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93" w:rsidRDefault="00271C93" w:rsidP="00271C93">
      <w:pPr>
        <w:jc w:val="center"/>
        <w:rPr>
          <w:rFonts w:ascii="Times New Roman" w:eastAsia="宋体" w:hAnsi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宋体" w:hAnsi="Times New Roman"/>
          <w:b/>
          <w:bCs/>
          <w:color w:val="000000"/>
          <w:kern w:val="0"/>
          <w:sz w:val="32"/>
          <w:szCs w:val="32"/>
        </w:rPr>
        <w:t>各县（市、区）深层地下水位平均变幅排序表</w:t>
      </w:r>
    </w:p>
    <w:tbl>
      <w:tblPr>
        <w:tblW w:w="0" w:type="auto"/>
        <w:jc w:val="center"/>
        <w:tblLayout w:type="fixed"/>
        <w:tblLook w:val="0000"/>
      </w:tblPr>
      <w:tblGrid>
        <w:gridCol w:w="497"/>
        <w:gridCol w:w="1062"/>
        <w:gridCol w:w="1188"/>
        <w:gridCol w:w="1687"/>
        <w:gridCol w:w="1713"/>
        <w:gridCol w:w="1712"/>
        <w:gridCol w:w="1038"/>
        <w:gridCol w:w="1010"/>
      </w:tblGrid>
      <w:tr w:rsidR="00271C93" w:rsidTr="00560A30">
        <w:trPr>
          <w:trHeight w:val="510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所属市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政区名称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深层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地下水位平均埋深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(m)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水位平均变幅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(m)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07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07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06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与上年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同期比较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与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06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月底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比较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满城县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40.91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43.59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41.13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2.68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0.22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青县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68.28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70.31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70.54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2.03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2.26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蠡县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39.76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41.41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44.96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1.65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5.20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文安县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70.79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72.28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73.59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1.49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2.80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大城县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71.81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73.27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73.28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1.46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1.47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广阳区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63.36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64.14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63.77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0.78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0.41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丰南区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34.68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35.42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38.50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0.74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3.82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桥东区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20.26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21.00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20.15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0.74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0.11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桥西区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20.26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21.00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20.15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0.74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0.11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任丘市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59.81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60.54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62.58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0.73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2.77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沙河市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18.80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19.51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18.67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0.71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0.13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藁城区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38.99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39.51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39.14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0.52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0.15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元氏县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42.65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43.16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44.17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0.51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1.52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高阳县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40.48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40.97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46.20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0.49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5.72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无极县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38.77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39.13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39.43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0.36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0.66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定兴县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13.97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14.19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15.11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0.22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1.14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安次区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54.16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54.36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55.28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1.12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徐水县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24.40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24.56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25.24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0.16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0.84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所属市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政区名称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深层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地下水位平均埋深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(m)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水位平均变幅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(m)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07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07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06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与上年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同期比较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与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06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月底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比较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高邑县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63.93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63.77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71.34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0.16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7.41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涿州市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20.49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20.29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21.00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0.51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涞水县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19.15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18.87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19.59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0.28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0.44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易县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24.71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24.41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26.09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0.30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1.38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雄安新区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容城县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24.05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23.70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28.13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0.35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4.08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雄安新区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安新县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21.94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21.49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24.34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0.45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2.40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高碑店市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18.54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18.09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21.14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0.45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2.60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三河市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28.97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28.40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31.65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0.57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2.68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曹妃甸区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45.04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44.45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45.04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0.59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海兴县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42.30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41.70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42.37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0.60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0.07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滦南县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16.42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15.81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19.26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0.61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2.84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柏乡县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76.62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75.87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83.95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0.75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7.33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清河县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74.30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73.52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73.43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0.78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0.87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清苑县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28.36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27.49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28.63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0.87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0.27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黄骅市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64.77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63.90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64.97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0.87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0.20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固安县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32.20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31.33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32.20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0.87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晋州市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50.54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49.62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52.07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0.92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1.53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68.39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67.47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70.64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0.92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2.25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大厂县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30.31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29.39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32.02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0.92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1.71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武强县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72.40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71.48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84.91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0.92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12.51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所属市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政区名称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深层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地下水位平均埋深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(m)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水位平均变幅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(m)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07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07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06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与上年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同期比较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与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06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月底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比较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栾城区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44.06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43.13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46.68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0.93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2.62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河间市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58.00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56.98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61.66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3.66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深泽县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42.60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41.49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43.21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1.11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0.61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永年县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43.88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42.75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43.49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0.39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42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孟村县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63.57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62.44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63.53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0.04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新华区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74.52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73.38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74.85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0.33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运河区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74.52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73.38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74.85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0.33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临漳县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37.51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36.36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37.50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1.15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0.01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安平县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39.55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38.38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40.43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1.17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0.88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赵县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57.62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56.33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57.85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1.29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0.23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南和县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35.35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34.04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35.46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1.31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0.11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霸州市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67.88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66.41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68.71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1.47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0.83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肃宁县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47.84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46.13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50.38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1.71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2.54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永清县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45.13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43.18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46.50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1.95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1.37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香河县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40.20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38.21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39.53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1.99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0.67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新乐市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22.84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20.71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22.72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2.13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0.12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泊头市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70.59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68.35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76.86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2.24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6.27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内丘县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42.94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40.60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45.30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2.34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2.36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雄安新区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雄县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25.16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22.74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27.08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2.42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1.92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饶阳县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52.38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49.76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55.90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2.62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3.52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所属市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政区名称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深层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地下水位平均埋深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(m)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水位平均变幅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(m)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07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07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06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与上年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同期比较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与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06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月底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比较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邯山区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30.86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28.23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30.45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2.63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0.41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丛台区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30.86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28.23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30.45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2.63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0.41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复兴区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30.86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28.23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30.45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2.63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0.41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乐亭县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68.11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65.38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88.49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2.73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20.38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盐山县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68.46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65.52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70.68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2.94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2.22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辛集市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辛集市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62.43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59.48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65.20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2.95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2.77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临城县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94.48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91.41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99.07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3.07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4.59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任县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33.07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29.32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34.34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3.75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1.27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深州市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64.29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60.43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72.58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3.86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8.29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隆尧县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54.54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50.65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57.68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3.89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3.14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武邑县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97.68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93.75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113.36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3.93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15.68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吴桥县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89.30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85.02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93.18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4.28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3.88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大名县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44.47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40.17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42.90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4.30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1.57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阜城县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92.01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87.57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105.61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4.44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13.60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成安县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67.86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63.28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66.83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4.58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1.03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献县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67.42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62.76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74.38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4.66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6.96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景县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107.12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102.28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121.72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4.84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14.60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东光县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83.53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78.11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90.10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5.42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6.57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魏县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64.42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58.96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64.41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5.46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0.01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馆陶县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70.47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64.81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68.71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5.66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1.76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所属市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政区名称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深层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地下水位平均埋深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(m)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水位平均变幅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(m)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07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07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06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与上年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同期比较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与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06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月底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比较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南皮县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83.47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77.58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89.91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5.89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6.44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宁晋县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58.39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52.38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64.67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6.01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6.28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平乡县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63.01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56.92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71.93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6.09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8.92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巨鹿县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83.36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75.77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91.18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7.59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7.82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新河县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73.38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65.70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78.07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7.68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4.69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威县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81.57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73.11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84.77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8.46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3.20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肥乡县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78.86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70.32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77.90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8.54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0.96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桃城区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89.49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80.80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94.97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8.69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5.48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鸡泽县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55.81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46.95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54.29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8.86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1.52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曲周县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79.29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69.54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81.19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9.75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1.90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lastRenderedPageBreak/>
              <w:t>89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故城县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99.80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89.88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108.97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9.92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9.17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邱县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60.97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50.67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65.30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10.30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4.33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广宗县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77.29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66.95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84.88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10.34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7.59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枣强县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102.46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91.74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113.85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10.72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11.39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南宫市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93.50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81.27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100.33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12.23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6.83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冀州市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94.33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81.20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103.90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13.13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9.57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广平县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99.15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85.25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103.10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13.90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↑ 3.95</w:t>
            </w:r>
          </w:p>
        </w:tc>
      </w:tr>
      <w:tr w:rsidR="00271C93" w:rsidTr="00560A30">
        <w:trPr>
          <w:trHeight w:val="51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临西县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62.81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40.64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61.98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22.17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1C93" w:rsidRDefault="00271C93" w:rsidP="00560A30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</w:rPr>
              <w:t>↓ 0.83</w:t>
            </w:r>
          </w:p>
        </w:tc>
      </w:tr>
    </w:tbl>
    <w:p w:rsidR="00AD31C2" w:rsidRDefault="00AD31C2"/>
    <w:sectPr w:rsidR="00AD3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1C2" w:rsidRDefault="00AD31C2" w:rsidP="00271C93">
      <w:r>
        <w:separator/>
      </w:r>
    </w:p>
  </w:endnote>
  <w:endnote w:type="continuationSeparator" w:id="1">
    <w:p w:rsidR="00AD31C2" w:rsidRDefault="00AD31C2" w:rsidP="002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1C2" w:rsidRDefault="00AD31C2" w:rsidP="00271C93">
      <w:r>
        <w:separator/>
      </w:r>
    </w:p>
  </w:footnote>
  <w:footnote w:type="continuationSeparator" w:id="1">
    <w:p w:rsidR="00AD31C2" w:rsidRDefault="00AD31C2" w:rsidP="00271C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C93"/>
    <w:rsid w:val="00271C93"/>
    <w:rsid w:val="00AD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93"/>
    <w:pPr>
      <w:widowControl w:val="0"/>
      <w:jc w:val="both"/>
    </w:pPr>
    <w:rPr>
      <w:rFonts w:ascii="等线" w:eastAsia="等线" w:hAnsi="等线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271C93"/>
    <w:pPr>
      <w:keepNext/>
      <w:keepLines/>
      <w:outlineLvl w:val="0"/>
    </w:pPr>
    <w:rPr>
      <w:rFonts w:eastAsia="宋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271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271C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71C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271C9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271C93"/>
    <w:rPr>
      <w:rFonts w:ascii="等线" w:eastAsia="宋体" w:hAnsi="等线" w:cs="Times New Roman"/>
      <w:b/>
      <w:bCs/>
      <w:kern w:val="44"/>
      <w:sz w:val="32"/>
      <w:szCs w:val="44"/>
    </w:rPr>
  </w:style>
  <w:style w:type="character" w:customStyle="1" w:styleId="a5">
    <w:name w:val="批注框文本 字符"/>
    <w:uiPriority w:val="99"/>
    <w:semiHidden/>
    <w:qFormat/>
    <w:rsid w:val="00271C93"/>
    <w:rPr>
      <w:kern w:val="2"/>
      <w:sz w:val="18"/>
      <w:szCs w:val="18"/>
    </w:rPr>
  </w:style>
  <w:style w:type="character" w:customStyle="1" w:styleId="Char1">
    <w:name w:val="批注框文本 Char"/>
    <w:qFormat/>
    <w:rsid w:val="00271C93"/>
    <w:rPr>
      <w:kern w:val="2"/>
      <w:sz w:val="18"/>
      <w:szCs w:val="18"/>
    </w:rPr>
  </w:style>
  <w:style w:type="character" w:customStyle="1" w:styleId="Char10">
    <w:name w:val="批注框文本 Char1"/>
    <w:link w:val="a6"/>
    <w:qFormat/>
    <w:rsid w:val="00271C93"/>
    <w:rPr>
      <w:rFonts w:ascii="等线" w:eastAsia="等线" w:hAnsi="等线" w:cs="黑体"/>
      <w:sz w:val="18"/>
      <w:szCs w:val="18"/>
    </w:rPr>
  </w:style>
  <w:style w:type="character" w:customStyle="1" w:styleId="Char11">
    <w:name w:val="页脚 Char1"/>
    <w:qFormat/>
    <w:rsid w:val="00271C93"/>
    <w:rPr>
      <w:rFonts w:ascii="等线" w:eastAsia="等线" w:hAnsi="等线" w:cs="黑体" w:hint="eastAsia"/>
      <w:kern w:val="2"/>
      <w:sz w:val="18"/>
      <w:szCs w:val="18"/>
    </w:rPr>
  </w:style>
  <w:style w:type="character" w:customStyle="1" w:styleId="10">
    <w:name w:val="标题 1 字符"/>
    <w:uiPriority w:val="9"/>
    <w:qFormat/>
    <w:rsid w:val="00271C93"/>
    <w:rPr>
      <w:rFonts w:eastAsia="宋体"/>
      <w:b/>
      <w:bCs/>
      <w:kern w:val="44"/>
      <w:sz w:val="32"/>
      <w:szCs w:val="44"/>
    </w:rPr>
  </w:style>
  <w:style w:type="character" w:customStyle="1" w:styleId="a7">
    <w:name w:val="页眉 字符"/>
    <w:uiPriority w:val="99"/>
    <w:qFormat/>
    <w:rsid w:val="00271C93"/>
    <w:rPr>
      <w:sz w:val="18"/>
      <w:szCs w:val="18"/>
    </w:rPr>
  </w:style>
  <w:style w:type="character" w:customStyle="1" w:styleId="a8">
    <w:name w:val="页脚 字符"/>
    <w:uiPriority w:val="99"/>
    <w:qFormat/>
    <w:rsid w:val="00271C93"/>
    <w:rPr>
      <w:sz w:val="18"/>
      <w:szCs w:val="18"/>
    </w:rPr>
  </w:style>
  <w:style w:type="character" w:customStyle="1" w:styleId="Char12">
    <w:name w:val="页眉 Char1"/>
    <w:qFormat/>
    <w:rsid w:val="00271C93"/>
    <w:rPr>
      <w:rFonts w:ascii="等线" w:eastAsia="等线" w:hAnsi="等线" w:cs="黑体" w:hint="eastAsia"/>
      <w:kern w:val="2"/>
      <w:sz w:val="18"/>
      <w:szCs w:val="18"/>
    </w:rPr>
  </w:style>
  <w:style w:type="paragraph" w:styleId="a6">
    <w:name w:val="Balloon Text"/>
    <w:basedOn w:val="a"/>
    <w:link w:val="Char10"/>
    <w:unhideWhenUsed/>
    <w:qFormat/>
    <w:rsid w:val="00271C93"/>
    <w:rPr>
      <w:rFonts w:cs="黑体" w:hint="eastAsia"/>
      <w:sz w:val="18"/>
      <w:szCs w:val="18"/>
    </w:rPr>
  </w:style>
  <w:style w:type="character" w:customStyle="1" w:styleId="Char2">
    <w:name w:val="批注框文本 Char2"/>
    <w:basedOn w:val="a0"/>
    <w:link w:val="a6"/>
    <w:uiPriority w:val="99"/>
    <w:semiHidden/>
    <w:rsid w:val="00271C93"/>
    <w:rPr>
      <w:rFonts w:ascii="等线" w:eastAsia="等线" w:hAnsi="等线" w:cs="Times New Roman"/>
      <w:sz w:val="18"/>
      <w:szCs w:val="18"/>
    </w:rPr>
  </w:style>
  <w:style w:type="paragraph" w:customStyle="1" w:styleId="11">
    <w:name w:val="列表段落1"/>
    <w:basedOn w:val="a"/>
    <w:uiPriority w:val="34"/>
    <w:qFormat/>
    <w:rsid w:val="00271C93"/>
    <w:pPr>
      <w:ind w:firstLineChars="200" w:firstLine="420"/>
    </w:pPr>
  </w:style>
  <w:style w:type="paragraph" w:customStyle="1" w:styleId="a9">
    <w:name w:val="超正文"/>
    <w:basedOn w:val="a"/>
    <w:qFormat/>
    <w:rsid w:val="00271C93"/>
    <w:pPr>
      <w:spacing w:line="300" w:lineRule="auto"/>
      <w:ind w:firstLineChars="200" w:firstLine="200"/>
    </w:pPr>
    <w:rPr>
      <w:rFonts w:ascii="宋体" w:eastAsia="宋体"/>
      <w:sz w:val="28"/>
    </w:rPr>
  </w:style>
  <w:style w:type="paragraph" w:customStyle="1" w:styleId="12">
    <w:name w:val="样式1"/>
    <w:basedOn w:val="a"/>
    <w:qFormat/>
    <w:rsid w:val="00271C93"/>
    <w:pPr>
      <w:spacing w:line="360" w:lineRule="auto"/>
      <w:ind w:firstLineChars="200" w:firstLine="200"/>
    </w:pPr>
    <w:rPr>
      <w:rFonts w:ascii="宋体" w:eastAsia="宋体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710</Words>
  <Characters>4053</Characters>
  <Application>Microsoft Office Word</Application>
  <DocSecurity>0</DocSecurity>
  <Lines>33</Lines>
  <Paragraphs>9</Paragraphs>
  <ScaleCrop>false</ScaleCrop>
  <Company>china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2019-08-12T11:20:00Z</dcterms:created>
  <dcterms:modified xsi:type="dcterms:W3CDTF">2019-08-12T11:20:00Z</dcterms:modified>
</cp:coreProperties>
</file>