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bookmarkStart w:id="29" w:name="_GoBack"/>
      <w:r>
        <w:rPr>
          <w:rFonts w:ascii="黑体" w:hAnsi="黑体" w:eastAsia="黑体" w:cs="黑体"/>
          <w:b/>
          <w:color w:val="000000"/>
          <w:sz w:val="44"/>
        </w:rPr>
        <w:t>2023年</w:t>
      </w:r>
      <w:r>
        <w:rPr>
          <w:rFonts w:hint="eastAsia" w:ascii="黑体" w:hAnsi="黑体" w:eastAsia="黑体" w:cs="黑体"/>
          <w:b/>
          <w:color w:val="000000"/>
          <w:sz w:val="44"/>
          <w:lang w:eastAsia="zh-CN"/>
        </w:rPr>
        <w:t>河北省水利厅所属单位</w:t>
      </w:r>
      <w:r>
        <w:rPr>
          <w:rFonts w:ascii="黑体" w:hAnsi="黑体" w:eastAsia="黑体" w:cs="黑体"/>
          <w:b/>
          <w:color w:val="000000"/>
          <w:sz w:val="44"/>
        </w:rPr>
        <w:t>预算信息公开</w:t>
      </w:r>
      <w:bookmarkEnd w:id="29"/>
      <w:r>
        <w:rPr>
          <w:rFonts w:ascii="黑体" w:hAnsi="黑体" w:eastAsia="黑体" w:cs="黑体"/>
          <w:b/>
          <w:color w:val="000000"/>
          <w:sz w:val="44"/>
        </w:rPr>
        <w:t>目录</w:t>
      </w:r>
    </w:p>
    <w:p>
      <w:pPr>
        <w:jc w:val="center"/>
      </w:pPr>
      <w:r>
        <w:rPr>
          <w:rFonts w:ascii="黑体" w:hAnsi="黑体" w:eastAsia="黑体" w:cs="黑体"/>
          <w:b/>
          <w:color w:val="000000"/>
          <w:sz w:val="30"/>
        </w:rPr>
        <w:t xml:space="preserve"> </w:t>
      </w:r>
    </w:p>
    <w:p>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一、河北省水利厅本级收支预算</w:t>
      </w:r>
      <w:r>
        <w:tab/>
      </w:r>
      <w:r>
        <w:fldChar w:fldCharType="begin"/>
      </w:r>
      <w:r>
        <w:instrText xml:space="preserve">PAGEREF _Toc_4_4_0000000019 \h</w:instrText>
      </w:r>
      <w:r>
        <w:fldChar w:fldCharType="separate"/>
      </w:r>
      <w:r>
        <w:t>3</w:t>
      </w:r>
      <w:r>
        <w:fldChar w:fldCharType="end"/>
      </w:r>
      <w:r>
        <w:fldChar w:fldCharType="end"/>
      </w:r>
    </w:p>
    <w:p>
      <w:pPr>
        <w:pStyle w:val="3"/>
        <w:tabs>
          <w:tab w:val="right" w:leader="dot" w:pos="14562"/>
        </w:tabs>
      </w:pPr>
      <w:r>
        <w:fldChar w:fldCharType="begin"/>
      </w:r>
      <w:r>
        <w:instrText xml:space="preserve"> HYPERLINK \l "_Toc_4_4_0000000020" </w:instrText>
      </w:r>
      <w:r>
        <w:fldChar w:fldCharType="separate"/>
      </w:r>
      <w:r>
        <w:t>二、河北省水文勘测研究中心收支预算</w:t>
      </w:r>
      <w:r>
        <w:tab/>
      </w:r>
      <w:r>
        <w:fldChar w:fldCharType="begin"/>
      </w:r>
      <w:r>
        <w:instrText xml:space="preserve">PAGEREF _Toc_4_4_0000000020 \h</w:instrText>
      </w:r>
      <w:r>
        <w:fldChar w:fldCharType="separate"/>
      </w:r>
      <w:r>
        <w:t>54</w:t>
      </w:r>
      <w:r>
        <w:fldChar w:fldCharType="end"/>
      </w:r>
      <w:r>
        <w:fldChar w:fldCharType="end"/>
      </w:r>
    </w:p>
    <w:p>
      <w:pPr>
        <w:pStyle w:val="3"/>
        <w:tabs>
          <w:tab w:val="right" w:leader="dot" w:pos="14562"/>
        </w:tabs>
      </w:pPr>
      <w:r>
        <w:fldChar w:fldCharType="begin"/>
      </w:r>
      <w:r>
        <w:instrText xml:space="preserve"> HYPERLINK \l "_Toc_4_4_0000000021" </w:instrText>
      </w:r>
      <w:r>
        <w:fldChar w:fldCharType="separate"/>
      </w:r>
      <w:r>
        <w:t>三、河北省石家庄水文勘测研究中心收支预算</w:t>
      </w:r>
      <w:r>
        <w:tab/>
      </w:r>
      <w:r>
        <w:fldChar w:fldCharType="begin"/>
      </w:r>
      <w:r>
        <w:instrText xml:space="preserve">PAGEREF _Toc_4_4_0000000021 \h</w:instrText>
      </w:r>
      <w:r>
        <w:fldChar w:fldCharType="separate"/>
      </w:r>
      <w:r>
        <w:t>92</w:t>
      </w:r>
      <w:r>
        <w:fldChar w:fldCharType="end"/>
      </w:r>
      <w:r>
        <w:fldChar w:fldCharType="end"/>
      </w:r>
    </w:p>
    <w:p>
      <w:pPr>
        <w:pStyle w:val="3"/>
        <w:tabs>
          <w:tab w:val="right" w:leader="dot" w:pos="14562"/>
        </w:tabs>
      </w:pPr>
      <w:r>
        <w:fldChar w:fldCharType="begin"/>
      </w:r>
      <w:r>
        <w:instrText xml:space="preserve"> HYPERLINK \l "_Toc_4_4_0000000022" </w:instrText>
      </w:r>
      <w:r>
        <w:fldChar w:fldCharType="separate"/>
      </w:r>
      <w:r>
        <w:t>四、河北省保定水文勘测研究中心收支预算</w:t>
      </w:r>
      <w:r>
        <w:tab/>
      </w:r>
      <w:r>
        <w:fldChar w:fldCharType="begin"/>
      </w:r>
      <w:r>
        <w:instrText xml:space="preserve">PAGEREF _Toc_4_4_0000000022 \h</w:instrText>
      </w:r>
      <w:r>
        <w:fldChar w:fldCharType="separate"/>
      </w:r>
      <w:r>
        <w:t>115</w:t>
      </w:r>
      <w:r>
        <w:fldChar w:fldCharType="end"/>
      </w:r>
      <w:r>
        <w:fldChar w:fldCharType="end"/>
      </w:r>
    </w:p>
    <w:p>
      <w:pPr>
        <w:pStyle w:val="3"/>
        <w:tabs>
          <w:tab w:val="right" w:leader="dot" w:pos="14562"/>
        </w:tabs>
      </w:pPr>
      <w:r>
        <w:fldChar w:fldCharType="begin"/>
      </w:r>
      <w:r>
        <w:instrText xml:space="preserve"> HYPERLINK \l "_Toc_4_4_0000000023" </w:instrText>
      </w:r>
      <w:r>
        <w:fldChar w:fldCharType="separate"/>
      </w:r>
      <w:r>
        <w:t>五、河北省衡水水文勘测研究中心收支预算</w:t>
      </w:r>
      <w:r>
        <w:tab/>
      </w:r>
      <w:r>
        <w:fldChar w:fldCharType="begin"/>
      </w:r>
      <w:r>
        <w:instrText xml:space="preserve">PAGEREF _Toc_4_4_0000000023 \h</w:instrText>
      </w:r>
      <w:r>
        <w:fldChar w:fldCharType="separate"/>
      </w:r>
      <w:r>
        <w:t>138</w:t>
      </w:r>
      <w:r>
        <w:fldChar w:fldCharType="end"/>
      </w:r>
      <w:r>
        <w:fldChar w:fldCharType="end"/>
      </w:r>
    </w:p>
    <w:p>
      <w:pPr>
        <w:pStyle w:val="3"/>
        <w:tabs>
          <w:tab w:val="right" w:leader="dot" w:pos="14562"/>
        </w:tabs>
      </w:pPr>
      <w:r>
        <w:fldChar w:fldCharType="begin"/>
      </w:r>
      <w:r>
        <w:instrText xml:space="preserve"> HYPERLINK \l "_Toc_4_4_0000000024" </w:instrText>
      </w:r>
      <w:r>
        <w:fldChar w:fldCharType="separate"/>
      </w:r>
      <w:r>
        <w:t>六、河北省沧州水文勘测研究中心收支预算</w:t>
      </w:r>
      <w:r>
        <w:tab/>
      </w:r>
      <w:r>
        <w:fldChar w:fldCharType="begin"/>
      </w:r>
      <w:r>
        <w:instrText xml:space="preserve">PAGEREF _Toc_4_4_0000000024 \h</w:instrText>
      </w:r>
      <w:r>
        <w:fldChar w:fldCharType="separate"/>
      </w:r>
      <w:r>
        <w:t>162</w:t>
      </w:r>
      <w:r>
        <w:fldChar w:fldCharType="end"/>
      </w:r>
      <w:r>
        <w:fldChar w:fldCharType="end"/>
      </w:r>
    </w:p>
    <w:p>
      <w:pPr>
        <w:pStyle w:val="3"/>
        <w:tabs>
          <w:tab w:val="right" w:leader="dot" w:pos="14562"/>
        </w:tabs>
      </w:pPr>
      <w:r>
        <w:fldChar w:fldCharType="begin"/>
      </w:r>
      <w:r>
        <w:instrText xml:space="preserve"> HYPERLINK \l "_Toc_4_4_0000000025" </w:instrText>
      </w:r>
      <w:r>
        <w:fldChar w:fldCharType="separate"/>
      </w:r>
      <w:r>
        <w:t>七、河北省廊坊水文勘测研究中心收支预算</w:t>
      </w:r>
      <w:r>
        <w:tab/>
      </w:r>
      <w:r>
        <w:fldChar w:fldCharType="begin"/>
      </w:r>
      <w:r>
        <w:instrText xml:space="preserve">PAGEREF _Toc_4_4_0000000025 \h</w:instrText>
      </w:r>
      <w:r>
        <w:fldChar w:fldCharType="separate"/>
      </w:r>
      <w:r>
        <w:t>189</w:t>
      </w:r>
      <w:r>
        <w:fldChar w:fldCharType="end"/>
      </w:r>
      <w:r>
        <w:fldChar w:fldCharType="end"/>
      </w:r>
    </w:p>
    <w:p>
      <w:pPr>
        <w:pStyle w:val="3"/>
        <w:tabs>
          <w:tab w:val="right" w:leader="dot" w:pos="14562"/>
        </w:tabs>
      </w:pPr>
      <w:r>
        <w:fldChar w:fldCharType="begin"/>
      </w:r>
      <w:r>
        <w:instrText xml:space="preserve"> HYPERLINK \l "_Toc_4_4_0000000026" </w:instrText>
      </w:r>
      <w:r>
        <w:fldChar w:fldCharType="separate"/>
      </w:r>
      <w:r>
        <w:t>八、河北省唐山水文勘测研究中心收支预算</w:t>
      </w:r>
      <w:r>
        <w:tab/>
      </w:r>
      <w:r>
        <w:fldChar w:fldCharType="begin"/>
      </w:r>
      <w:r>
        <w:instrText xml:space="preserve">PAGEREF _Toc_4_4_0000000026 \h</w:instrText>
      </w:r>
      <w:r>
        <w:fldChar w:fldCharType="separate"/>
      </w:r>
      <w:r>
        <w:t>216</w:t>
      </w:r>
      <w:r>
        <w:fldChar w:fldCharType="end"/>
      </w:r>
      <w:r>
        <w:fldChar w:fldCharType="end"/>
      </w:r>
    </w:p>
    <w:p>
      <w:pPr>
        <w:pStyle w:val="3"/>
        <w:tabs>
          <w:tab w:val="right" w:leader="dot" w:pos="14562"/>
        </w:tabs>
      </w:pPr>
      <w:r>
        <w:fldChar w:fldCharType="begin"/>
      </w:r>
      <w:r>
        <w:instrText xml:space="preserve"> HYPERLINK \l "_Toc_4_4_0000000027" </w:instrText>
      </w:r>
      <w:r>
        <w:fldChar w:fldCharType="separate"/>
      </w:r>
      <w:r>
        <w:t>九、河北省承德水文勘测研究中心收支预算</w:t>
      </w:r>
      <w:r>
        <w:tab/>
      </w:r>
      <w:r>
        <w:fldChar w:fldCharType="begin"/>
      </w:r>
      <w:r>
        <w:instrText xml:space="preserve">PAGEREF _Toc_4_4_0000000027 \h</w:instrText>
      </w:r>
      <w:r>
        <w:fldChar w:fldCharType="separate"/>
      </w:r>
      <w:r>
        <w:t>239</w:t>
      </w:r>
      <w:r>
        <w:fldChar w:fldCharType="end"/>
      </w:r>
      <w:r>
        <w:fldChar w:fldCharType="end"/>
      </w:r>
    </w:p>
    <w:p>
      <w:pPr>
        <w:pStyle w:val="3"/>
        <w:tabs>
          <w:tab w:val="right" w:leader="dot" w:pos="14562"/>
        </w:tabs>
      </w:pPr>
      <w:r>
        <w:fldChar w:fldCharType="begin"/>
      </w:r>
      <w:r>
        <w:instrText xml:space="preserve"> HYPERLINK \l "_Toc_4_4_0000000028" </w:instrText>
      </w:r>
      <w:r>
        <w:fldChar w:fldCharType="separate"/>
      </w:r>
      <w:r>
        <w:t>十、河北省张家口水文勘测研究中心收支预算</w:t>
      </w:r>
      <w:r>
        <w:tab/>
      </w:r>
      <w:r>
        <w:fldChar w:fldCharType="begin"/>
      </w:r>
      <w:r>
        <w:instrText xml:space="preserve">PAGEREF _Toc_4_4_0000000028 \h</w:instrText>
      </w:r>
      <w:r>
        <w:fldChar w:fldCharType="separate"/>
      </w:r>
      <w:r>
        <w:t>262</w:t>
      </w:r>
      <w:r>
        <w:fldChar w:fldCharType="end"/>
      </w:r>
      <w:r>
        <w:fldChar w:fldCharType="end"/>
      </w:r>
    </w:p>
    <w:p>
      <w:pPr>
        <w:pStyle w:val="3"/>
        <w:tabs>
          <w:tab w:val="right" w:leader="dot" w:pos="14562"/>
        </w:tabs>
      </w:pPr>
      <w:r>
        <w:fldChar w:fldCharType="begin"/>
      </w:r>
      <w:r>
        <w:instrText xml:space="preserve"> HYPERLINK \l "_Toc_4_4_0000000029" </w:instrText>
      </w:r>
      <w:r>
        <w:fldChar w:fldCharType="separate"/>
      </w:r>
      <w:r>
        <w:t>十一、河北省邯郸水文勘测研究中心收支预算</w:t>
      </w:r>
      <w:r>
        <w:tab/>
      </w:r>
      <w:r>
        <w:fldChar w:fldCharType="begin"/>
      </w:r>
      <w:r>
        <w:instrText xml:space="preserve">PAGEREF _Toc_4_4_0000000029 \h</w:instrText>
      </w:r>
      <w:r>
        <w:fldChar w:fldCharType="separate"/>
      </w:r>
      <w:r>
        <w:t>285</w:t>
      </w:r>
      <w:r>
        <w:fldChar w:fldCharType="end"/>
      </w:r>
      <w:r>
        <w:fldChar w:fldCharType="end"/>
      </w:r>
    </w:p>
    <w:p>
      <w:pPr>
        <w:pStyle w:val="3"/>
        <w:tabs>
          <w:tab w:val="right" w:leader="dot" w:pos="14562"/>
        </w:tabs>
      </w:pPr>
      <w:r>
        <w:fldChar w:fldCharType="begin"/>
      </w:r>
      <w:r>
        <w:instrText xml:space="preserve"> HYPERLINK \l "_Toc_4_4_0000000030" </w:instrText>
      </w:r>
      <w:r>
        <w:fldChar w:fldCharType="separate"/>
      </w:r>
      <w:r>
        <w:t>十二、河北省邢台水文勘测研究中心收支预算</w:t>
      </w:r>
      <w:r>
        <w:tab/>
      </w:r>
      <w:r>
        <w:fldChar w:fldCharType="begin"/>
      </w:r>
      <w:r>
        <w:instrText xml:space="preserve">PAGEREF _Toc_4_4_0000000030 \h</w:instrText>
      </w:r>
      <w:r>
        <w:fldChar w:fldCharType="separate"/>
      </w:r>
      <w:r>
        <w:t>309</w:t>
      </w:r>
      <w:r>
        <w:fldChar w:fldCharType="end"/>
      </w:r>
      <w:r>
        <w:fldChar w:fldCharType="end"/>
      </w:r>
    </w:p>
    <w:p>
      <w:pPr>
        <w:pStyle w:val="3"/>
        <w:tabs>
          <w:tab w:val="right" w:leader="dot" w:pos="14562"/>
        </w:tabs>
      </w:pPr>
      <w:r>
        <w:fldChar w:fldCharType="begin"/>
      </w:r>
      <w:r>
        <w:instrText xml:space="preserve"> HYPERLINK \l "_Toc_4_4_0000000031" </w:instrText>
      </w:r>
      <w:r>
        <w:fldChar w:fldCharType="separate"/>
      </w:r>
      <w:r>
        <w:t>十三、河北省秦皇岛水文勘测研究中心收支预算</w:t>
      </w:r>
      <w:r>
        <w:tab/>
      </w:r>
      <w:r>
        <w:fldChar w:fldCharType="begin"/>
      </w:r>
      <w:r>
        <w:instrText xml:space="preserve">PAGEREF _Toc_4_4_0000000031 \h</w:instrText>
      </w:r>
      <w:r>
        <w:fldChar w:fldCharType="separate"/>
      </w:r>
      <w:r>
        <w:t>333</w:t>
      </w:r>
      <w:r>
        <w:fldChar w:fldCharType="end"/>
      </w:r>
      <w:r>
        <w:fldChar w:fldCharType="end"/>
      </w:r>
    </w:p>
    <w:p>
      <w:pPr>
        <w:pStyle w:val="3"/>
        <w:tabs>
          <w:tab w:val="right" w:leader="dot" w:pos="14562"/>
        </w:tabs>
      </w:pPr>
      <w:r>
        <w:fldChar w:fldCharType="begin"/>
      </w:r>
      <w:r>
        <w:instrText xml:space="preserve"> HYPERLINK \l "_Toc_4_4_0000000032" </w:instrText>
      </w:r>
      <w:r>
        <w:fldChar w:fldCharType="separate"/>
      </w:r>
      <w:r>
        <w:t>十四、河北省大清河河务中心收支预算</w:t>
      </w:r>
      <w:r>
        <w:tab/>
      </w:r>
      <w:r>
        <w:fldChar w:fldCharType="begin"/>
      </w:r>
      <w:r>
        <w:instrText xml:space="preserve">PAGEREF _Toc_4_4_0000000032 \h</w:instrText>
      </w:r>
      <w:r>
        <w:fldChar w:fldCharType="separate"/>
      </w:r>
      <w:r>
        <w:t>358</w:t>
      </w:r>
      <w:r>
        <w:fldChar w:fldCharType="end"/>
      </w:r>
      <w:r>
        <w:fldChar w:fldCharType="end"/>
      </w:r>
    </w:p>
    <w:p>
      <w:pPr>
        <w:pStyle w:val="3"/>
        <w:tabs>
          <w:tab w:val="right" w:leader="dot" w:pos="14562"/>
        </w:tabs>
      </w:pPr>
      <w:r>
        <w:fldChar w:fldCharType="begin"/>
      </w:r>
      <w:r>
        <w:instrText xml:space="preserve"> HYPERLINK \l "_Toc_4_4_0000000033" </w:instrText>
      </w:r>
      <w:r>
        <w:fldChar w:fldCharType="separate"/>
      </w:r>
      <w:r>
        <w:t>十五、河北省南运河河务中心收支预算</w:t>
      </w:r>
      <w:r>
        <w:tab/>
      </w:r>
      <w:r>
        <w:fldChar w:fldCharType="begin"/>
      </w:r>
      <w:r>
        <w:instrText xml:space="preserve">PAGEREF _Toc_4_4_0000000033 \h</w:instrText>
      </w:r>
      <w:r>
        <w:fldChar w:fldCharType="separate"/>
      </w:r>
      <w:r>
        <w:t>381</w:t>
      </w:r>
      <w:r>
        <w:fldChar w:fldCharType="end"/>
      </w:r>
      <w:r>
        <w:fldChar w:fldCharType="end"/>
      </w:r>
    </w:p>
    <w:p>
      <w:pPr>
        <w:pStyle w:val="3"/>
        <w:tabs>
          <w:tab w:val="right" w:leader="dot" w:pos="14562"/>
        </w:tabs>
      </w:pPr>
      <w:r>
        <w:fldChar w:fldCharType="begin"/>
      </w:r>
      <w:r>
        <w:instrText xml:space="preserve"> HYPERLINK \l "_Toc_4_4_0000000034" </w:instrText>
      </w:r>
      <w:r>
        <w:fldChar w:fldCharType="separate"/>
      </w:r>
      <w:r>
        <w:t>十六、河北省子牙河河务中心收支预算</w:t>
      </w:r>
      <w:r>
        <w:tab/>
      </w:r>
      <w:r>
        <w:fldChar w:fldCharType="begin"/>
      </w:r>
      <w:r>
        <w:instrText xml:space="preserve">PAGEREF _Toc_4_4_0000000034 \h</w:instrText>
      </w:r>
      <w:r>
        <w:fldChar w:fldCharType="separate"/>
      </w:r>
      <w:r>
        <w:t>413</w:t>
      </w:r>
      <w:r>
        <w:fldChar w:fldCharType="end"/>
      </w:r>
      <w:r>
        <w:fldChar w:fldCharType="end"/>
      </w:r>
    </w:p>
    <w:p>
      <w:pPr>
        <w:pStyle w:val="3"/>
        <w:tabs>
          <w:tab w:val="right" w:leader="dot" w:pos="14562"/>
        </w:tabs>
      </w:pPr>
      <w:r>
        <w:fldChar w:fldCharType="begin"/>
      </w:r>
      <w:r>
        <w:instrText xml:space="preserve"> HYPERLINK \l "_Toc_4_4_0000000035" </w:instrText>
      </w:r>
      <w:r>
        <w:fldChar w:fldCharType="separate"/>
      </w:r>
      <w:r>
        <w:t>十七、河北省水利科学研究院收支预算</w:t>
      </w:r>
      <w:r>
        <w:tab/>
      </w:r>
      <w:r>
        <w:fldChar w:fldCharType="begin"/>
      </w:r>
      <w:r>
        <w:instrText xml:space="preserve">PAGEREF _Toc_4_4_0000000035 \h</w:instrText>
      </w:r>
      <w:r>
        <w:fldChar w:fldCharType="separate"/>
      </w:r>
      <w:r>
        <w:t>438</w:t>
      </w:r>
      <w:r>
        <w:fldChar w:fldCharType="end"/>
      </w:r>
      <w:r>
        <w:fldChar w:fldCharType="end"/>
      </w:r>
    </w:p>
    <w:p>
      <w:pPr>
        <w:pStyle w:val="3"/>
        <w:tabs>
          <w:tab w:val="right" w:leader="dot" w:pos="14562"/>
        </w:tabs>
      </w:pPr>
      <w:r>
        <w:fldChar w:fldCharType="begin"/>
      </w:r>
      <w:r>
        <w:instrText xml:space="preserve"> HYPERLINK \l "_Toc_4_4_0000000036" </w:instrText>
      </w:r>
      <w:r>
        <w:fldChar w:fldCharType="separate"/>
      </w:r>
      <w:r>
        <w:t>十八、河北省水资源研究与水利技术试验推广中心（河北省灌溉中心试验站）收支预算</w:t>
      </w:r>
      <w:r>
        <w:tab/>
      </w:r>
      <w:r>
        <w:fldChar w:fldCharType="begin"/>
      </w:r>
      <w:r>
        <w:instrText xml:space="preserve">PAGEREF _Toc_4_4_0000000036 \h</w:instrText>
      </w:r>
      <w:r>
        <w:fldChar w:fldCharType="separate"/>
      </w:r>
      <w:r>
        <w:t>465</w:t>
      </w:r>
      <w:r>
        <w:fldChar w:fldCharType="end"/>
      </w:r>
      <w:r>
        <w:fldChar w:fldCharType="end"/>
      </w:r>
    </w:p>
    <w:p>
      <w:pPr>
        <w:pStyle w:val="3"/>
        <w:tabs>
          <w:tab w:val="right" w:leader="dot" w:pos="14562"/>
        </w:tabs>
      </w:pPr>
      <w:r>
        <w:fldChar w:fldCharType="begin"/>
      </w:r>
      <w:r>
        <w:instrText xml:space="preserve"> HYPERLINK \l "_Toc_4_4_0000000037" </w:instrText>
      </w:r>
      <w:r>
        <w:fldChar w:fldCharType="separate"/>
      </w:r>
      <w:r>
        <w:t>十九、河北省农村供水总站收支预算</w:t>
      </w:r>
      <w:r>
        <w:tab/>
      </w:r>
      <w:r>
        <w:fldChar w:fldCharType="begin"/>
      </w:r>
      <w:r>
        <w:instrText xml:space="preserve">PAGEREF _Toc_4_4_0000000037 \h</w:instrText>
      </w:r>
      <w:r>
        <w:fldChar w:fldCharType="separate"/>
      </w:r>
      <w:r>
        <w:t>497</w:t>
      </w:r>
      <w:r>
        <w:fldChar w:fldCharType="end"/>
      </w:r>
      <w:r>
        <w:fldChar w:fldCharType="end"/>
      </w:r>
    </w:p>
    <w:p>
      <w:pPr>
        <w:pStyle w:val="3"/>
        <w:tabs>
          <w:tab w:val="right" w:leader="dot" w:pos="14562"/>
        </w:tabs>
      </w:pPr>
      <w:r>
        <w:fldChar w:fldCharType="begin"/>
      </w:r>
      <w:r>
        <w:instrText xml:space="preserve"> HYPERLINK \l "_Toc_4_4_0000000038" </w:instrText>
      </w:r>
      <w:r>
        <w:fldChar w:fldCharType="separate"/>
      </w:r>
      <w:r>
        <w:t>二十、河北省水土保持工作总站收支预算</w:t>
      </w:r>
      <w:r>
        <w:tab/>
      </w:r>
      <w:r>
        <w:fldChar w:fldCharType="begin"/>
      </w:r>
      <w:r>
        <w:instrText xml:space="preserve">PAGEREF _Toc_4_4_0000000038 \h</w:instrText>
      </w:r>
      <w:r>
        <w:fldChar w:fldCharType="separate"/>
      </w:r>
      <w:r>
        <w:t>516</w:t>
      </w:r>
      <w:r>
        <w:fldChar w:fldCharType="end"/>
      </w:r>
      <w:r>
        <w:fldChar w:fldCharType="end"/>
      </w:r>
    </w:p>
    <w:p>
      <w:pPr>
        <w:pStyle w:val="3"/>
        <w:tabs>
          <w:tab w:val="right" w:leader="dot" w:pos="14562"/>
        </w:tabs>
      </w:pPr>
      <w:r>
        <w:fldChar w:fldCharType="begin"/>
      </w:r>
      <w:r>
        <w:instrText xml:space="preserve"> HYPERLINK \l "_Toc_4_4_0000000039" </w:instrText>
      </w:r>
      <w:r>
        <w:fldChar w:fldCharType="separate"/>
      </w:r>
      <w:r>
        <w:t>二十一、河北省水利厅水电及农村电气化发展中心收支预算</w:t>
      </w:r>
      <w:r>
        <w:tab/>
      </w:r>
      <w:r>
        <w:fldChar w:fldCharType="begin"/>
      </w:r>
      <w:r>
        <w:instrText xml:space="preserve">PAGEREF _Toc_4_4_0000000039 \h</w:instrText>
      </w:r>
      <w:r>
        <w:fldChar w:fldCharType="separate"/>
      </w:r>
      <w:r>
        <w:t>534</w:t>
      </w:r>
      <w:r>
        <w:fldChar w:fldCharType="end"/>
      </w:r>
      <w:r>
        <w:fldChar w:fldCharType="end"/>
      </w:r>
    </w:p>
    <w:p>
      <w:pPr>
        <w:pStyle w:val="3"/>
        <w:tabs>
          <w:tab w:val="right" w:leader="dot" w:pos="14562"/>
        </w:tabs>
      </w:pPr>
      <w:r>
        <w:fldChar w:fldCharType="begin"/>
      </w:r>
      <w:r>
        <w:instrText xml:space="preserve"> HYPERLINK \l "_Toc_4_4_0000000040" </w:instrText>
      </w:r>
      <w:r>
        <w:fldChar w:fldCharType="separate"/>
      </w:r>
      <w:r>
        <w:t>二十二、河北省水利水电勘测设计研究院集团有限公司收支预算</w:t>
      </w:r>
      <w:r>
        <w:tab/>
      </w:r>
      <w:r>
        <w:fldChar w:fldCharType="begin"/>
      </w:r>
      <w:r>
        <w:instrText xml:space="preserve">PAGEREF _Toc_4_4_0000000040 \h</w:instrText>
      </w:r>
      <w:r>
        <w:fldChar w:fldCharType="separate"/>
      </w:r>
      <w:r>
        <w:t>553</w:t>
      </w:r>
      <w:r>
        <w:fldChar w:fldCharType="end"/>
      </w:r>
      <w:r>
        <w:fldChar w:fldCharType="end"/>
      </w:r>
    </w:p>
    <w:p>
      <w:pPr>
        <w:pStyle w:val="3"/>
        <w:tabs>
          <w:tab w:val="right" w:leader="dot" w:pos="14562"/>
        </w:tabs>
      </w:pPr>
      <w:r>
        <w:fldChar w:fldCharType="begin"/>
      </w:r>
      <w:r>
        <w:instrText xml:space="preserve"> HYPERLINK \l "_Toc_4_4_0000000041" </w:instrText>
      </w:r>
      <w:r>
        <w:fldChar w:fldCharType="separate"/>
      </w:r>
      <w:r>
        <w:t>二十三、河北省水利规划设计研究院有限公司收支预算</w:t>
      </w:r>
      <w:r>
        <w:tab/>
      </w:r>
      <w:r>
        <w:fldChar w:fldCharType="begin"/>
      </w:r>
      <w:r>
        <w:instrText xml:space="preserve">PAGEREF _Toc_4_4_0000000041 \h</w:instrText>
      </w:r>
      <w:r>
        <w:fldChar w:fldCharType="separate"/>
      </w:r>
      <w:r>
        <w:t>571</w:t>
      </w:r>
      <w:r>
        <w:fldChar w:fldCharType="end"/>
      </w:r>
      <w:r>
        <w:fldChar w:fldCharType="end"/>
      </w:r>
    </w:p>
    <w:p>
      <w:pPr>
        <w:pStyle w:val="3"/>
        <w:tabs>
          <w:tab w:val="right" w:leader="dot" w:pos="14562"/>
        </w:tabs>
      </w:pPr>
      <w:r>
        <w:fldChar w:fldCharType="begin"/>
      </w:r>
      <w:r>
        <w:instrText xml:space="preserve"> HYPERLINK \l "_Toc_4_4_0000000042" </w:instrText>
      </w:r>
      <w:r>
        <w:fldChar w:fldCharType="separate"/>
      </w:r>
      <w:r>
        <w:t>二十四、河北省滦河河务事务中心收支预算</w:t>
      </w:r>
      <w:r>
        <w:tab/>
      </w:r>
      <w:r>
        <w:fldChar w:fldCharType="begin"/>
      </w:r>
      <w:r>
        <w:instrText xml:space="preserve">PAGEREF _Toc_4_4_0000000042 \h</w:instrText>
      </w:r>
      <w:r>
        <w:fldChar w:fldCharType="separate"/>
      </w:r>
      <w:r>
        <w:t>586</w:t>
      </w:r>
      <w:r>
        <w:fldChar w:fldCharType="end"/>
      </w:r>
      <w:r>
        <w:fldChar w:fldCharType="end"/>
      </w:r>
    </w:p>
    <w:p>
      <w:pPr>
        <w:pStyle w:val="3"/>
        <w:tabs>
          <w:tab w:val="right" w:leader="dot" w:pos="14562"/>
        </w:tabs>
      </w:pPr>
      <w:r>
        <w:fldChar w:fldCharType="begin"/>
      </w:r>
      <w:r>
        <w:instrText xml:space="preserve"> HYPERLINK \l "_Toc_4_4_0000000043" </w:instrText>
      </w:r>
      <w:r>
        <w:fldChar w:fldCharType="separate"/>
      </w:r>
      <w:r>
        <w:t>二十五、河北省水利厅机关服务中心(河北省水利水电工程监理咨询中心)收支预算</w:t>
      </w:r>
      <w:r>
        <w:tab/>
      </w:r>
      <w:r>
        <w:fldChar w:fldCharType="begin"/>
      </w:r>
      <w:r>
        <w:instrText xml:space="preserve">PAGEREF _Toc_4_4_0000000043 \h</w:instrText>
      </w:r>
      <w:r>
        <w:fldChar w:fldCharType="separate"/>
      </w:r>
      <w:r>
        <w:t>609</w:t>
      </w:r>
      <w:r>
        <w:fldChar w:fldCharType="end"/>
      </w:r>
      <w:r>
        <w:fldChar w:fldCharType="end"/>
      </w:r>
    </w:p>
    <w:p>
      <w:pPr>
        <w:pStyle w:val="3"/>
        <w:tabs>
          <w:tab w:val="right" w:leader="dot" w:pos="14562"/>
        </w:tabs>
      </w:pPr>
      <w:r>
        <w:fldChar w:fldCharType="begin"/>
      </w:r>
      <w:r>
        <w:instrText xml:space="preserve"> HYPERLINK \l "_Toc_4_4_0000000044" </w:instrText>
      </w:r>
      <w:r>
        <w:fldChar w:fldCharType="separate"/>
      </w:r>
      <w:r>
        <w:t>二十六、河北省水利工程质量安全技术中心收支预算</w:t>
      </w:r>
      <w:r>
        <w:tab/>
      </w:r>
      <w:r>
        <w:fldChar w:fldCharType="begin"/>
      </w:r>
      <w:r>
        <w:instrText xml:space="preserve">PAGEREF _Toc_4_4_0000000044 \h</w:instrText>
      </w:r>
      <w:r>
        <w:fldChar w:fldCharType="separate"/>
      </w:r>
      <w:r>
        <w:t>627</w:t>
      </w:r>
      <w:r>
        <w:fldChar w:fldCharType="end"/>
      </w:r>
      <w:r>
        <w:fldChar w:fldCharType="end"/>
      </w:r>
    </w:p>
    <w:p>
      <w:pPr>
        <w:pStyle w:val="3"/>
        <w:tabs>
          <w:tab w:val="right" w:leader="dot" w:pos="14562"/>
        </w:tabs>
      </w:pPr>
      <w:r>
        <w:fldChar w:fldCharType="begin"/>
      </w:r>
      <w:r>
        <w:instrText xml:space="preserve"> HYPERLINK \l "_Toc_4_4_0000000045" </w:instrText>
      </w:r>
      <w:r>
        <w:fldChar w:fldCharType="separate"/>
      </w:r>
      <w:r>
        <w:t>二十七、河北省水利信息中心收支预算</w:t>
      </w:r>
      <w:r>
        <w:tab/>
      </w:r>
      <w:r>
        <w:fldChar w:fldCharType="begin"/>
      </w:r>
      <w:r>
        <w:instrText xml:space="preserve">PAGEREF _Toc_4_4_0000000045 \h</w:instrText>
      </w:r>
      <w:r>
        <w:fldChar w:fldCharType="separate"/>
      </w:r>
      <w:r>
        <w:t>647</w:t>
      </w:r>
      <w:r>
        <w:fldChar w:fldCharType="end"/>
      </w:r>
      <w:r>
        <w:fldChar w:fldCharType="end"/>
      </w:r>
    </w:p>
    <w:p>
      <w:pPr>
        <w:pStyle w:val="3"/>
        <w:tabs>
          <w:tab w:val="right" w:leader="dot" w:pos="14562"/>
        </w:tabs>
      </w:pPr>
      <w:r>
        <w:fldChar w:fldCharType="begin"/>
      </w:r>
      <w:r>
        <w:instrText xml:space="preserve"> HYPERLINK \l "_Toc_4_4_0000000046" </w:instrText>
      </w:r>
      <w:r>
        <w:fldChar w:fldCharType="separate"/>
      </w:r>
      <w:r>
        <w:t>二十八、河北省桃林口水库事务中心收支预算</w:t>
      </w:r>
      <w:r>
        <w:tab/>
      </w:r>
      <w:r>
        <w:fldChar w:fldCharType="begin"/>
      </w:r>
      <w:r>
        <w:instrText xml:space="preserve">PAGEREF _Toc_4_4_0000000046 \h</w:instrText>
      </w:r>
      <w:r>
        <w:fldChar w:fldCharType="separate"/>
      </w:r>
      <w:r>
        <w:t>666</w:t>
      </w:r>
      <w:r>
        <w:fldChar w:fldCharType="end"/>
      </w:r>
      <w:r>
        <w:fldChar w:fldCharType="end"/>
      </w:r>
    </w:p>
    <w:p>
      <w:pPr>
        <w:pStyle w:val="3"/>
        <w:tabs>
          <w:tab w:val="right" w:leader="dot" w:pos="14562"/>
        </w:tabs>
      </w:pPr>
      <w:r>
        <w:fldChar w:fldCharType="begin"/>
      </w:r>
      <w:r>
        <w:instrText xml:space="preserve"> HYPERLINK \l "_Toc_4_4_0000000047" </w:instrText>
      </w:r>
      <w:r>
        <w:fldChar w:fldCharType="separate"/>
      </w:r>
      <w:r>
        <w:t>二十九、河北省水务中心收支预算</w:t>
      </w:r>
      <w:r>
        <w:tab/>
      </w:r>
      <w:r>
        <w:fldChar w:fldCharType="begin"/>
      </w:r>
      <w:r>
        <w:instrText xml:space="preserve">PAGEREF _Toc_4_4_0000000047 \h</w:instrText>
      </w:r>
      <w:r>
        <w:fldChar w:fldCharType="separate"/>
      </w:r>
      <w:r>
        <w:t>696</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pPr>
      <w:r>
        <w:rPr>
          <w:rFonts w:ascii="方正小标宋_GBK" w:hAnsi="方正小标宋_GBK" w:eastAsia="方正小标宋_GBK" w:cs="方正小标宋_GBK"/>
          <w:color w:val="000000"/>
          <w:sz w:val="44"/>
        </w:rPr>
        <w:t xml:space="preserve"> </w:t>
      </w:r>
      <w:bookmarkStart w:id="0" w:name="_Toc_4_4_0000000019"/>
      <w:r>
        <w:rPr>
          <w:rFonts w:ascii="方正小标宋_GBK" w:hAnsi="方正小标宋_GBK" w:eastAsia="方正小标宋_GBK" w:cs="方正小标宋_GBK"/>
          <w:color w:val="000000"/>
          <w:sz w:val="44"/>
        </w:rPr>
        <w:t>一、河北省水利厅本级收支预算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332001河北省水利厅本级</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49004.64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176.00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4595.53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120.00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330.92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r>
              <w:t>41.10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44016.55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324.44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r>
              <w:t>1196.00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49300.64</w:t>
            </w:r>
          </w:p>
        </w:tc>
        <w:tc>
          <w:tcPr>
            <w:tcW w:w="4535" w:type="dxa"/>
            <w:vAlign w:val="center"/>
          </w:tcPr>
          <w:p>
            <w:pPr>
              <w:pStyle w:val="16"/>
            </w:pPr>
            <w:r>
              <w:t>本年支出合计</w:t>
            </w:r>
          </w:p>
        </w:tc>
        <w:tc>
          <w:tcPr>
            <w:tcW w:w="2126" w:type="dxa"/>
            <w:vAlign w:val="center"/>
          </w:tcPr>
          <w:p>
            <w:pPr>
              <w:pStyle w:val="17"/>
            </w:pPr>
            <w:r>
              <w:t>50504.54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1203.90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50504.54</w:t>
            </w:r>
          </w:p>
        </w:tc>
        <w:tc>
          <w:tcPr>
            <w:tcW w:w="4535" w:type="dxa"/>
            <w:vAlign w:val="center"/>
          </w:tcPr>
          <w:p>
            <w:pPr>
              <w:pStyle w:val="16"/>
            </w:pPr>
            <w:r>
              <w:t>支出总计</w:t>
            </w:r>
          </w:p>
        </w:tc>
        <w:tc>
          <w:tcPr>
            <w:tcW w:w="2126" w:type="dxa"/>
            <w:vAlign w:val="center"/>
          </w:tcPr>
          <w:p>
            <w:pPr>
              <w:pStyle w:val="17"/>
            </w:pPr>
            <w:r>
              <w:t>50504.54</w:t>
            </w:r>
          </w:p>
        </w:tc>
      </w:tr>
    </w:tbl>
    <w:p>
      <w:pPr>
        <w:sectPr>
          <w:footerReference r:id="rId3" w:type="default"/>
          <w:footerReference r:id="rId4"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332001河北省水利厅本级</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50504.54</w:t>
            </w:r>
          </w:p>
        </w:tc>
        <w:tc>
          <w:tcPr>
            <w:tcW w:w="1134" w:type="dxa"/>
            <w:vAlign w:val="center"/>
          </w:tcPr>
          <w:p>
            <w:pPr>
              <w:pStyle w:val="17"/>
            </w:pPr>
            <w:r>
              <w:t>49300.64</w:t>
            </w:r>
          </w:p>
        </w:tc>
        <w:tc>
          <w:tcPr>
            <w:tcW w:w="1134" w:type="dxa"/>
            <w:vAlign w:val="center"/>
          </w:tcPr>
          <w:p>
            <w:pPr>
              <w:pStyle w:val="17"/>
            </w:pPr>
            <w:r>
              <w:t>49180.64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120.00</w:t>
            </w:r>
          </w:p>
        </w:tc>
        <w:tc>
          <w:tcPr>
            <w:tcW w:w="1134" w:type="dxa"/>
            <w:vAlign w:val="center"/>
          </w:tcPr>
          <w:p>
            <w:pPr>
              <w:pStyle w:val="17"/>
            </w:pPr>
            <w:r>
              <w:t>1203.90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4595.53</w:t>
            </w:r>
          </w:p>
        </w:tc>
        <w:tc>
          <w:tcPr>
            <w:tcW w:w="1134" w:type="dxa"/>
            <w:vAlign w:val="center"/>
          </w:tcPr>
          <w:p>
            <w:pPr>
              <w:pStyle w:val="13"/>
            </w:pPr>
            <w:r>
              <w:t>4587.63</w:t>
            </w:r>
          </w:p>
        </w:tc>
        <w:tc>
          <w:tcPr>
            <w:tcW w:w="1134" w:type="dxa"/>
            <w:vAlign w:val="center"/>
          </w:tcPr>
          <w:p>
            <w:pPr>
              <w:pStyle w:val="13"/>
            </w:pPr>
            <w:r>
              <w:t>4587.63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4411.63</w:t>
            </w:r>
          </w:p>
        </w:tc>
        <w:tc>
          <w:tcPr>
            <w:tcW w:w="1134" w:type="dxa"/>
            <w:vAlign w:val="center"/>
          </w:tcPr>
          <w:p>
            <w:pPr>
              <w:pStyle w:val="13"/>
            </w:pPr>
            <w:r>
              <w:t>4411.63</w:t>
            </w:r>
          </w:p>
        </w:tc>
        <w:tc>
          <w:tcPr>
            <w:tcW w:w="1134" w:type="dxa"/>
            <w:vAlign w:val="center"/>
          </w:tcPr>
          <w:p>
            <w:pPr>
              <w:pStyle w:val="13"/>
            </w:pPr>
            <w:r>
              <w:t>4411.63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2080501</w:t>
            </w:r>
          </w:p>
        </w:tc>
        <w:tc>
          <w:tcPr>
            <w:tcW w:w="1559" w:type="dxa"/>
            <w:vAlign w:val="center"/>
          </w:tcPr>
          <w:p>
            <w:pPr>
              <w:pStyle w:val="14"/>
            </w:pPr>
            <w:r>
              <w:t>行政单位离退休</w:t>
            </w:r>
          </w:p>
        </w:tc>
        <w:tc>
          <w:tcPr>
            <w:tcW w:w="1134" w:type="dxa"/>
            <w:vAlign w:val="center"/>
          </w:tcPr>
          <w:p>
            <w:pPr>
              <w:pStyle w:val="13"/>
            </w:pPr>
            <w:r>
              <w:t>3828.52</w:t>
            </w:r>
          </w:p>
        </w:tc>
        <w:tc>
          <w:tcPr>
            <w:tcW w:w="1134" w:type="dxa"/>
            <w:vAlign w:val="center"/>
          </w:tcPr>
          <w:p>
            <w:pPr>
              <w:pStyle w:val="13"/>
            </w:pPr>
            <w:r>
              <w:t>3828.52</w:t>
            </w:r>
          </w:p>
        </w:tc>
        <w:tc>
          <w:tcPr>
            <w:tcW w:w="1134" w:type="dxa"/>
            <w:vAlign w:val="center"/>
          </w:tcPr>
          <w:p>
            <w:pPr>
              <w:pStyle w:val="13"/>
            </w:pPr>
            <w:r>
              <w:t>3828.52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388.74</w:t>
            </w:r>
          </w:p>
        </w:tc>
        <w:tc>
          <w:tcPr>
            <w:tcW w:w="1134" w:type="dxa"/>
            <w:vAlign w:val="center"/>
          </w:tcPr>
          <w:p>
            <w:pPr>
              <w:pStyle w:val="13"/>
            </w:pPr>
            <w:r>
              <w:t>388.74</w:t>
            </w:r>
          </w:p>
        </w:tc>
        <w:tc>
          <w:tcPr>
            <w:tcW w:w="1134" w:type="dxa"/>
            <w:vAlign w:val="center"/>
          </w:tcPr>
          <w:p>
            <w:pPr>
              <w:pStyle w:val="13"/>
            </w:pPr>
            <w:r>
              <w:t>388.74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194.37</w:t>
            </w:r>
          </w:p>
        </w:tc>
        <w:tc>
          <w:tcPr>
            <w:tcW w:w="1134" w:type="dxa"/>
            <w:vAlign w:val="center"/>
          </w:tcPr>
          <w:p>
            <w:pPr>
              <w:pStyle w:val="13"/>
            </w:pPr>
            <w:r>
              <w:t>194.37</w:t>
            </w:r>
          </w:p>
        </w:tc>
        <w:tc>
          <w:tcPr>
            <w:tcW w:w="1134" w:type="dxa"/>
            <w:vAlign w:val="center"/>
          </w:tcPr>
          <w:p>
            <w:pPr>
              <w:pStyle w:val="13"/>
            </w:pPr>
            <w:r>
              <w:t>194.37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20822</w:t>
            </w:r>
          </w:p>
        </w:tc>
        <w:tc>
          <w:tcPr>
            <w:tcW w:w="1559" w:type="dxa"/>
            <w:vAlign w:val="center"/>
          </w:tcPr>
          <w:p>
            <w:pPr>
              <w:pStyle w:val="14"/>
            </w:pPr>
            <w:r>
              <w:t>大中型水库移民后期扶持基金支出</w:t>
            </w:r>
          </w:p>
        </w:tc>
        <w:tc>
          <w:tcPr>
            <w:tcW w:w="1134" w:type="dxa"/>
            <w:vAlign w:val="center"/>
          </w:tcPr>
          <w:p>
            <w:pPr>
              <w:pStyle w:val="13"/>
            </w:pPr>
            <w:r>
              <w:t>183.90</w:t>
            </w:r>
          </w:p>
        </w:tc>
        <w:tc>
          <w:tcPr>
            <w:tcW w:w="1134" w:type="dxa"/>
            <w:vAlign w:val="center"/>
          </w:tcPr>
          <w:p>
            <w:pPr>
              <w:pStyle w:val="13"/>
            </w:pPr>
            <w:r>
              <w:t>176.00</w:t>
            </w:r>
          </w:p>
        </w:tc>
        <w:tc>
          <w:tcPr>
            <w:tcW w:w="1134" w:type="dxa"/>
            <w:vAlign w:val="center"/>
          </w:tcPr>
          <w:p>
            <w:pPr>
              <w:pStyle w:val="13"/>
            </w:pPr>
            <w:r>
              <w:t>176.00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2082299</w:t>
            </w:r>
          </w:p>
        </w:tc>
        <w:tc>
          <w:tcPr>
            <w:tcW w:w="1559" w:type="dxa"/>
            <w:vAlign w:val="center"/>
          </w:tcPr>
          <w:p>
            <w:pPr>
              <w:pStyle w:val="14"/>
            </w:pPr>
            <w:r>
              <w:t>其他大中型水库移民后期扶持基金支出</w:t>
            </w:r>
          </w:p>
        </w:tc>
        <w:tc>
          <w:tcPr>
            <w:tcW w:w="1134" w:type="dxa"/>
            <w:vAlign w:val="center"/>
          </w:tcPr>
          <w:p>
            <w:pPr>
              <w:pStyle w:val="13"/>
            </w:pPr>
            <w:r>
              <w:t>183.90</w:t>
            </w:r>
          </w:p>
        </w:tc>
        <w:tc>
          <w:tcPr>
            <w:tcW w:w="1134" w:type="dxa"/>
            <w:vAlign w:val="center"/>
          </w:tcPr>
          <w:p>
            <w:pPr>
              <w:pStyle w:val="13"/>
            </w:pPr>
            <w:r>
              <w:t>176.00</w:t>
            </w:r>
          </w:p>
        </w:tc>
        <w:tc>
          <w:tcPr>
            <w:tcW w:w="1134" w:type="dxa"/>
            <w:vAlign w:val="center"/>
          </w:tcPr>
          <w:p>
            <w:pPr>
              <w:pStyle w:val="13"/>
            </w:pPr>
            <w:r>
              <w:t>176.00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330.92</w:t>
            </w:r>
          </w:p>
        </w:tc>
        <w:tc>
          <w:tcPr>
            <w:tcW w:w="1134" w:type="dxa"/>
            <w:vAlign w:val="center"/>
          </w:tcPr>
          <w:p>
            <w:pPr>
              <w:pStyle w:val="13"/>
            </w:pPr>
            <w:r>
              <w:t>330.92</w:t>
            </w:r>
          </w:p>
        </w:tc>
        <w:tc>
          <w:tcPr>
            <w:tcW w:w="1134" w:type="dxa"/>
            <w:vAlign w:val="center"/>
          </w:tcPr>
          <w:p>
            <w:pPr>
              <w:pStyle w:val="13"/>
            </w:pPr>
            <w:r>
              <w:t>330.92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330.92</w:t>
            </w:r>
          </w:p>
        </w:tc>
        <w:tc>
          <w:tcPr>
            <w:tcW w:w="1134" w:type="dxa"/>
            <w:vAlign w:val="center"/>
          </w:tcPr>
          <w:p>
            <w:pPr>
              <w:pStyle w:val="13"/>
            </w:pPr>
            <w:r>
              <w:t>330.92</w:t>
            </w:r>
          </w:p>
        </w:tc>
        <w:tc>
          <w:tcPr>
            <w:tcW w:w="1134" w:type="dxa"/>
            <w:vAlign w:val="center"/>
          </w:tcPr>
          <w:p>
            <w:pPr>
              <w:pStyle w:val="13"/>
            </w:pPr>
            <w:r>
              <w:t>330.92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2101101</w:t>
            </w:r>
          </w:p>
        </w:tc>
        <w:tc>
          <w:tcPr>
            <w:tcW w:w="1559" w:type="dxa"/>
            <w:vAlign w:val="center"/>
          </w:tcPr>
          <w:p>
            <w:pPr>
              <w:pStyle w:val="14"/>
            </w:pPr>
            <w:r>
              <w:t>行政单位医疗</w:t>
            </w:r>
          </w:p>
        </w:tc>
        <w:tc>
          <w:tcPr>
            <w:tcW w:w="1134" w:type="dxa"/>
            <w:vAlign w:val="center"/>
          </w:tcPr>
          <w:p>
            <w:pPr>
              <w:pStyle w:val="13"/>
            </w:pPr>
            <w:r>
              <w:t>330.92</w:t>
            </w:r>
          </w:p>
        </w:tc>
        <w:tc>
          <w:tcPr>
            <w:tcW w:w="1134" w:type="dxa"/>
            <w:vAlign w:val="center"/>
          </w:tcPr>
          <w:p>
            <w:pPr>
              <w:pStyle w:val="13"/>
            </w:pPr>
            <w:r>
              <w:t>330.92</w:t>
            </w:r>
          </w:p>
        </w:tc>
        <w:tc>
          <w:tcPr>
            <w:tcW w:w="1134" w:type="dxa"/>
            <w:vAlign w:val="center"/>
          </w:tcPr>
          <w:p>
            <w:pPr>
              <w:pStyle w:val="13"/>
            </w:pPr>
            <w:r>
              <w:t>330.92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211</w:t>
            </w:r>
          </w:p>
        </w:tc>
        <w:tc>
          <w:tcPr>
            <w:tcW w:w="1559" w:type="dxa"/>
            <w:vAlign w:val="center"/>
          </w:tcPr>
          <w:p>
            <w:pPr>
              <w:pStyle w:val="14"/>
            </w:pPr>
            <w:r>
              <w:t>节能环保支出</w:t>
            </w:r>
          </w:p>
        </w:tc>
        <w:tc>
          <w:tcPr>
            <w:tcW w:w="1134" w:type="dxa"/>
            <w:vAlign w:val="center"/>
          </w:tcPr>
          <w:p>
            <w:pPr>
              <w:pStyle w:val="13"/>
            </w:pPr>
            <w:r>
              <w:t>41.10</w:t>
            </w:r>
          </w:p>
        </w:tc>
        <w:tc>
          <w:tcPr>
            <w:tcW w:w="1134" w:type="dxa"/>
            <w:vAlign w:val="center"/>
          </w:tcPr>
          <w:p>
            <w:pPr>
              <w:pStyle w:val="13"/>
            </w:pPr>
            <w:r>
              <w:t>41.10</w:t>
            </w:r>
          </w:p>
        </w:tc>
        <w:tc>
          <w:tcPr>
            <w:tcW w:w="1134" w:type="dxa"/>
            <w:vAlign w:val="center"/>
          </w:tcPr>
          <w:p>
            <w:pPr>
              <w:pStyle w:val="13"/>
            </w:pPr>
            <w:r>
              <w:t>41.10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21113</w:t>
            </w:r>
          </w:p>
        </w:tc>
        <w:tc>
          <w:tcPr>
            <w:tcW w:w="1559" w:type="dxa"/>
            <w:vAlign w:val="center"/>
          </w:tcPr>
          <w:p>
            <w:pPr>
              <w:pStyle w:val="14"/>
            </w:pPr>
            <w:r>
              <w:t>循环经济</w:t>
            </w:r>
          </w:p>
        </w:tc>
        <w:tc>
          <w:tcPr>
            <w:tcW w:w="1134" w:type="dxa"/>
            <w:vAlign w:val="center"/>
          </w:tcPr>
          <w:p>
            <w:pPr>
              <w:pStyle w:val="13"/>
            </w:pPr>
            <w:r>
              <w:t>41.10</w:t>
            </w:r>
          </w:p>
        </w:tc>
        <w:tc>
          <w:tcPr>
            <w:tcW w:w="1134" w:type="dxa"/>
            <w:vAlign w:val="center"/>
          </w:tcPr>
          <w:p>
            <w:pPr>
              <w:pStyle w:val="13"/>
            </w:pPr>
            <w:r>
              <w:t>41.10</w:t>
            </w:r>
          </w:p>
        </w:tc>
        <w:tc>
          <w:tcPr>
            <w:tcW w:w="1134" w:type="dxa"/>
            <w:vAlign w:val="center"/>
          </w:tcPr>
          <w:p>
            <w:pPr>
              <w:pStyle w:val="13"/>
            </w:pPr>
            <w:r>
              <w:t>41.10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2111301</w:t>
            </w:r>
          </w:p>
        </w:tc>
        <w:tc>
          <w:tcPr>
            <w:tcW w:w="1559" w:type="dxa"/>
            <w:vAlign w:val="center"/>
          </w:tcPr>
          <w:p>
            <w:pPr>
              <w:pStyle w:val="14"/>
            </w:pPr>
            <w:r>
              <w:t>循环经济</w:t>
            </w:r>
          </w:p>
        </w:tc>
        <w:tc>
          <w:tcPr>
            <w:tcW w:w="1134" w:type="dxa"/>
            <w:vAlign w:val="center"/>
          </w:tcPr>
          <w:p>
            <w:pPr>
              <w:pStyle w:val="13"/>
            </w:pPr>
            <w:r>
              <w:t>41.10</w:t>
            </w:r>
          </w:p>
        </w:tc>
        <w:tc>
          <w:tcPr>
            <w:tcW w:w="1134" w:type="dxa"/>
            <w:vAlign w:val="center"/>
          </w:tcPr>
          <w:p>
            <w:pPr>
              <w:pStyle w:val="13"/>
            </w:pPr>
            <w:r>
              <w:t>41.10</w:t>
            </w:r>
          </w:p>
        </w:tc>
        <w:tc>
          <w:tcPr>
            <w:tcW w:w="1134" w:type="dxa"/>
            <w:vAlign w:val="center"/>
          </w:tcPr>
          <w:p>
            <w:pPr>
              <w:pStyle w:val="13"/>
            </w:pPr>
            <w:r>
              <w:t>41.10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44016.55</w:t>
            </w:r>
          </w:p>
        </w:tc>
        <w:tc>
          <w:tcPr>
            <w:tcW w:w="1134" w:type="dxa"/>
            <w:vAlign w:val="center"/>
          </w:tcPr>
          <w:p>
            <w:pPr>
              <w:pStyle w:val="13"/>
            </w:pPr>
            <w:r>
              <w:t>44016.55</w:t>
            </w:r>
          </w:p>
        </w:tc>
        <w:tc>
          <w:tcPr>
            <w:tcW w:w="1134" w:type="dxa"/>
            <w:vAlign w:val="center"/>
          </w:tcPr>
          <w:p>
            <w:pPr>
              <w:pStyle w:val="13"/>
            </w:pPr>
            <w:r>
              <w:t>43896.55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120.00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44016.55</w:t>
            </w:r>
          </w:p>
        </w:tc>
        <w:tc>
          <w:tcPr>
            <w:tcW w:w="1134" w:type="dxa"/>
            <w:vAlign w:val="center"/>
          </w:tcPr>
          <w:p>
            <w:pPr>
              <w:pStyle w:val="13"/>
            </w:pPr>
            <w:r>
              <w:t>44016.55</w:t>
            </w:r>
          </w:p>
        </w:tc>
        <w:tc>
          <w:tcPr>
            <w:tcW w:w="1134" w:type="dxa"/>
            <w:vAlign w:val="center"/>
          </w:tcPr>
          <w:p>
            <w:pPr>
              <w:pStyle w:val="13"/>
            </w:pPr>
            <w:r>
              <w:t>43896.55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120.00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2130301</w:t>
            </w:r>
          </w:p>
        </w:tc>
        <w:tc>
          <w:tcPr>
            <w:tcW w:w="1559" w:type="dxa"/>
            <w:vAlign w:val="center"/>
          </w:tcPr>
          <w:p>
            <w:pPr>
              <w:pStyle w:val="14"/>
            </w:pPr>
            <w:r>
              <w:t>行政运行</w:t>
            </w:r>
          </w:p>
        </w:tc>
        <w:tc>
          <w:tcPr>
            <w:tcW w:w="1134" w:type="dxa"/>
            <w:vAlign w:val="center"/>
          </w:tcPr>
          <w:p>
            <w:pPr>
              <w:pStyle w:val="13"/>
            </w:pPr>
            <w:r>
              <w:t>4200.51</w:t>
            </w:r>
          </w:p>
        </w:tc>
        <w:tc>
          <w:tcPr>
            <w:tcW w:w="1134" w:type="dxa"/>
            <w:vAlign w:val="center"/>
          </w:tcPr>
          <w:p>
            <w:pPr>
              <w:pStyle w:val="13"/>
            </w:pPr>
            <w:r>
              <w:t>4200.51</w:t>
            </w:r>
          </w:p>
        </w:tc>
        <w:tc>
          <w:tcPr>
            <w:tcW w:w="1134" w:type="dxa"/>
            <w:vAlign w:val="center"/>
          </w:tcPr>
          <w:p>
            <w:pPr>
              <w:pStyle w:val="13"/>
            </w:pPr>
            <w:r>
              <w:t>4200.51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2130302</w:t>
            </w:r>
          </w:p>
        </w:tc>
        <w:tc>
          <w:tcPr>
            <w:tcW w:w="1559" w:type="dxa"/>
            <w:vAlign w:val="center"/>
          </w:tcPr>
          <w:p>
            <w:pPr>
              <w:pStyle w:val="14"/>
            </w:pPr>
            <w:r>
              <w:t>一般行政管理事务</w:t>
            </w:r>
          </w:p>
        </w:tc>
        <w:tc>
          <w:tcPr>
            <w:tcW w:w="1134" w:type="dxa"/>
            <w:vAlign w:val="center"/>
          </w:tcPr>
          <w:p>
            <w:pPr>
              <w:pStyle w:val="13"/>
            </w:pPr>
            <w:r>
              <w:t>202.00</w:t>
            </w:r>
          </w:p>
        </w:tc>
        <w:tc>
          <w:tcPr>
            <w:tcW w:w="1134" w:type="dxa"/>
            <w:vAlign w:val="center"/>
          </w:tcPr>
          <w:p>
            <w:pPr>
              <w:pStyle w:val="13"/>
            </w:pPr>
            <w:r>
              <w:t>202.00</w:t>
            </w:r>
          </w:p>
        </w:tc>
        <w:tc>
          <w:tcPr>
            <w:tcW w:w="1134" w:type="dxa"/>
            <w:vAlign w:val="center"/>
          </w:tcPr>
          <w:p>
            <w:pPr>
              <w:pStyle w:val="13"/>
            </w:pPr>
            <w:r>
              <w:t>202.00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19</w:t>
            </w:r>
          </w:p>
        </w:tc>
        <w:tc>
          <w:tcPr>
            <w:tcW w:w="992" w:type="dxa"/>
            <w:vAlign w:val="center"/>
          </w:tcPr>
          <w:p>
            <w:pPr>
              <w:pStyle w:val="14"/>
            </w:pPr>
            <w:r>
              <w:t>2130303</w:t>
            </w:r>
          </w:p>
        </w:tc>
        <w:tc>
          <w:tcPr>
            <w:tcW w:w="1559" w:type="dxa"/>
            <w:vAlign w:val="center"/>
          </w:tcPr>
          <w:p>
            <w:pPr>
              <w:pStyle w:val="14"/>
            </w:pPr>
            <w:r>
              <w:t>机关服务</w:t>
            </w:r>
          </w:p>
        </w:tc>
        <w:tc>
          <w:tcPr>
            <w:tcW w:w="1134" w:type="dxa"/>
            <w:vAlign w:val="center"/>
          </w:tcPr>
          <w:p>
            <w:pPr>
              <w:pStyle w:val="13"/>
            </w:pPr>
            <w:r>
              <w:t>96.94</w:t>
            </w:r>
          </w:p>
        </w:tc>
        <w:tc>
          <w:tcPr>
            <w:tcW w:w="1134" w:type="dxa"/>
            <w:vAlign w:val="center"/>
          </w:tcPr>
          <w:p>
            <w:pPr>
              <w:pStyle w:val="13"/>
            </w:pPr>
            <w:r>
              <w:t>96.94</w:t>
            </w:r>
          </w:p>
        </w:tc>
        <w:tc>
          <w:tcPr>
            <w:tcW w:w="1134" w:type="dxa"/>
            <w:vAlign w:val="center"/>
          </w:tcPr>
          <w:p>
            <w:pPr>
              <w:pStyle w:val="13"/>
            </w:pPr>
            <w:r>
              <w:t>96.94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20</w:t>
            </w:r>
          </w:p>
        </w:tc>
        <w:tc>
          <w:tcPr>
            <w:tcW w:w="992" w:type="dxa"/>
            <w:vAlign w:val="center"/>
          </w:tcPr>
          <w:p>
            <w:pPr>
              <w:pStyle w:val="14"/>
            </w:pPr>
            <w:r>
              <w:t>2130304</w:t>
            </w:r>
          </w:p>
        </w:tc>
        <w:tc>
          <w:tcPr>
            <w:tcW w:w="1559" w:type="dxa"/>
            <w:vAlign w:val="center"/>
          </w:tcPr>
          <w:p>
            <w:pPr>
              <w:pStyle w:val="14"/>
            </w:pPr>
            <w:r>
              <w:t>水利行业业务管理</w:t>
            </w:r>
          </w:p>
        </w:tc>
        <w:tc>
          <w:tcPr>
            <w:tcW w:w="1134" w:type="dxa"/>
            <w:vAlign w:val="center"/>
          </w:tcPr>
          <w:p>
            <w:pPr>
              <w:pStyle w:val="13"/>
            </w:pPr>
            <w:r>
              <w:t>28949.10</w:t>
            </w:r>
          </w:p>
        </w:tc>
        <w:tc>
          <w:tcPr>
            <w:tcW w:w="1134" w:type="dxa"/>
            <w:vAlign w:val="center"/>
          </w:tcPr>
          <w:p>
            <w:pPr>
              <w:pStyle w:val="13"/>
            </w:pPr>
            <w:r>
              <w:t>28949.10</w:t>
            </w:r>
          </w:p>
        </w:tc>
        <w:tc>
          <w:tcPr>
            <w:tcW w:w="1134" w:type="dxa"/>
            <w:vAlign w:val="center"/>
          </w:tcPr>
          <w:p>
            <w:pPr>
              <w:pStyle w:val="13"/>
            </w:pPr>
            <w:r>
              <w:t>28949.10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21</w:t>
            </w:r>
          </w:p>
        </w:tc>
        <w:tc>
          <w:tcPr>
            <w:tcW w:w="992" w:type="dxa"/>
            <w:vAlign w:val="center"/>
          </w:tcPr>
          <w:p>
            <w:pPr>
              <w:pStyle w:val="14"/>
            </w:pPr>
            <w:r>
              <w:t>2130308</w:t>
            </w:r>
          </w:p>
        </w:tc>
        <w:tc>
          <w:tcPr>
            <w:tcW w:w="1559" w:type="dxa"/>
            <w:vAlign w:val="center"/>
          </w:tcPr>
          <w:p>
            <w:pPr>
              <w:pStyle w:val="14"/>
            </w:pPr>
            <w:r>
              <w:t>水利前期工作</w:t>
            </w:r>
          </w:p>
        </w:tc>
        <w:tc>
          <w:tcPr>
            <w:tcW w:w="1134" w:type="dxa"/>
            <w:vAlign w:val="center"/>
          </w:tcPr>
          <w:p>
            <w:pPr>
              <w:pStyle w:val="13"/>
            </w:pPr>
            <w:r>
              <w:t>3000.00</w:t>
            </w:r>
          </w:p>
        </w:tc>
        <w:tc>
          <w:tcPr>
            <w:tcW w:w="1134" w:type="dxa"/>
            <w:vAlign w:val="center"/>
          </w:tcPr>
          <w:p>
            <w:pPr>
              <w:pStyle w:val="13"/>
            </w:pPr>
            <w:r>
              <w:t>3000.00</w:t>
            </w:r>
          </w:p>
        </w:tc>
        <w:tc>
          <w:tcPr>
            <w:tcW w:w="1134" w:type="dxa"/>
            <w:vAlign w:val="center"/>
          </w:tcPr>
          <w:p>
            <w:pPr>
              <w:pStyle w:val="13"/>
            </w:pPr>
            <w:r>
              <w:t>3000.00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22</w:t>
            </w:r>
          </w:p>
        </w:tc>
        <w:tc>
          <w:tcPr>
            <w:tcW w:w="992" w:type="dxa"/>
            <w:vAlign w:val="center"/>
          </w:tcPr>
          <w:p>
            <w:pPr>
              <w:pStyle w:val="14"/>
            </w:pPr>
            <w:r>
              <w:t>2130309</w:t>
            </w:r>
          </w:p>
        </w:tc>
        <w:tc>
          <w:tcPr>
            <w:tcW w:w="1559" w:type="dxa"/>
            <w:vAlign w:val="center"/>
          </w:tcPr>
          <w:p>
            <w:pPr>
              <w:pStyle w:val="14"/>
            </w:pPr>
            <w:r>
              <w:t>水利执法监督</w:t>
            </w:r>
          </w:p>
        </w:tc>
        <w:tc>
          <w:tcPr>
            <w:tcW w:w="1134" w:type="dxa"/>
            <w:vAlign w:val="center"/>
          </w:tcPr>
          <w:p>
            <w:pPr>
              <w:pStyle w:val="13"/>
            </w:pPr>
            <w:r>
              <w:t>120.00</w:t>
            </w:r>
          </w:p>
        </w:tc>
        <w:tc>
          <w:tcPr>
            <w:tcW w:w="1134" w:type="dxa"/>
            <w:vAlign w:val="center"/>
          </w:tcPr>
          <w:p>
            <w:pPr>
              <w:pStyle w:val="13"/>
            </w:pPr>
            <w:r>
              <w:t>120.00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120.00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23</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1800.00</w:t>
            </w:r>
          </w:p>
        </w:tc>
        <w:tc>
          <w:tcPr>
            <w:tcW w:w="1134" w:type="dxa"/>
            <w:vAlign w:val="center"/>
          </w:tcPr>
          <w:p>
            <w:pPr>
              <w:pStyle w:val="13"/>
            </w:pPr>
            <w:r>
              <w:t>1800.00</w:t>
            </w:r>
          </w:p>
        </w:tc>
        <w:tc>
          <w:tcPr>
            <w:tcW w:w="1134" w:type="dxa"/>
            <w:vAlign w:val="center"/>
          </w:tcPr>
          <w:p>
            <w:pPr>
              <w:pStyle w:val="13"/>
            </w:pPr>
            <w:r>
              <w:t>1800.00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24</w:t>
            </w:r>
          </w:p>
        </w:tc>
        <w:tc>
          <w:tcPr>
            <w:tcW w:w="992" w:type="dxa"/>
            <w:vAlign w:val="center"/>
          </w:tcPr>
          <w:p>
            <w:pPr>
              <w:pStyle w:val="14"/>
            </w:pPr>
            <w:r>
              <w:t>2130314</w:t>
            </w:r>
          </w:p>
        </w:tc>
        <w:tc>
          <w:tcPr>
            <w:tcW w:w="1559" w:type="dxa"/>
            <w:vAlign w:val="center"/>
          </w:tcPr>
          <w:p>
            <w:pPr>
              <w:pStyle w:val="14"/>
            </w:pPr>
            <w:r>
              <w:t>防汛</w:t>
            </w:r>
          </w:p>
        </w:tc>
        <w:tc>
          <w:tcPr>
            <w:tcW w:w="1134" w:type="dxa"/>
            <w:vAlign w:val="center"/>
          </w:tcPr>
          <w:p>
            <w:pPr>
              <w:pStyle w:val="13"/>
            </w:pPr>
            <w:r>
              <w:t>3853.00</w:t>
            </w:r>
          </w:p>
        </w:tc>
        <w:tc>
          <w:tcPr>
            <w:tcW w:w="1134" w:type="dxa"/>
            <w:vAlign w:val="center"/>
          </w:tcPr>
          <w:p>
            <w:pPr>
              <w:pStyle w:val="13"/>
            </w:pPr>
            <w:r>
              <w:t>3853.00</w:t>
            </w:r>
          </w:p>
        </w:tc>
        <w:tc>
          <w:tcPr>
            <w:tcW w:w="1134" w:type="dxa"/>
            <w:vAlign w:val="center"/>
          </w:tcPr>
          <w:p>
            <w:pPr>
              <w:pStyle w:val="13"/>
            </w:pPr>
            <w:r>
              <w:t>3853.00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25</w:t>
            </w:r>
          </w:p>
        </w:tc>
        <w:tc>
          <w:tcPr>
            <w:tcW w:w="992" w:type="dxa"/>
            <w:vAlign w:val="center"/>
          </w:tcPr>
          <w:p>
            <w:pPr>
              <w:pStyle w:val="14"/>
            </w:pPr>
            <w:r>
              <w:t>2130333</w:t>
            </w:r>
          </w:p>
        </w:tc>
        <w:tc>
          <w:tcPr>
            <w:tcW w:w="1559" w:type="dxa"/>
            <w:vAlign w:val="center"/>
          </w:tcPr>
          <w:p>
            <w:pPr>
              <w:pStyle w:val="14"/>
            </w:pPr>
            <w:r>
              <w:t>信息管理</w:t>
            </w:r>
          </w:p>
        </w:tc>
        <w:tc>
          <w:tcPr>
            <w:tcW w:w="1134" w:type="dxa"/>
            <w:vAlign w:val="center"/>
          </w:tcPr>
          <w:p>
            <w:pPr>
              <w:pStyle w:val="13"/>
            </w:pPr>
            <w:r>
              <w:t>1700.00</w:t>
            </w:r>
          </w:p>
        </w:tc>
        <w:tc>
          <w:tcPr>
            <w:tcW w:w="1134" w:type="dxa"/>
            <w:vAlign w:val="center"/>
          </w:tcPr>
          <w:p>
            <w:pPr>
              <w:pStyle w:val="13"/>
            </w:pPr>
            <w:r>
              <w:t>1700.00</w:t>
            </w:r>
          </w:p>
        </w:tc>
        <w:tc>
          <w:tcPr>
            <w:tcW w:w="1134" w:type="dxa"/>
            <w:vAlign w:val="center"/>
          </w:tcPr>
          <w:p>
            <w:pPr>
              <w:pStyle w:val="13"/>
            </w:pPr>
            <w:r>
              <w:t>1700.00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26</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95.00</w:t>
            </w:r>
          </w:p>
        </w:tc>
        <w:tc>
          <w:tcPr>
            <w:tcW w:w="1134" w:type="dxa"/>
            <w:vAlign w:val="center"/>
          </w:tcPr>
          <w:p>
            <w:pPr>
              <w:pStyle w:val="13"/>
            </w:pPr>
            <w:r>
              <w:t>95.00</w:t>
            </w:r>
          </w:p>
        </w:tc>
        <w:tc>
          <w:tcPr>
            <w:tcW w:w="1134" w:type="dxa"/>
            <w:vAlign w:val="center"/>
          </w:tcPr>
          <w:p>
            <w:pPr>
              <w:pStyle w:val="13"/>
            </w:pPr>
            <w:r>
              <w:t>95.00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27</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324.44</w:t>
            </w:r>
          </w:p>
        </w:tc>
        <w:tc>
          <w:tcPr>
            <w:tcW w:w="1134" w:type="dxa"/>
            <w:vAlign w:val="center"/>
          </w:tcPr>
          <w:p>
            <w:pPr>
              <w:pStyle w:val="13"/>
            </w:pPr>
            <w:r>
              <w:t>324.44</w:t>
            </w:r>
          </w:p>
        </w:tc>
        <w:tc>
          <w:tcPr>
            <w:tcW w:w="1134" w:type="dxa"/>
            <w:vAlign w:val="center"/>
          </w:tcPr>
          <w:p>
            <w:pPr>
              <w:pStyle w:val="13"/>
            </w:pPr>
            <w:r>
              <w:t>324.44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28</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324.44</w:t>
            </w:r>
          </w:p>
        </w:tc>
        <w:tc>
          <w:tcPr>
            <w:tcW w:w="1134" w:type="dxa"/>
            <w:vAlign w:val="center"/>
          </w:tcPr>
          <w:p>
            <w:pPr>
              <w:pStyle w:val="13"/>
            </w:pPr>
            <w:r>
              <w:t>324.44</w:t>
            </w:r>
          </w:p>
        </w:tc>
        <w:tc>
          <w:tcPr>
            <w:tcW w:w="1134" w:type="dxa"/>
            <w:vAlign w:val="center"/>
          </w:tcPr>
          <w:p>
            <w:pPr>
              <w:pStyle w:val="13"/>
            </w:pPr>
            <w:r>
              <w:t>324.44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29</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324.44</w:t>
            </w:r>
          </w:p>
        </w:tc>
        <w:tc>
          <w:tcPr>
            <w:tcW w:w="1134" w:type="dxa"/>
            <w:vAlign w:val="center"/>
          </w:tcPr>
          <w:p>
            <w:pPr>
              <w:pStyle w:val="13"/>
            </w:pPr>
            <w:r>
              <w:t>324.44</w:t>
            </w:r>
          </w:p>
        </w:tc>
        <w:tc>
          <w:tcPr>
            <w:tcW w:w="1134" w:type="dxa"/>
            <w:vAlign w:val="center"/>
          </w:tcPr>
          <w:p>
            <w:pPr>
              <w:pStyle w:val="13"/>
            </w:pPr>
            <w:r>
              <w:t>324.44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30</w:t>
            </w:r>
          </w:p>
        </w:tc>
        <w:tc>
          <w:tcPr>
            <w:tcW w:w="992" w:type="dxa"/>
            <w:vAlign w:val="center"/>
          </w:tcPr>
          <w:p>
            <w:pPr>
              <w:pStyle w:val="14"/>
            </w:pPr>
            <w:r>
              <w:t>224</w:t>
            </w:r>
          </w:p>
        </w:tc>
        <w:tc>
          <w:tcPr>
            <w:tcW w:w="1559" w:type="dxa"/>
            <w:vAlign w:val="center"/>
          </w:tcPr>
          <w:p>
            <w:pPr>
              <w:pStyle w:val="14"/>
            </w:pPr>
            <w:r>
              <w:t>灾害防治及应急管理支出</w:t>
            </w:r>
          </w:p>
        </w:tc>
        <w:tc>
          <w:tcPr>
            <w:tcW w:w="1134" w:type="dxa"/>
            <w:vAlign w:val="center"/>
          </w:tcPr>
          <w:p>
            <w:pPr>
              <w:pStyle w:val="13"/>
            </w:pPr>
            <w:r>
              <w:t>1196.00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31</w:t>
            </w:r>
          </w:p>
        </w:tc>
        <w:tc>
          <w:tcPr>
            <w:tcW w:w="992" w:type="dxa"/>
            <w:vAlign w:val="center"/>
          </w:tcPr>
          <w:p>
            <w:pPr>
              <w:pStyle w:val="14"/>
            </w:pPr>
            <w:r>
              <w:t>22401</w:t>
            </w:r>
          </w:p>
        </w:tc>
        <w:tc>
          <w:tcPr>
            <w:tcW w:w="1559" w:type="dxa"/>
            <w:vAlign w:val="center"/>
          </w:tcPr>
          <w:p>
            <w:pPr>
              <w:pStyle w:val="14"/>
            </w:pPr>
            <w:r>
              <w:t>应急管理事务</w:t>
            </w:r>
          </w:p>
        </w:tc>
        <w:tc>
          <w:tcPr>
            <w:tcW w:w="1134" w:type="dxa"/>
            <w:vAlign w:val="center"/>
          </w:tcPr>
          <w:p>
            <w:pPr>
              <w:pStyle w:val="13"/>
            </w:pPr>
            <w:r>
              <w:t>1196.00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1196.00</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32</w:t>
            </w:r>
          </w:p>
        </w:tc>
        <w:tc>
          <w:tcPr>
            <w:tcW w:w="992" w:type="dxa"/>
            <w:vAlign w:val="center"/>
          </w:tcPr>
          <w:p>
            <w:pPr>
              <w:pStyle w:val="14"/>
            </w:pPr>
            <w:r>
              <w:t>2240104</w:t>
            </w:r>
          </w:p>
        </w:tc>
        <w:tc>
          <w:tcPr>
            <w:tcW w:w="1559" w:type="dxa"/>
            <w:vAlign w:val="center"/>
          </w:tcPr>
          <w:p>
            <w:pPr>
              <w:pStyle w:val="14"/>
            </w:pPr>
            <w:r>
              <w:t>灾害风险防治</w:t>
            </w:r>
          </w:p>
        </w:tc>
        <w:tc>
          <w:tcPr>
            <w:tcW w:w="1134" w:type="dxa"/>
            <w:vAlign w:val="center"/>
          </w:tcPr>
          <w:p>
            <w:pPr>
              <w:pStyle w:val="13"/>
            </w:pPr>
            <w:r>
              <w:t>1196.00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1196.00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50504.54</w:t>
            </w:r>
          </w:p>
        </w:tc>
        <w:tc>
          <w:tcPr>
            <w:tcW w:w="1361" w:type="dxa"/>
            <w:vAlign w:val="center"/>
          </w:tcPr>
          <w:p>
            <w:pPr>
              <w:pStyle w:val="17"/>
            </w:pPr>
            <w:r>
              <w:t>9267.50</w:t>
            </w:r>
          </w:p>
        </w:tc>
        <w:tc>
          <w:tcPr>
            <w:tcW w:w="1361" w:type="dxa"/>
            <w:vAlign w:val="center"/>
          </w:tcPr>
          <w:p>
            <w:pPr>
              <w:pStyle w:val="17"/>
            </w:pPr>
            <w:r>
              <w:t>41237.04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4595.53</w:t>
            </w:r>
          </w:p>
        </w:tc>
        <w:tc>
          <w:tcPr>
            <w:tcW w:w="1361" w:type="dxa"/>
            <w:vAlign w:val="center"/>
          </w:tcPr>
          <w:p>
            <w:pPr>
              <w:pStyle w:val="13"/>
            </w:pPr>
            <w:r>
              <w:t>4411.63</w:t>
            </w:r>
          </w:p>
        </w:tc>
        <w:tc>
          <w:tcPr>
            <w:tcW w:w="1361" w:type="dxa"/>
            <w:vAlign w:val="center"/>
          </w:tcPr>
          <w:p>
            <w:pPr>
              <w:pStyle w:val="13"/>
            </w:pPr>
            <w:r>
              <w:t>183.90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4411.63</w:t>
            </w:r>
          </w:p>
        </w:tc>
        <w:tc>
          <w:tcPr>
            <w:tcW w:w="1361" w:type="dxa"/>
            <w:vAlign w:val="center"/>
          </w:tcPr>
          <w:p>
            <w:pPr>
              <w:pStyle w:val="13"/>
            </w:pPr>
            <w:r>
              <w:t>4411.63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2080501</w:t>
            </w:r>
          </w:p>
        </w:tc>
        <w:tc>
          <w:tcPr>
            <w:tcW w:w="4535" w:type="dxa"/>
            <w:vAlign w:val="center"/>
          </w:tcPr>
          <w:p>
            <w:pPr>
              <w:pStyle w:val="14"/>
            </w:pPr>
            <w:r>
              <w:t>行政单位离退休</w:t>
            </w:r>
          </w:p>
        </w:tc>
        <w:tc>
          <w:tcPr>
            <w:tcW w:w="1361" w:type="dxa"/>
            <w:vAlign w:val="center"/>
          </w:tcPr>
          <w:p>
            <w:pPr>
              <w:pStyle w:val="13"/>
            </w:pPr>
            <w:r>
              <w:t>3828.52</w:t>
            </w:r>
          </w:p>
        </w:tc>
        <w:tc>
          <w:tcPr>
            <w:tcW w:w="1361" w:type="dxa"/>
            <w:vAlign w:val="center"/>
          </w:tcPr>
          <w:p>
            <w:pPr>
              <w:pStyle w:val="13"/>
            </w:pPr>
            <w:r>
              <w:t>3828.52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388.74</w:t>
            </w:r>
          </w:p>
        </w:tc>
        <w:tc>
          <w:tcPr>
            <w:tcW w:w="1361" w:type="dxa"/>
            <w:vAlign w:val="center"/>
          </w:tcPr>
          <w:p>
            <w:pPr>
              <w:pStyle w:val="13"/>
            </w:pPr>
            <w:r>
              <w:t>388.74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194.37</w:t>
            </w:r>
          </w:p>
        </w:tc>
        <w:tc>
          <w:tcPr>
            <w:tcW w:w="1361" w:type="dxa"/>
            <w:vAlign w:val="center"/>
          </w:tcPr>
          <w:p>
            <w:pPr>
              <w:pStyle w:val="13"/>
            </w:pPr>
            <w:r>
              <w:t>194.37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20822</w:t>
            </w:r>
          </w:p>
        </w:tc>
        <w:tc>
          <w:tcPr>
            <w:tcW w:w="4535" w:type="dxa"/>
            <w:vAlign w:val="center"/>
          </w:tcPr>
          <w:p>
            <w:pPr>
              <w:pStyle w:val="14"/>
            </w:pPr>
            <w:r>
              <w:t>大中型水库移民后期扶持基金支出</w:t>
            </w:r>
          </w:p>
        </w:tc>
        <w:tc>
          <w:tcPr>
            <w:tcW w:w="1361" w:type="dxa"/>
            <w:vAlign w:val="center"/>
          </w:tcPr>
          <w:p>
            <w:pPr>
              <w:pStyle w:val="13"/>
            </w:pPr>
            <w:r>
              <w:t>183.90</w:t>
            </w:r>
          </w:p>
        </w:tc>
        <w:tc>
          <w:tcPr>
            <w:tcW w:w="1361" w:type="dxa"/>
            <w:vAlign w:val="center"/>
          </w:tcPr>
          <w:p>
            <w:pPr>
              <w:pStyle w:val="13"/>
            </w:pPr>
          </w:p>
        </w:tc>
        <w:tc>
          <w:tcPr>
            <w:tcW w:w="1361" w:type="dxa"/>
            <w:vAlign w:val="center"/>
          </w:tcPr>
          <w:p>
            <w:pPr>
              <w:pStyle w:val="13"/>
            </w:pPr>
            <w:r>
              <w:t>183.90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2082299</w:t>
            </w:r>
          </w:p>
        </w:tc>
        <w:tc>
          <w:tcPr>
            <w:tcW w:w="4535" w:type="dxa"/>
            <w:vAlign w:val="center"/>
          </w:tcPr>
          <w:p>
            <w:pPr>
              <w:pStyle w:val="14"/>
            </w:pPr>
            <w:r>
              <w:t>其他大中型水库移民后期扶持基金支出</w:t>
            </w:r>
          </w:p>
        </w:tc>
        <w:tc>
          <w:tcPr>
            <w:tcW w:w="1361" w:type="dxa"/>
            <w:vAlign w:val="center"/>
          </w:tcPr>
          <w:p>
            <w:pPr>
              <w:pStyle w:val="13"/>
            </w:pPr>
            <w:r>
              <w:t>183.90</w:t>
            </w:r>
          </w:p>
        </w:tc>
        <w:tc>
          <w:tcPr>
            <w:tcW w:w="1361" w:type="dxa"/>
            <w:vAlign w:val="center"/>
          </w:tcPr>
          <w:p>
            <w:pPr>
              <w:pStyle w:val="13"/>
            </w:pPr>
          </w:p>
        </w:tc>
        <w:tc>
          <w:tcPr>
            <w:tcW w:w="1361" w:type="dxa"/>
            <w:vAlign w:val="center"/>
          </w:tcPr>
          <w:p>
            <w:pPr>
              <w:pStyle w:val="13"/>
            </w:pPr>
            <w:r>
              <w:t>183.90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330.92</w:t>
            </w:r>
          </w:p>
        </w:tc>
        <w:tc>
          <w:tcPr>
            <w:tcW w:w="1361" w:type="dxa"/>
            <w:vAlign w:val="center"/>
          </w:tcPr>
          <w:p>
            <w:pPr>
              <w:pStyle w:val="13"/>
            </w:pPr>
            <w:r>
              <w:t>330.92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330.92</w:t>
            </w:r>
          </w:p>
        </w:tc>
        <w:tc>
          <w:tcPr>
            <w:tcW w:w="1361" w:type="dxa"/>
            <w:vAlign w:val="center"/>
          </w:tcPr>
          <w:p>
            <w:pPr>
              <w:pStyle w:val="13"/>
            </w:pPr>
            <w:r>
              <w:t>330.92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2101101</w:t>
            </w:r>
          </w:p>
        </w:tc>
        <w:tc>
          <w:tcPr>
            <w:tcW w:w="4535" w:type="dxa"/>
            <w:vAlign w:val="center"/>
          </w:tcPr>
          <w:p>
            <w:pPr>
              <w:pStyle w:val="14"/>
            </w:pPr>
            <w:r>
              <w:t>行政单位医疗</w:t>
            </w:r>
          </w:p>
        </w:tc>
        <w:tc>
          <w:tcPr>
            <w:tcW w:w="1361" w:type="dxa"/>
            <w:vAlign w:val="center"/>
          </w:tcPr>
          <w:p>
            <w:pPr>
              <w:pStyle w:val="13"/>
            </w:pPr>
            <w:r>
              <w:t>330.92</w:t>
            </w:r>
          </w:p>
        </w:tc>
        <w:tc>
          <w:tcPr>
            <w:tcW w:w="1361" w:type="dxa"/>
            <w:vAlign w:val="center"/>
          </w:tcPr>
          <w:p>
            <w:pPr>
              <w:pStyle w:val="13"/>
            </w:pPr>
            <w:r>
              <w:t>330.92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211</w:t>
            </w:r>
          </w:p>
        </w:tc>
        <w:tc>
          <w:tcPr>
            <w:tcW w:w="4535" w:type="dxa"/>
            <w:vAlign w:val="center"/>
          </w:tcPr>
          <w:p>
            <w:pPr>
              <w:pStyle w:val="14"/>
            </w:pPr>
            <w:r>
              <w:t>节能环保支出</w:t>
            </w:r>
          </w:p>
        </w:tc>
        <w:tc>
          <w:tcPr>
            <w:tcW w:w="1361" w:type="dxa"/>
            <w:vAlign w:val="center"/>
          </w:tcPr>
          <w:p>
            <w:pPr>
              <w:pStyle w:val="13"/>
            </w:pPr>
            <w:r>
              <w:t>41.10</w:t>
            </w:r>
          </w:p>
        </w:tc>
        <w:tc>
          <w:tcPr>
            <w:tcW w:w="1361" w:type="dxa"/>
            <w:vAlign w:val="center"/>
          </w:tcPr>
          <w:p>
            <w:pPr>
              <w:pStyle w:val="13"/>
            </w:pPr>
          </w:p>
        </w:tc>
        <w:tc>
          <w:tcPr>
            <w:tcW w:w="1361" w:type="dxa"/>
            <w:vAlign w:val="center"/>
          </w:tcPr>
          <w:p>
            <w:pPr>
              <w:pStyle w:val="13"/>
            </w:pPr>
            <w:r>
              <w:t>41.10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21113</w:t>
            </w:r>
          </w:p>
        </w:tc>
        <w:tc>
          <w:tcPr>
            <w:tcW w:w="4535" w:type="dxa"/>
            <w:vAlign w:val="center"/>
          </w:tcPr>
          <w:p>
            <w:pPr>
              <w:pStyle w:val="14"/>
            </w:pPr>
            <w:r>
              <w:t>循环经济</w:t>
            </w:r>
          </w:p>
        </w:tc>
        <w:tc>
          <w:tcPr>
            <w:tcW w:w="1361" w:type="dxa"/>
            <w:vAlign w:val="center"/>
          </w:tcPr>
          <w:p>
            <w:pPr>
              <w:pStyle w:val="13"/>
            </w:pPr>
            <w:r>
              <w:t>41.10</w:t>
            </w:r>
          </w:p>
        </w:tc>
        <w:tc>
          <w:tcPr>
            <w:tcW w:w="1361" w:type="dxa"/>
            <w:vAlign w:val="center"/>
          </w:tcPr>
          <w:p>
            <w:pPr>
              <w:pStyle w:val="13"/>
            </w:pPr>
          </w:p>
        </w:tc>
        <w:tc>
          <w:tcPr>
            <w:tcW w:w="1361" w:type="dxa"/>
            <w:vAlign w:val="center"/>
          </w:tcPr>
          <w:p>
            <w:pPr>
              <w:pStyle w:val="13"/>
            </w:pPr>
            <w:r>
              <w:t>41.10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2111301</w:t>
            </w:r>
          </w:p>
        </w:tc>
        <w:tc>
          <w:tcPr>
            <w:tcW w:w="4535" w:type="dxa"/>
            <w:vAlign w:val="center"/>
          </w:tcPr>
          <w:p>
            <w:pPr>
              <w:pStyle w:val="14"/>
            </w:pPr>
            <w:r>
              <w:t>循环经济</w:t>
            </w:r>
          </w:p>
        </w:tc>
        <w:tc>
          <w:tcPr>
            <w:tcW w:w="1361" w:type="dxa"/>
            <w:vAlign w:val="center"/>
          </w:tcPr>
          <w:p>
            <w:pPr>
              <w:pStyle w:val="13"/>
            </w:pPr>
            <w:r>
              <w:t>41.10</w:t>
            </w:r>
          </w:p>
        </w:tc>
        <w:tc>
          <w:tcPr>
            <w:tcW w:w="1361" w:type="dxa"/>
            <w:vAlign w:val="center"/>
          </w:tcPr>
          <w:p>
            <w:pPr>
              <w:pStyle w:val="13"/>
            </w:pPr>
          </w:p>
        </w:tc>
        <w:tc>
          <w:tcPr>
            <w:tcW w:w="1361" w:type="dxa"/>
            <w:vAlign w:val="center"/>
          </w:tcPr>
          <w:p>
            <w:pPr>
              <w:pStyle w:val="13"/>
            </w:pPr>
            <w:r>
              <w:t>41.10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44016.55</w:t>
            </w:r>
          </w:p>
        </w:tc>
        <w:tc>
          <w:tcPr>
            <w:tcW w:w="1361" w:type="dxa"/>
            <w:vAlign w:val="center"/>
          </w:tcPr>
          <w:p>
            <w:pPr>
              <w:pStyle w:val="13"/>
            </w:pPr>
            <w:r>
              <w:t>4200.51</w:t>
            </w:r>
          </w:p>
        </w:tc>
        <w:tc>
          <w:tcPr>
            <w:tcW w:w="1361" w:type="dxa"/>
            <w:vAlign w:val="center"/>
          </w:tcPr>
          <w:p>
            <w:pPr>
              <w:pStyle w:val="13"/>
            </w:pPr>
            <w:r>
              <w:t>39816.04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44016.55</w:t>
            </w:r>
          </w:p>
        </w:tc>
        <w:tc>
          <w:tcPr>
            <w:tcW w:w="1361" w:type="dxa"/>
            <w:vAlign w:val="center"/>
          </w:tcPr>
          <w:p>
            <w:pPr>
              <w:pStyle w:val="13"/>
            </w:pPr>
            <w:r>
              <w:t>4200.51</w:t>
            </w:r>
          </w:p>
        </w:tc>
        <w:tc>
          <w:tcPr>
            <w:tcW w:w="1361" w:type="dxa"/>
            <w:vAlign w:val="center"/>
          </w:tcPr>
          <w:p>
            <w:pPr>
              <w:pStyle w:val="13"/>
            </w:pPr>
            <w:r>
              <w:t>39816.04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2130301</w:t>
            </w:r>
          </w:p>
        </w:tc>
        <w:tc>
          <w:tcPr>
            <w:tcW w:w="4535" w:type="dxa"/>
            <w:vAlign w:val="center"/>
          </w:tcPr>
          <w:p>
            <w:pPr>
              <w:pStyle w:val="14"/>
            </w:pPr>
            <w:r>
              <w:t>行政运行</w:t>
            </w:r>
          </w:p>
        </w:tc>
        <w:tc>
          <w:tcPr>
            <w:tcW w:w="1361" w:type="dxa"/>
            <w:vAlign w:val="center"/>
          </w:tcPr>
          <w:p>
            <w:pPr>
              <w:pStyle w:val="13"/>
            </w:pPr>
            <w:r>
              <w:t>4200.51</w:t>
            </w:r>
          </w:p>
        </w:tc>
        <w:tc>
          <w:tcPr>
            <w:tcW w:w="1361" w:type="dxa"/>
            <w:vAlign w:val="center"/>
          </w:tcPr>
          <w:p>
            <w:pPr>
              <w:pStyle w:val="13"/>
            </w:pPr>
            <w:r>
              <w:t>4200.51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2130302</w:t>
            </w:r>
          </w:p>
        </w:tc>
        <w:tc>
          <w:tcPr>
            <w:tcW w:w="4535" w:type="dxa"/>
            <w:vAlign w:val="center"/>
          </w:tcPr>
          <w:p>
            <w:pPr>
              <w:pStyle w:val="14"/>
            </w:pPr>
            <w:r>
              <w:t>一般行政管理事务</w:t>
            </w:r>
          </w:p>
        </w:tc>
        <w:tc>
          <w:tcPr>
            <w:tcW w:w="1361" w:type="dxa"/>
            <w:vAlign w:val="center"/>
          </w:tcPr>
          <w:p>
            <w:pPr>
              <w:pStyle w:val="13"/>
            </w:pPr>
            <w:r>
              <w:t>202.00</w:t>
            </w:r>
          </w:p>
        </w:tc>
        <w:tc>
          <w:tcPr>
            <w:tcW w:w="1361" w:type="dxa"/>
            <w:vAlign w:val="center"/>
          </w:tcPr>
          <w:p>
            <w:pPr>
              <w:pStyle w:val="13"/>
            </w:pPr>
          </w:p>
        </w:tc>
        <w:tc>
          <w:tcPr>
            <w:tcW w:w="1361" w:type="dxa"/>
            <w:vAlign w:val="center"/>
          </w:tcPr>
          <w:p>
            <w:pPr>
              <w:pStyle w:val="13"/>
            </w:pPr>
            <w:r>
              <w:t>202.00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992" w:type="dxa"/>
            <w:vAlign w:val="center"/>
          </w:tcPr>
          <w:p>
            <w:pPr>
              <w:pStyle w:val="14"/>
            </w:pPr>
            <w:r>
              <w:t>2130303</w:t>
            </w:r>
          </w:p>
        </w:tc>
        <w:tc>
          <w:tcPr>
            <w:tcW w:w="4535" w:type="dxa"/>
            <w:vAlign w:val="center"/>
          </w:tcPr>
          <w:p>
            <w:pPr>
              <w:pStyle w:val="14"/>
            </w:pPr>
            <w:r>
              <w:t>机关服务</w:t>
            </w:r>
          </w:p>
        </w:tc>
        <w:tc>
          <w:tcPr>
            <w:tcW w:w="1361" w:type="dxa"/>
            <w:vAlign w:val="center"/>
          </w:tcPr>
          <w:p>
            <w:pPr>
              <w:pStyle w:val="13"/>
            </w:pPr>
            <w:r>
              <w:t>96.94</w:t>
            </w:r>
          </w:p>
        </w:tc>
        <w:tc>
          <w:tcPr>
            <w:tcW w:w="1361" w:type="dxa"/>
            <w:vAlign w:val="center"/>
          </w:tcPr>
          <w:p>
            <w:pPr>
              <w:pStyle w:val="13"/>
            </w:pPr>
          </w:p>
        </w:tc>
        <w:tc>
          <w:tcPr>
            <w:tcW w:w="1361" w:type="dxa"/>
            <w:vAlign w:val="center"/>
          </w:tcPr>
          <w:p>
            <w:pPr>
              <w:pStyle w:val="13"/>
            </w:pPr>
            <w:r>
              <w:t>96.94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992" w:type="dxa"/>
            <w:vAlign w:val="center"/>
          </w:tcPr>
          <w:p>
            <w:pPr>
              <w:pStyle w:val="14"/>
            </w:pPr>
            <w:r>
              <w:t>2130304</w:t>
            </w:r>
          </w:p>
        </w:tc>
        <w:tc>
          <w:tcPr>
            <w:tcW w:w="4535" w:type="dxa"/>
            <w:vAlign w:val="center"/>
          </w:tcPr>
          <w:p>
            <w:pPr>
              <w:pStyle w:val="14"/>
            </w:pPr>
            <w:r>
              <w:t>水利行业业务管理</w:t>
            </w:r>
          </w:p>
        </w:tc>
        <w:tc>
          <w:tcPr>
            <w:tcW w:w="1361" w:type="dxa"/>
            <w:vAlign w:val="center"/>
          </w:tcPr>
          <w:p>
            <w:pPr>
              <w:pStyle w:val="13"/>
            </w:pPr>
            <w:r>
              <w:t>28949.10</w:t>
            </w:r>
          </w:p>
        </w:tc>
        <w:tc>
          <w:tcPr>
            <w:tcW w:w="1361" w:type="dxa"/>
            <w:vAlign w:val="center"/>
          </w:tcPr>
          <w:p>
            <w:pPr>
              <w:pStyle w:val="13"/>
            </w:pPr>
          </w:p>
        </w:tc>
        <w:tc>
          <w:tcPr>
            <w:tcW w:w="1361" w:type="dxa"/>
            <w:vAlign w:val="center"/>
          </w:tcPr>
          <w:p>
            <w:pPr>
              <w:pStyle w:val="13"/>
            </w:pPr>
            <w:r>
              <w:t>28949.10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992" w:type="dxa"/>
            <w:vAlign w:val="center"/>
          </w:tcPr>
          <w:p>
            <w:pPr>
              <w:pStyle w:val="14"/>
            </w:pPr>
            <w:r>
              <w:t>2130308</w:t>
            </w:r>
          </w:p>
        </w:tc>
        <w:tc>
          <w:tcPr>
            <w:tcW w:w="4535" w:type="dxa"/>
            <w:vAlign w:val="center"/>
          </w:tcPr>
          <w:p>
            <w:pPr>
              <w:pStyle w:val="14"/>
            </w:pPr>
            <w:r>
              <w:t>水利前期工作</w:t>
            </w:r>
          </w:p>
        </w:tc>
        <w:tc>
          <w:tcPr>
            <w:tcW w:w="1361" w:type="dxa"/>
            <w:vAlign w:val="center"/>
          </w:tcPr>
          <w:p>
            <w:pPr>
              <w:pStyle w:val="13"/>
            </w:pPr>
            <w:r>
              <w:t>3000.00</w:t>
            </w:r>
          </w:p>
        </w:tc>
        <w:tc>
          <w:tcPr>
            <w:tcW w:w="1361" w:type="dxa"/>
            <w:vAlign w:val="center"/>
          </w:tcPr>
          <w:p>
            <w:pPr>
              <w:pStyle w:val="13"/>
            </w:pPr>
          </w:p>
        </w:tc>
        <w:tc>
          <w:tcPr>
            <w:tcW w:w="1361" w:type="dxa"/>
            <w:vAlign w:val="center"/>
          </w:tcPr>
          <w:p>
            <w:pPr>
              <w:pStyle w:val="13"/>
            </w:pPr>
            <w:r>
              <w:t>3000.00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992" w:type="dxa"/>
            <w:vAlign w:val="center"/>
          </w:tcPr>
          <w:p>
            <w:pPr>
              <w:pStyle w:val="14"/>
            </w:pPr>
            <w:r>
              <w:t>2130309</w:t>
            </w:r>
          </w:p>
        </w:tc>
        <w:tc>
          <w:tcPr>
            <w:tcW w:w="4535" w:type="dxa"/>
            <w:vAlign w:val="center"/>
          </w:tcPr>
          <w:p>
            <w:pPr>
              <w:pStyle w:val="14"/>
            </w:pPr>
            <w:r>
              <w:t>水利执法监督</w:t>
            </w:r>
          </w:p>
        </w:tc>
        <w:tc>
          <w:tcPr>
            <w:tcW w:w="1361" w:type="dxa"/>
            <w:vAlign w:val="center"/>
          </w:tcPr>
          <w:p>
            <w:pPr>
              <w:pStyle w:val="13"/>
            </w:pPr>
            <w:r>
              <w:t>120.00</w:t>
            </w:r>
          </w:p>
        </w:tc>
        <w:tc>
          <w:tcPr>
            <w:tcW w:w="1361" w:type="dxa"/>
            <w:vAlign w:val="center"/>
          </w:tcPr>
          <w:p>
            <w:pPr>
              <w:pStyle w:val="13"/>
            </w:pPr>
          </w:p>
        </w:tc>
        <w:tc>
          <w:tcPr>
            <w:tcW w:w="1361" w:type="dxa"/>
            <w:vAlign w:val="center"/>
          </w:tcPr>
          <w:p>
            <w:pPr>
              <w:pStyle w:val="13"/>
            </w:pPr>
            <w:r>
              <w:t>120.00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1800.00</w:t>
            </w:r>
          </w:p>
        </w:tc>
        <w:tc>
          <w:tcPr>
            <w:tcW w:w="1361" w:type="dxa"/>
            <w:vAlign w:val="center"/>
          </w:tcPr>
          <w:p>
            <w:pPr>
              <w:pStyle w:val="13"/>
            </w:pPr>
          </w:p>
        </w:tc>
        <w:tc>
          <w:tcPr>
            <w:tcW w:w="1361" w:type="dxa"/>
            <w:vAlign w:val="center"/>
          </w:tcPr>
          <w:p>
            <w:pPr>
              <w:pStyle w:val="13"/>
            </w:pPr>
            <w:r>
              <w:t>1800.00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992" w:type="dxa"/>
            <w:vAlign w:val="center"/>
          </w:tcPr>
          <w:p>
            <w:pPr>
              <w:pStyle w:val="14"/>
            </w:pPr>
            <w:r>
              <w:t>2130314</w:t>
            </w:r>
          </w:p>
        </w:tc>
        <w:tc>
          <w:tcPr>
            <w:tcW w:w="4535" w:type="dxa"/>
            <w:vAlign w:val="center"/>
          </w:tcPr>
          <w:p>
            <w:pPr>
              <w:pStyle w:val="14"/>
            </w:pPr>
            <w:r>
              <w:t>防汛</w:t>
            </w:r>
          </w:p>
        </w:tc>
        <w:tc>
          <w:tcPr>
            <w:tcW w:w="1361" w:type="dxa"/>
            <w:vAlign w:val="center"/>
          </w:tcPr>
          <w:p>
            <w:pPr>
              <w:pStyle w:val="13"/>
            </w:pPr>
            <w:r>
              <w:t>3853.00</w:t>
            </w:r>
          </w:p>
        </w:tc>
        <w:tc>
          <w:tcPr>
            <w:tcW w:w="1361" w:type="dxa"/>
            <w:vAlign w:val="center"/>
          </w:tcPr>
          <w:p>
            <w:pPr>
              <w:pStyle w:val="13"/>
            </w:pPr>
          </w:p>
        </w:tc>
        <w:tc>
          <w:tcPr>
            <w:tcW w:w="1361" w:type="dxa"/>
            <w:vAlign w:val="center"/>
          </w:tcPr>
          <w:p>
            <w:pPr>
              <w:pStyle w:val="13"/>
            </w:pPr>
            <w:r>
              <w:t>3853.00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992" w:type="dxa"/>
            <w:vAlign w:val="center"/>
          </w:tcPr>
          <w:p>
            <w:pPr>
              <w:pStyle w:val="14"/>
            </w:pPr>
            <w:r>
              <w:t>2130333</w:t>
            </w:r>
          </w:p>
        </w:tc>
        <w:tc>
          <w:tcPr>
            <w:tcW w:w="4535" w:type="dxa"/>
            <w:vAlign w:val="center"/>
          </w:tcPr>
          <w:p>
            <w:pPr>
              <w:pStyle w:val="14"/>
            </w:pPr>
            <w:r>
              <w:t>信息管理</w:t>
            </w:r>
          </w:p>
        </w:tc>
        <w:tc>
          <w:tcPr>
            <w:tcW w:w="1361" w:type="dxa"/>
            <w:vAlign w:val="center"/>
          </w:tcPr>
          <w:p>
            <w:pPr>
              <w:pStyle w:val="13"/>
            </w:pPr>
            <w:r>
              <w:t>1700.00</w:t>
            </w:r>
          </w:p>
        </w:tc>
        <w:tc>
          <w:tcPr>
            <w:tcW w:w="1361" w:type="dxa"/>
            <w:vAlign w:val="center"/>
          </w:tcPr>
          <w:p>
            <w:pPr>
              <w:pStyle w:val="13"/>
            </w:pPr>
          </w:p>
        </w:tc>
        <w:tc>
          <w:tcPr>
            <w:tcW w:w="1361" w:type="dxa"/>
            <w:vAlign w:val="center"/>
          </w:tcPr>
          <w:p>
            <w:pPr>
              <w:pStyle w:val="13"/>
            </w:pPr>
            <w:r>
              <w:t>1700.00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95.00</w:t>
            </w:r>
          </w:p>
        </w:tc>
        <w:tc>
          <w:tcPr>
            <w:tcW w:w="1361" w:type="dxa"/>
            <w:vAlign w:val="center"/>
          </w:tcPr>
          <w:p>
            <w:pPr>
              <w:pStyle w:val="13"/>
            </w:pPr>
          </w:p>
        </w:tc>
        <w:tc>
          <w:tcPr>
            <w:tcW w:w="1361" w:type="dxa"/>
            <w:vAlign w:val="center"/>
          </w:tcPr>
          <w:p>
            <w:pPr>
              <w:pStyle w:val="13"/>
            </w:pPr>
            <w:r>
              <w:t>95.00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324.44</w:t>
            </w:r>
          </w:p>
        </w:tc>
        <w:tc>
          <w:tcPr>
            <w:tcW w:w="1361" w:type="dxa"/>
            <w:vAlign w:val="center"/>
          </w:tcPr>
          <w:p>
            <w:pPr>
              <w:pStyle w:val="13"/>
            </w:pPr>
            <w:r>
              <w:t>324.44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324.44</w:t>
            </w:r>
          </w:p>
        </w:tc>
        <w:tc>
          <w:tcPr>
            <w:tcW w:w="1361" w:type="dxa"/>
            <w:vAlign w:val="center"/>
          </w:tcPr>
          <w:p>
            <w:pPr>
              <w:pStyle w:val="13"/>
            </w:pPr>
            <w:r>
              <w:t>324.44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324.44</w:t>
            </w:r>
          </w:p>
        </w:tc>
        <w:tc>
          <w:tcPr>
            <w:tcW w:w="1361" w:type="dxa"/>
            <w:vAlign w:val="center"/>
          </w:tcPr>
          <w:p>
            <w:pPr>
              <w:pStyle w:val="13"/>
            </w:pPr>
            <w:r>
              <w:t>324.44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992" w:type="dxa"/>
            <w:vAlign w:val="center"/>
          </w:tcPr>
          <w:p>
            <w:pPr>
              <w:pStyle w:val="14"/>
            </w:pPr>
            <w:r>
              <w:t>224</w:t>
            </w:r>
          </w:p>
        </w:tc>
        <w:tc>
          <w:tcPr>
            <w:tcW w:w="4535" w:type="dxa"/>
            <w:vAlign w:val="center"/>
          </w:tcPr>
          <w:p>
            <w:pPr>
              <w:pStyle w:val="14"/>
            </w:pPr>
            <w:r>
              <w:t>灾害防治及应急管理支出</w:t>
            </w:r>
          </w:p>
        </w:tc>
        <w:tc>
          <w:tcPr>
            <w:tcW w:w="1361" w:type="dxa"/>
            <w:vAlign w:val="center"/>
          </w:tcPr>
          <w:p>
            <w:pPr>
              <w:pStyle w:val="13"/>
            </w:pPr>
            <w:r>
              <w:t>1196.00</w:t>
            </w:r>
          </w:p>
        </w:tc>
        <w:tc>
          <w:tcPr>
            <w:tcW w:w="1361" w:type="dxa"/>
            <w:vAlign w:val="center"/>
          </w:tcPr>
          <w:p>
            <w:pPr>
              <w:pStyle w:val="13"/>
            </w:pPr>
          </w:p>
        </w:tc>
        <w:tc>
          <w:tcPr>
            <w:tcW w:w="1361" w:type="dxa"/>
            <w:vAlign w:val="center"/>
          </w:tcPr>
          <w:p>
            <w:pPr>
              <w:pStyle w:val="13"/>
            </w:pPr>
            <w:r>
              <w:t>1196.00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992" w:type="dxa"/>
            <w:vAlign w:val="center"/>
          </w:tcPr>
          <w:p>
            <w:pPr>
              <w:pStyle w:val="14"/>
            </w:pPr>
            <w:r>
              <w:t>22401</w:t>
            </w:r>
          </w:p>
        </w:tc>
        <w:tc>
          <w:tcPr>
            <w:tcW w:w="4535" w:type="dxa"/>
            <w:vAlign w:val="center"/>
          </w:tcPr>
          <w:p>
            <w:pPr>
              <w:pStyle w:val="14"/>
            </w:pPr>
            <w:r>
              <w:t>应急管理事务</w:t>
            </w:r>
          </w:p>
        </w:tc>
        <w:tc>
          <w:tcPr>
            <w:tcW w:w="1361" w:type="dxa"/>
            <w:vAlign w:val="center"/>
          </w:tcPr>
          <w:p>
            <w:pPr>
              <w:pStyle w:val="13"/>
            </w:pPr>
            <w:r>
              <w:t>1196.00</w:t>
            </w:r>
          </w:p>
        </w:tc>
        <w:tc>
          <w:tcPr>
            <w:tcW w:w="1361" w:type="dxa"/>
            <w:vAlign w:val="center"/>
          </w:tcPr>
          <w:p>
            <w:pPr>
              <w:pStyle w:val="13"/>
            </w:pPr>
          </w:p>
        </w:tc>
        <w:tc>
          <w:tcPr>
            <w:tcW w:w="1361" w:type="dxa"/>
            <w:vAlign w:val="center"/>
          </w:tcPr>
          <w:p>
            <w:pPr>
              <w:pStyle w:val="13"/>
            </w:pPr>
            <w:r>
              <w:t>1196.00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992" w:type="dxa"/>
            <w:vAlign w:val="center"/>
          </w:tcPr>
          <w:p>
            <w:pPr>
              <w:pStyle w:val="14"/>
            </w:pPr>
            <w:r>
              <w:t>2240104</w:t>
            </w:r>
          </w:p>
        </w:tc>
        <w:tc>
          <w:tcPr>
            <w:tcW w:w="4535" w:type="dxa"/>
            <w:vAlign w:val="center"/>
          </w:tcPr>
          <w:p>
            <w:pPr>
              <w:pStyle w:val="14"/>
            </w:pPr>
            <w:r>
              <w:t>灾害风险防治</w:t>
            </w:r>
          </w:p>
        </w:tc>
        <w:tc>
          <w:tcPr>
            <w:tcW w:w="1361" w:type="dxa"/>
            <w:vAlign w:val="center"/>
          </w:tcPr>
          <w:p>
            <w:pPr>
              <w:pStyle w:val="13"/>
            </w:pPr>
            <w:r>
              <w:t>1196.00</w:t>
            </w:r>
          </w:p>
        </w:tc>
        <w:tc>
          <w:tcPr>
            <w:tcW w:w="1361" w:type="dxa"/>
            <w:vAlign w:val="center"/>
          </w:tcPr>
          <w:p>
            <w:pPr>
              <w:pStyle w:val="13"/>
            </w:pPr>
          </w:p>
        </w:tc>
        <w:tc>
          <w:tcPr>
            <w:tcW w:w="1361" w:type="dxa"/>
            <w:vAlign w:val="center"/>
          </w:tcPr>
          <w:p>
            <w:pPr>
              <w:pStyle w:val="13"/>
            </w:pPr>
            <w:r>
              <w:t>1196.00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49004.64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176.00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4595.53</w:t>
            </w:r>
          </w:p>
        </w:tc>
        <w:tc>
          <w:tcPr>
            <w:tcW w:w="1474" w:type="dxa"/>
            <w:vAlign w:val="center"/>
          </w:tcPr>
          <w:p>
            <w:pPr>
              <w:pStyle w:val="13"/>
            </w:pPr>
            <w:r>
              <w:t>4411.63</w:t>
            </w:r>
          </w:p>
        </w:tc>
        <w:tc>
          <w:tcPr>
            <w:tcW w:w="1474" w:type="dxa"/>
            <w:vAlign w:val="center"/>
          </w:tcPr>
          <w:p>
            <w:pPr>
              <w:pStyle w:val="13"/>
            </w:pPr>
            <w:r>
              <w:t>183.90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330.92</w:t>
            </w:r>
          </w:p>
        </w:tc>
        <w:tc>
          <w:tcPr>
            <w:tcW w:w="1474" w:type="dxa"/>
            <w:vAlign w:val="center"/>
          </w:tcPr>
          <w:p>
            <w:pPr>
              <w:pStyle w:val="13"/>
            </w:pPr>
            <w:r>
              <w:t>330.92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r>
              <w:t>41.10</w:t>
            </w:r>
          </w:p>
        </w:tc>
        <w:tc>
          <w:tcPr>
            <w:tcW w:w="1474" w:type="dxa"/>
            <w:vAlign w:val="center"/>
          </w:tcPr>
          <w:p>
            <w:pPr>
              <w:pStyle w:val="13"/>
            </w:pPr>
            <w:r>
              <w:t>41.10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43896.55</w:t>
            </w:r>
          </w:p>
        </w:tc>
        <w:tc>
          <w:tcPr>
            <w:tcW w:w="1474" w:type="dxa"/>
            <w:vAlign w:val="center"/>
          </w:tcPr>
          <w:p>
            <w:pPr>
              <w:pStyle w:val="13"/>
            </w:pPr>
            <w:r>
              <w:t>43896.55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324.44</w:t>
            </w:r>
          </w:p>
        </w:tc>
        <w:tc>
          <w:tcPr>
            <w:tcW w:w="1474" w:type="dxa"/>
            <w:vAlign w:val="center"/>
          </w:tcPr>
          <w:p>
            <w:pPr>
              <w:pStyle w:val="13"/>
            </w:pPr>
            <w:r>
              <w:t>324.44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r>
              <w:t>1196.00</w:t>
            </w:r>
          </w:p>
        </w:tc>
        <w:tc>
          <w:tcPr>
            <w:tcW w:w="1474" w:type="dxa"/>
            <w:vAlign w:val="center"/>
          </w:tcPr>
          <w:p>
            <w:pPr>
              <w:pStyle w:val="13"/>
            </w:pPr>
            <w:r>
              <w:t>1196.00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49180.64</w:t>
            </w:r>
          </w:p>
        </w:tc>
        <w:tc>
          <w:tcPr>
            <w:tcW w:w="3402" w:type="dxa"/>
            <w:vAlign w:val="center"/>
          </w:tcPr>
          <w:p>
            <w:pPr>
              <w:pStyle w:val="16"/>
            </w:pPr>
            <w:r>
              <w:t>本年支出合计</w:t>
            </w:r>
          </w:p>
        </w:tc>
        <w:tc>
          <w:tcPr>
            <w:tcW w:w="1474" w:type="dxa"/>
            <w:vAlign w:val="center"/>
          </w:tcPr>
          <w:p>
            <w:pPr>
              <w:pStyle w:val="17"/>
            </w:pPr>
            <w:r>
              <w:t>50384.54</w:t>
            </w:r>
          </w:p>
        </w:tc>
        <w:tc>
          <w:tcPr>
            <w:tcW w:w="1474" w:type="dxa"/>
            <w:vAlign w:val="center"/>
          </w:tcPr>
          <w:p>
            <w:pPr>
              <w:pStyle w:val="17"/>
            </w:pPr>
            <w:r>
              <w:t>50200.64</w:t>
            </w:r>
          </w:p>
        </w:tc>
        <w:tc>
          <w:tcPr>
            <w:tcW w:w="1474" w:type="dxa"/>
            <w:vAlign w:val="center"/>
          </w:tcPr>
          <w:p>
            <w:pPr>
              <w:pStyle w:val="17"/>
            </w:pPr>
            <w:r>
              <w:t>183.90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1203.90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1196.00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7.90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50384.54</w:t>
            </w:r>
          </w:p>
        </w:tc>
        <w:tc>
          <w:tcPr>
            <w:tcW w:w="3402" w:type="dxa"/>
            <w:vAlign w:val="center"/>
          </w:tcPr>
          <w:p>
            <w:pPr>
              <w:pStyle w:val="16"/>
            </w:pPr>
            <w:r>
              <w:t>支出总计</w:t>
            </w:r>
          </w:p>
        </w:tc>
        <w:tc>
          <w:tcPr>
            <w:tcW w:w="1474" w:type="dxa"/>
            <w:vAlign w:val="center"/>
          </w:tcPr>
          <w:p>
            <w:pPr>
              <w:pStyle w:val="17"/>
            </w:pPr>
            <w:r>
              <w:t>50384.54</w:t>
            </w:r>
          </w:p>
        </w:tc>
        <w:tc>
          <w:tcPr>
            <w:tcW w:w="1474" w:type="dxa"/>
            <w:vAlign w:val="center"/>
          </w:tcPr>
          <w:p>
            <w:pPr>
              <w:pStyle w:val="17"/>
            </w:pPr>
            <w:r>
              <w:t>50200.64</w:t>
            </w:r>
          </w:p>
        </w:tc>
        <w:tc>
          <w:tcPr>
            <w:tcW w:w="1474" w:type="dxa"/>
            <w:vAlign w:val="center"/>
          </w:tcPr>
          <w:p>
            <w:pPr>
              <w:pStyle w:val="17"/>
            </w:pPr>
            <w:r>
              <w:t>183.90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50200.64</w:t>
            </w:r>
          </w:p>
        </w:tc>
        <w:tc>
          <w:tcPr>
            <w:tcW w:w="2551" w:type="dxa"/>
            <w:vAlign w:val="center"/>
          </w:tcPr>
          <w:p>
            <w:pPr>
              <w:pStyle w:val="17"/>
            </w:pPr>
            <w:r>
              <w:t>9267.50</w:t>
            </w:r>
          </w:p>
        </w:tc>
        <w:tc>
          <w:tcPr>
            <w:tcW w:w="2551" w:type="dxa"/>
            <w:vAlign w:val="center"/>
          </w:tcPr>
          <w:p>
            <w:pPr>
              <w:pStyle w:val="17"/>
            </w:pPr>
            <w:r>
              <w:t>40933.14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4411.63</w:t>
            </w:r>
          </w:p>
        </w:tc>
        <w:tc>
          <w:tcPr>
            <w:tcW w:w="2551" w:type="dxa"/>
            <w:vAlign w:val="center"/>
          </w:tcPr>
          <w:p>
            <w:pPr>
              <w:pStyle w:val="13"/>
            </w:pPr>
            <w:r>
              <w:t>4411.63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4411.63</w:t>
            </w:r>
          </w:p>
        </w:tc>
        <w:tc>
          <w:tcPr>
            <w:tcW w:w="2551" w:type="dxa"/>
            <w:vAlign w:val="center"/>
          </w:tcPr>
          <w:p>
            <w:pPr>
              <w:pStyle w:val="13"/>
            </w:pPr>
            <w:r>
              <w:t>4411.63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2080501</w:t>
            </w:r>
          </w:p>
        </w:tc>
        <w:tc>
          <w:tcPr>
            <w:tcW w:w="4535" w:type="dxa"/>
            <w:vAlign w:val="center"/>
          </w:tcPr>
          <w:p>
            <w:pPr>
              <w:pStyle w:val="14"/>
            </w:pPr>
            <w:r>
              <w:t>行政单位离退休</w:t>
            </w:r>
          </w:p>
        </w:tc>
        <w:tc>
          <w:tcPr>
            <w:tcW w:w="2551" w:type="dxa"/>
            <w:vAlign w:val="center"/>
          </w:tcPr>
          <w:p>
            <w:pPr>
              <w:pStyle w:val="13"/>
            </w:pPr>
            <w:r>
              <w:t>3828.52</w:t>
            </w:r>
          </w:p>
        </w:tc>
        <w:tc>
          <w:tcPr>
            <w:tcW w:w="2551" w:type="dxa"/>
            <w:vAlign w:val="center"/>
          </w:tcPr>
          <w:p>
            <w:pPr>
              <w:pStyle w:val="13"/>
            </w:pPr>
            <w:r>
              <w:t>3828.52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388.74</w:t>
            </w:r>
          </w:p>
        </w:tc>
        <w:tc>
          <w:tcPr>
            <w:tcW w:w="2551" w:type="dxa"/>
            <w:vAlign w:val="center"/>
          </w:tcPr>
          <w:p>
            <w:pPr>
              <w:pStyle w:val="13"/>
            </w:pPr>
            <w:r>
              <w:t>388.74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194.37</w:t>
            </w:r>
          </w:p>
        </w:tc>
        <w:tc>
          <w:tcPr>
            <w:tcW w:w="2551" w:type="dxa"/>
            <w:vAlign w:val="center"/>
          </w:tcPr>
          <w:p>
            <w:pPr>
              <w:pStyle w:val="13"/>
            </w:pPr>
            <w:r>
              <w:t>194.37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330.92</w:t>
            </w:r>
          </w:p>
        </w:tc>
        <w:tc>
          <w:tcPr>
            <w:tcW w:w="2551" w:type="dxa"/>
            <w:vAlign w:val="center"/>
          </w:tcPr>
          <w:p>
            <w:pPr>
              <w:pStyle w:val="13"/>
            </w:pPr>
            <w:r>
              <w:t>330.92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330.92</w:t>
            </w:r>
          </w:p>
        </w:tc>
        <w:tc>
          <w:tcPr>
            <w:tcW w:w="2551" w:type="dxa"/>
            <w:vAlign w:val="center"/>
          </w:tcPr>
          <w:p>
            <w:pPr>
              <w:pStyle w:val="13"/>
            </w:pPr>
            <w:r>
              <w:t>330.92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2101101</w:t>
            </w:r>
          </w:p>
        </w:tc>
        <w:tc>
          <w:tcPr>
            <w:tcW w:w="4535" w:type="dxa"/>
            <w:vAlign w:val="center"/>
          </w:tcPr>
          <w:p>
            <w:pPr>
              <w:pStyle w:val="14"/>
            </w:pPr>
            <w:r>
              <w:t>行政单位医疗</w:t>
            </w:r>
          </w:p>
        </w:tc>
        <w:tc>
          <w:tcPr>
            <w:tcW w:w="2551" w:type="dxa"/>
            <w:vAlign w:val="center"/>
          </w:tcPr>
          <w:p>
            <w:pPr>
              <w:pStyle w:val="13"/>
            </w:pPr>
            <w:r>
              <w:t>330.92</w:t>
            </w:r>
          </w:p>
        </w:tc>
        <w:tc>
          <w:tcPr>
            <w:tcW w:w="2551" w:type="dxa"/>
            <w:vAlign w:val="center"/>
          </w:tcPr>
          <w:p>
            <w:pPr>
              <w:pStyle w:val="13"/>
            </w:pPr>
            <w:r>
              <w:t>330.92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211</w:t>
            </w:r>
          </w:p>
        </w:tc>
        <w:tc>
          <w:tcPr>
            <w:tcW w:w="4535" w:type="dxa"/>
            <w:vAlign w:val="center"/>
          </w:tcPr>
          <w:p>
            <w:pPr>
              <w:pStyle w:val="14"/>
            </w:pPr>
            <w:r>
              <w:t>节能环保支出</w:t>
            </w:r>
          </w:p>
        </w:tc>
        <w:tc>
          <w:tcPr>
            <w:tcW w:w="2551" w:type="dxa"/>
            <w:vAlign w:val="center"/>
          </w:tcPr>
          <w:p>
            <w:pPr>
              <w:pStyle w:val="13"/>
            </w:pPr>
            <w:r>
              <w:t>41.10</w:t>
            </w:r>
          </w:p>
        </w:tc>
        <w:tc>
          <w:tcPr>
            <w:tcW w:w="2551" w:type="dxa"/>
            <w:vAlign w:val="center"/>
          </w:tcPr>
          <w:p>
            <w:pPr>
              <w:pStyle w:val="13"/>
            </w:pPr>
          </w:p>
        </w:tc>
        <w:tc>
          <w:tcPr>
            <w:tcW w:w="2551" w:type="dxa"/>
            <w:vAlign w:val="center"/>
          </w:tcPr>
          <w:p>
            <w:pPr>
              <w:pStyle w:val="13"/>
            </w:pPr>
            <w:r>
              <w:t>41.10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21113</w:t>
            </w:r>
          </w:p>
        </w:tc>
        <w:tc>
          <w:tcPr>
            <w:tcW w:w="4535" w:type="dxa"/>
            <w:vAlign w:val="center"/>
          </w:tcPr>
          <w:p>
            <w:pPr>
              <w:pStyle w:val="14"/>
            </w:pPr>
            <w:r>
              <w:t>循环经济</w:t>
            </w:r>
          </w:p>
        </w:tc>
        <w:tc>
          <w:tcPr>
            <w:tcW w:w="2551" w:type="dxa"/>
            <w:vAlign w:val="center"/>
          </w:tcPr>
          <w:p>
            <w:pPr>
              <w:pStyle w:val="13"/>
            </w:pPr>
            <w:r>
              <w:t>41.10</w:t>
            </w:r>
          </w:p>
        </w:tc>
        <w:tc>
          <w:tcPr>
            <w:tcW w:w="2551" w:type="dxa"/>
            <w:vAlign w:val="center"/>
          </w:tcPr>
          <w:p>
            <w:pPr>
              <w:pStyle w:val="13"/>
            </w:pPr>
          </w:p>
        </w:tc>
        <w:tc>
          <w:tcPr>
            <w:tcW w:w="2551" w:type="dxa"/>
            <w:vAlign w:val="center"/>
          </w:tcPr>
          <w:p>
            <w:pPr>
              <w:pStyle w:val="13"/>
            </w:pPr>
            <w:r>
              <w:t>41.10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2111301</w:t>
            </w:r>
          </w:p>
        </w:tc>
        <w:tc>
          <w:tcPr>
            <w:tcW w:w="4535" w:type="dxa"/>
            <w:vAlign w:val="center"/>
          </w:tcPr>
          <w:p>
            <w:pPr>
              <w:pStyle w:val="14"/>
            </w:pPr>
            <w:r>
              <w:t>循环经济</w:t>
            </w:r>
          </w:p>
        </w:tc>
        <w:tc>
          <w:tcPr>
            <w:tcW w:w="2551" w:type="dxa"/>
            <w:vAlign w:val="center"/>
          </w:tcPr>
          <w:p>
            <w:pPr>
              <w:pStyle w:val="13"/>
            </w:pPr>
            <w:r>
              <w:t>41.10</w:t>
            </w:r>
          </w:p>
        </w:tc>
        <w:tc>
          <w:tcPr>
            <w:tcW w:w="2551" w:type="dxa"/>
            <w:vAlign w:val="center"/>
          </w:tcPr>
          <w:p>
            <w:pPr>
              <w:pStyle w:val="13"/>
            </w:pPr>
          </w:p>
        </w:tc>
        <w:tc>
          <w:tcPr>
            <w:tcW w:w="2551" w:type="dxa"/>
            <w:vAlign w:val="center"/>
          </w:tcPr>
          <w:p>
            <w:pPr>
              <w:pStyle w:val="13"/>
            </w:pPr>
            <w:r>
              <w:t>41.10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43896.55</w:t>
            </w:r>
          </w:p>
        </w:tc>
        <w:tc>
          <w:tcPr>
            <w:tcW w:w="2551" w:type="dxa"/>
            <w:vAlign w:val="center"/>
          </w:tcPr>
          <w:p>
            <w:pPr>
              <w:pStyle w:val="13"/>
            </w:pPr>
            <w:r>
              <w:t>4200.51</w:t>
            </w:r>
          </w:p>
        </w:tc>
        <w:tc>
          <w:tcPr>
            <w:tcW w:w="2551" w:type="dxa"/>
            <w:vAlign w:val="center"/>
          </w:tcPr>
          <w:p>
            <w:pPr>
              <w:pStyle w:val="13"/>
            </w:pPr>
            <w:r>
              <w:t>39696.04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43896.55</w:t>
            </w:r>
          </w:p>
        </w:tc>
        <w:tc>
          <w:tcPr>
            <w:tcW w:w="2551" w:type="dxa"/>
            <w:vAlign w:val="center"/>
          </w:tcPr>
          <w:p>
            <w:pPr>
              <w:pStyle w:val="13"/>
            </w:pPr>
            <w:r>
              <w:t>4200.51</w:t>
            </w:r>
          </w:p>
        </w:tc>
        <w:tc>
          <w:tcPr>
            <w:tcW w:w="2551" w:type="dxa"/>
            <w:vAlign w:val="center"/>
          </w:tcPr>
          <w:p>
            <w:pPr>
              <w:pStyle w:val="13"/>
            </w:pPr>
            <w:r>
              <w:t>39696.04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2130301</w:t>
            </w:r>
          </w:p>
        </w:tc>
        <w:tc>
          <w:tcPr>
            <w:tcW w:w="4535" w:type="dxa"/>
            <w:vAlign w:val="center"/>
          </w:tcPr>
          <w:p>
            <w:pPr>
              <w:pStyle w:val="14"/>
            </w:pPr>
            <w:r>
              <w:t>行政运行</w:t>
            </w:r>
          </w:p>
        </w:tc>
        <w:tc>
          <w:tcPr>
            <w:tcW w:w="2551" w:type="dxa"/>
            <w:vAlign w:val="center"/>
          </w:tcPr>
          <w:p>
            <w:pPr>
              <w:pStyle w:val="13"/>
            </w:pPr>
            <w:r>
              <w:t>4200.51</w:t>
            </w:r>
          </w:p>
        </w:tc>
        <w:tc>
          <w:tcPr>
            <w:tcW w:w="2551" w:type="dxa"/>
            <w:vAlign w:val="center"/>
          </w:tcPr>
          <w:p>
            <w:pPr>
              <w:pStyle w:val="13"/>
            </w:pPr>
            <w:r>
              <w:t>4200.51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2130302</w:t>
            </w:r>
          </w:p>
        </w:tc>
        <w:tc>
          <w:tcPr>
            <w:tcW w:w="4535" w:type="dxa"/>
            <w:vAlign w:val="center"/>
          </w:tcPr>
          <w:p>
            <w:pPr>
              <w:pStyle w:val="14"/>
            </w:pPr>
            <w:r>
              <w:t>一般行政管理事务</w:t>
            </w:r>
          </w:p>
        </w:tc>
        <w:tc>
          <w:tcPr>
            <w:tcW w:w="2551" w:type="dxa"/>
            <w:vAlign w:val="center"/>
          </w:tcPr>
          <w:p>
            <w:pPr>
              <w:pStyle w:val="13"/>
            </w:pPr>
            <w:r>
              <w:t>202.00</w:t>
            </w:r>
          </w:p>
        </w:tc>
        <w:tc>
          <w:tcPr>
            <w:tcW w:w="2551" w:type="dxa"/>
            <w:vAlign w:val="center"/>
          </w:tcPr>
          <w:p>
            <w:pPr>
              <w:pStyle w:val="13"/>
            </w:pPr>
          </w:p>
        </w:tc>
        <w:tc>
          <w:tcPr>
            <w:tcW w:w="2551" w:type="dxa"/>
            <w:vAlign w:val="center"/>
          </w:tcPr>
          <w:p>
            <w:pPr>
              <w:pStyle w:val="13"/>
            </w:pPr>
            <w:r>
              <w:t>202.00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2130303</w:t>
            </w:r>
          </w:p>
        </w:tc>
        <w:tc>
          <w:tcPr>
            <w:tcW w:w="4535" w:type="dxa"/>
            <w:vAlign w:val="center"/>
          </w:tcPr>
          <w:p>
            <w:pPr>
              <w:pStyle w:val="14"/>
            </w:pPr>
            <w:r>
              <w:t>机关服务</w:t>
            </w:r>
          </w:p>
        </w:tc>
        <w:tc>
          <w:tcPr>
            <w:tcW w:w="2551" w:type="dxa"/>
            <w:vAlign w:val="center"/>
          </w:tcPr>
          <w:p>
            <w:pPr>
              <w:pStyle w:val="13"/>
            </w:pPr>
            <w:r>
              <w:t>96.94</w:t>
            </w:r>
          </w:p>
        </w:tc>
        <w:tc>
          <w:tcPr>
            <w:tcW w:w="2551" w:type="dxa"/>
            <w:vAlign w:val="center"/>
          </w:tcPr>
          <w:p>
            <w:pPr>
              <w:pStyle w:val="13"/>
            </w:pPr>
          </w:p>
        </w:tc>
        <w:tc>
          <w:tcPr>
            <w:tcW w:w="2551" w:type="dxa"/>
            <w:vAlign w:val="center"/>
          </w:tcPr>
          <w:p>
            <w:pPr>
              <w:pStyle w:val="13"/>
            </w:pPr>
            <w:r>
              <w:t>96.94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2130304</w:t>
            </w:r>
          </w:p>
        </w:tc>
        <w:tc>
          <w:tcPr>
            <w:tcW w:w="4535" w:type="dxa"/>
            <w:vAlign w:val="center"/>
          </w:tcPr>
          <w:p>
            <w:pPr>
              <w:pStyle w:val="14"/>
            </w:pPr>
            <w:r>
              <w:t>水利行业业务管理</w:t>
            </w:r>
          </w:p>
        </w:tc>
        <w:tc>
          <w:tcPr>
            <w:tcW w:w="2551" w:type="dxa"/>
            <w:vAlign w:val="center"/>
          </w:tcPr>
          <w:p>
            <w:pPr>
              <w:pStyle w:val="13"/>
            </w:pPr>
            <w:r>
              <w:t>28949.10</w:t>
            </w:r>
          </w:p>
        </w:tc>
        <w:tc>
          <w:tcPr>
            <w:tcW w:w="2551" w:type="dxa"/>
            <w:vAlign w:val="center"/>
          </w:tcPr>
          <w:p>
            <w:pPr>
              <w:pStyle w:val="13"/>
            </w:pPr>
          </w:p>
        </w:tc>
        <w:tc>
          <w:tcPr>
            <w:tcW w:w="2551" w:type="dxa"/>
            <w:vAlign w:val="center"/>
          </w:tcPr>
          <w:p>
            <w:pPr>
              <w:pStyle w:val="13"/>
            </w:pPr>
            <w:r>
              <w:t>28949.10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2130308</w:t>
            </w:r>
          </w:p>
        </w:tc>
        <w:tc>
          <w:tcPr>
            <w:tcW w:w="4535" w:type="dxa"/>
            <w:vAlign w:val="center"/>
          </w:tcPr>
          <w:p>
            <w:pPr>
              <w:pStyle w:val="14"/>
            </w:pPr>
            <w:r>
              <w:t>水利前期工作</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1800.00</w:t>
            </w:r>
          </w:p>
        </w:tc>
        <w:tc>
          <w:tcPr>
            <w:tcW w:w="2551" w:type="dxa"/>
            <w:vAlign w:val="center"/>
          </w:tcPr>
          <w:p>
            <w:pPr>
              <w:pStyle w:val="13"/>
            </w:pPr>
          </w:p>
        </w:tc>
        <w:tc>
          <w:tcPr>
            <w:tcW w:w="2551" w:type="dxa"/>
            <w:vAlign w:val="center"/>
          </w:tcPr>
          <w:p>
            <w:pPr>
              <w:pStyle w:val="13"/>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2130314</w:t>
            </w:r>
          </w:p>
        </w:tc>
        <w:tc>
          <w:tcPr>
            <w:tcW w:w="4535" w:type="dxa"/>
            <w:vAlign w:val="center"/>
          </w:tcPr>
          <w:p>
            <w:pPr>
              <w:pStyle w:val="14"/>
            </w:pPr>
            <w:r>
              <w:t>防汛</w:t>
            </w:r>
          </w:p>
        </w:tc>
        <w:tc>
          <w:tcPr>
            <w:tcW w:w="2551" w:type="dxa"/>
            <w:vAlign w:val="center"/>
          </w:tcPr>
          <w:p>
            <w:pPr>
              <w:pStyle w:val="13"/>
            </w:pPr>
            <w:r>
              <w:t>3853.00</w:t>
            </w:r>
          </w:p>
        </w:tc>
        <w:tc>
          <w:tcPr>
            <w:tcW w:w="2551" w:type="dxa"/>
            <w:vAlign w:val="center"/>
          </w:tcPr>
          <w:p>
            <w:pPr>
              <w:pStyle w:val="13"/>
            </w:pPr>
          </w:p>
        </w:tc>
        <w:tc>
          <w:tcPr>
            <w:tcW w:w="2551" w:type="dxa"/>
            <w:vAlign w:val="center"/>
          </w:tcPr>
          <w:p>
            <w:pPr>
              <w:pStyle w:val="13"/>
            </w:pPr>
            <w:r>
              <w:t>3853.00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2130333</w:t>
            </w:r>
          </w:p>
        </w:tc>
        <w:tc>
          <w:tcPr>
            <w:tcW w:w="4535" w:type="dxa"/>
            <w:vAlign w:val="center"/>
          </w:tcPr>
          <w:p>
            <w:pPr>
              <w:pStyle w:val="14"/>
            </w:pPr>
            <w:r>
              <w:t>信息管理</w:t>
            </w:r>
          </w:p>
        </w:tc>
        <w:tc>
          <w:tcPr>
            <w:tcW w:w="2551" w:type="dxa"/>
            <w:vAlign w:val="center"/>
          </w:tcPr>
          <w:p>
            <w:pPr>
              <w:pStyle w:val="13"/>
            </w:pPr>
            <w:r>
              <w:t>1700.00</w:t>
            </w:r>
          </w:p>
        </w:tc>
        <w:tc>
          <w:tcPr>
            <w:tcW w:w="2551" w:type="dxa"/>
            <w:vAlign w:val="center"/>
          </w:tcPr>
          <w:p>
            <w:pPr>
              <w:pStyle w:val="13"/>
            </w:pPr>
          </w:p>
        </w:tc>
        <w:tc>
          <w:tcPr>
            <w:tcW w:w="2551" w:type="dxa"/>
            <w:vAlign w:val="center"/>
          </w:tcPr>
          <w:p>
            <w:pPr>
              <w:pStyle w:val="13"/>
            </w:pPr>
            <w:r>
              <w:t>1700.00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95.00</w:t>
            </w:r>
          </w:p>
        </w:tc>
        <w:tc>
          <w:tcPr>
            <w:tcW w:w="2551" w:type="dxa"/>
            <w:vAlign w:val="center"/>
          </w:tcPr>
          <w:p>
            <w:pPr>
              <w:pStyle w:val="13"/>
            </w:pPr>
          </w:p>
        </w:tc>
        <w:tc>
          <w:tcPr>
            <w:tcW w:w="2551" w:type="dxa"/>
            <w:vAlign w:val="center"/>
          </w:tcPr>
          <w:p>
            <w:pPr>
              <w:pStyle w:val="13"/>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324.44</w:t>
            </w:r>
          </w:p>
        </w:tc>
        <w:tc>
          <w:tcPr>
            <w:tcW w:w="2551" w:type="dxa"/>
            <w:vAlign w:val="center"/>
          </w:tcPr>
          <w:p>
            <w:pPr>
              <w:pStyle w:val="13"/>
            </w:pPr>
            <w:r>
              <w:t>324.44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324.44</w:t>
            </w:r>
          </w:p>
        </w:tc>
        <w:tc>
          <w:tcPr>
            <w:tcW w:w="2551" w:type="dxa"/>
            <w:vAlign w:val="center"/>
          </w:tcPr>
          <w:p>
            <w:pPr>
              <w:pStyle w:val="13"/>
            </w:pPr>
            <w:r>
              <w:t>324.44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324.44</w:t>
            </w:r>
          </w:p>
        </w:tc>
        <w:tc>
          <w:tcPr>
            <w:tcW w:w="2551" w:type="dxa"/>
            <w:vAlign w:val="center"/>
          </w:tcPr>
          <w:p>
            <w:pPr>
              <w:pStyle w:val="13"/>
            </w:pPr>
            <w:r>
              <w:t>324.44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224</w:t>
            </w:r>
          </w:p>
        </w:tc>
        <w:tc>
          <w:tcPr>
            <w:tcW w:w="4535" w:type="dxa"/>
            <w:vAlign w:val="center"/>
          </w:tcPr>
          <w:p>
            <w:pPr>
              <w:pStyle w:val="14"/>
            </w:pPr>
            <w:r>
              <w:t>灾害防治及应急管理支出</w:t>
            </w:r>
          </w:p>
        </w:tc>
        <w:tc>
          <w:tcPr>
            <w:tcW w:w="2551" w:type="dxa"/>
            <w:vAlign w:val="center"/>
          </w:tcPr>
          <w:p>
            <w:pPr>
              <w:pStyle w:val="13"/>
            </w:pPr>
            <w:r>
              <w:t>1196.00</w:t>
            </w:r>
          </w:p>
        </w:tc>
        <w:tc>
          <w:tcPr>
            <w:tcW w:w="2551" w:type="dxa"/>
            <w:vAlign w:val="center"/>
          </w:tcPr>
          <w:p>
            <w:pPr>
              <w:pStyle w:val="13"/>
            </w:pPr>
          </w:p>
        </w:tc>
        <w:tc>
          <w:tcPr>
            <w:tcW w:w="2551" w:type="dxa"/>
            <w:vAlign w:val="center"/>
          </w:tcPr>
          <w:p>
            <w:pPr>
              <w:pStyle w:val="13"/>
            </w:pPr>
            <w:r>
              <w:t>1196.00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22401</w:t>
            </w:r>
          </w:p>
        </w:tc>
        <w:tc>
          <w:tcPr>
            <w:tcW w:w="4535" w:type="dxa"/>
            <w:vAlign w:val="center"/>
          </w:tcPr>
          <w:p>
            <w:pPr>
              <w:pStyle w:val="14"/>
            </w:pPr>
            <w:r>
              <w:t>应急管理事务</w:t>
            </w:r>
          </w:p>
        </w:tc>
        <w:tc>
          <w:tcPr>
            <w:tcW w:w="2551" w:type="dxa"/>
            <w:vAlign w:val="center"/>
          </w:tcPr>
          <w:p>
            <w:pPr>
              <w:pStyle w:val="13"/>
            </w:pPr>
            <w:r>
              <w:t>1196.00</w:t>
            </w:r>
          </w:p>
        </w:tc>
        <w:tc>
          <w:tcPr>
            <w:tcW w:w="2551" w:type="dxa"/>
            <w:vAlign w:val="center"/>
          </w:tcPr>
          <w:p>
            <w:pPr>
              <w:pStyle w:val="13"/>
            </w:pPr>
          </w:p>
        </w:tc>
        <w:tc>
          <w:tcPr>
            <w:tcW w:w="2551" w:type="dxa"/>
            <w:vAlign w:val="center"/>
          </w:tcPr>
          <w:p>
            <w:pPr>
              <w:pStyle w:val="13"/>
            </w:pPr>
            <w:r>
              <w:t>1196.00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2240104</w:t>
            </w:r>
          </w:p>
        </w:tc>
        <w:tc>
          <w:tcPr>
            <w:tcW w:w="4535" w:type="dxa"/>
            <w:vAlign w:val="center"/>
          </w:tcPr>
          <w:p>
            <w:pPr>
              <w:pStyle w:val="14"/>
            </w:pPr>
            <w:r>
              <w:t>灾害风险防治</w:t>
            </w:r>
          </w:p>
        </w:tc>
        <w:tc>
          <w:tcPr>
            <w:tcW w:w="2551" w:type="dxa"/>
            <w:vAlign w:val="center"/>
          </w:tcPr>
          <w:p>
            <w:pPr>
              <w:pStyle w:val="13"/>
            </w:pPr>
            <w:r>
              <w:t>1196.00</w:t>
            </w:r>
          </w:p>
        </w:tc>
        <w:tc>
          <w:tcPr>
            <w:tcW w:w="2551" w:type="dxa"/>
            <w:vAlign w:val="center"/>
          </w:tcPr>
          <w:p>
            <w:pPr>
              <w:pStyle w:val="13"/>
            </w:pPr>
          </w:p>
        </w:tc>
        <w:tc>
          <w:tcPr>
            <w:tcW w:w="2551" w:type="dxa"/>
            <w:vAlign w:val="center"/>
          </w:tcPr>
          <w:p>
            <w:pPr>
              <w:pStyle w:val="13"/>
            </w:pPr>
            <w:r>
              <w:t>1196.00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9267.50</w:t>
            </w:r>
          </w:p>
        </w:tc>
        <w:tc>
          <w:tcPr>
            <w:tcW w:w="2551" w:type="dxa"/>
            <w:vAlign w:val="center"/>
          </w:tcPr>
          <w:p>
            <w:pPr>
              <w:pStyle w:val="17"/>
            </w:pPr>
            <w:r>
              <w:t>8092.11</w:t>
            </w:r>
          </w:p>
        </w:tc>
        <w:tc>
          <w:tcPr>
            <w:tcW w:w="2551" w:type="dxa"/>
            <w:vAlign w:val="center"/>
          </w:tcPr>
          <w:p>
            <w:pPr>
              <w:pStyle w:val="17"/>
            </w:pPr>
            <w:r>
              <w:t>1175.39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4296.17</w:t>
            </w:r>
          </w:p>
        </w:tc>
        <w:tc>
          <w:tcPr>
            <w:tcW w:w="2551" w:type="dxa"/>
            <w:vAlign w:val="center"/>
          </w:tcPr>
          <w:p>
            <w:pPr>
              <w:pStyle w:val="13"/>
            </w:pPr>
            <w:r>
              <w:t>4296.17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1075.80</w:t>
            </w:r>
          </w:p>
        </w:tc>
        <w:tc>
          <w:tcPr>
            <w:tcW w:w="2551" w:type="dxa"/>
            <w:vAlign w:val="center"/>
          </w:tcPr>
          <w:p>
            <w:pPr>
              <w:pStyle w:val="13"/>
            </w:pPr>
            <w:r>
              <w:t>1075.80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846.19</w:t>
            </w:r>
          </w:p>
        </w:tc>
        <w:tc>
          <w:tcPr>
            <w:tcW w:w="2551" w:type="dxa"/>
            <w:vAlign w:val="center"/>
          </w:tcPr>
          <w:p>
            <w:pPr>
              <w:pStyle w:val="13"/>
            </w:pPr>
            <w:r>
              <w:t>846.19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961.18</w:t>
            </w:r>
          </w:p>
        </w:tc>
        <w:tc>
          <w:tcPr>
            <w:tcW w:w="2551" w:type="dxa"/>
            <w:vAlign w:val="center"/>
          </w:tcPr>
          <w:p>
            <w:pPr>
              <w:pStyle w:val="13"/>
            </w:pPr>
            <w:r>
              <w:t>961.18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388.74</w:t>
            </w:r>
          </w:p>
        </w:tc>
        <w:tc>
          <w:tcPr>
            <w:tcW w:w="2551" w:type="dxa"/>
            <w:vAlign w:val="center"/>
          </w:tcPr>
          <w:p>
            <w:pPr>
              <w:pStyle w:val="13"/>
            </w:pPr>
            <w:r>
              <w:t>388.74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194.37</w:t>
            </w:r>
          </w:p>
        </w:tc>
        <w:tc>
          <w:tcPr>
            <w:tcW w:w="2551" w:type="dxa"/>
            <w:vAlign w:val="center"/>
          </w:tcPr>
          <w:p>
            <w:pPr>
              <w:pStyle w:val="13"/>
            </w:pPr>
            <w:r>
              <w:t>194.37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145.01</w:t>
            </w:r>
          </w:p>
        </w:tc>
        <w:tc>
          <w:tcPr>
            <w:tcW w:w="2551" w:type="dxa"/>
            <w:vAlign w:val="center"/>
          </w:tcPr>
          <w:p>
            <w:pPr>
              <w:pStyle w:val="13"/>
            </w:pPr>
            <w:r>
              <w:t>145.01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30111</w:t>
            </w:r>
          </w:p>
        </w:tc>
        <w:tc>
          <w:tcPr>
            <w:tcW w:w="4535" w:type="dxa"/>
            <w:vAlign w:val="center"/>
          </w:tcPr>
          <w:p>
            <w:pPr>
              <w:pStyle w:val="14"/>
            </w:pPr>
            <w:r>
              <w:t>公务员医疗补助缴费</w:t>
            </w:r>
          </w:p>
        </w:tc>
        <w:tc>
          <w:tcPr>
            <w:tcW w:w="2551" w:type="dxa"/>
            <w:vAlign w:val="center"/>
          </w:tcPr>
          <w:p>
            <w:pPr>
              <w:pStyle w:val="13"/>
            </w:pPr>
            <w:r>
              <w:t>185.91</w:t>
            </w:r>
          </w:p>
        </w:tc>
        <w:tc>
          <w:tcPr>
            <w:tcW w:w="2551" w:type="dxa"/>
            <w:vAlign w:val="center"/>
          </w:tcPr>
          <w:p>
            <w:pPr>
              <w:pStyle w:val="13"/>
            </w:pPr>
            <w:r>
              <w:t>185.91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9.20</w:t>
            </w:r>
          </w:p>
        </w:tc>
        <w:tc>
          <w:tcPr>
            <w:tcW w:w="2551" w:type="dxa"/>
            <w:vAlign w:val="center"/>
          </w:tcPr>
          <w:p>
            <w:pPr>
              <w:pStyle w:val="13"/>
            </w:pPr>
            <w:r>
              <w:t>9.20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324.44</w:t>
            </w:r>
          </w:p>
        </w:tc>
        <w:tc>
          <w:tcPr>
            <w:tcW w:w="2551" w:type="dxa"/>
            <w:vAlign w:val="center"/>
          </w:tcPr>
          <w:p>
            <w:pPr>
              <w:pStyle w:val="13"/>
            </w:pPr>
            <w:r>
              <w:t>324.44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165.33</w:t>
            </w:r>
          </w:p>
        </w:tc>
        <w:tc>
          <w:tcPr>
            <w:tcW w:w="2551" w:type="dxa"/>
            <w:vAlign w:val="center"/>
          </w:tcPr>
          <w:p>
            <w:pPr>
              <w:pStyle w:val="13"/>
            </w:pPr>
            <w:r>
              <w:t>165.33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1164.91</w:t>
            </w:r>
          </w:p>
        </w:tc>
        <w:tc>
          <w:tcPr>
            <w:tcW w:w="2551" w:type="dxa"/>
            <w:vAlign w:val="center"/>
          </w:tcPr>
          <w:p>
            <w:pPr>
              <w:pStyle w:val="13"/>
            </w:pPr>
          </w:p>
        </w:tc>
        <w:tc>
          <w:tcPr>
            <w:tcW w:w="2551" w:type="dxa"/>
            <w:vAlign w:val="center"/>
          </w:tcPr>
          <w:p>
            <w:pPr>
              <w:pStyle w:val="13"/>
            </w:pPr>
            <w:r>
              <w:t>1164.91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24.03</w:t>
            </w:r>
          </w:p>
        </w:tc>
        <w:tc>
          <w:tcPr>
            <w:tcW w:w="2551" w:type="dxa"/>
            <w:vAlign w:val="center"/>
          </w:tcPr>
          <w:p>
            <w:pPr>
              <w:pStyle w:val="13"/>
            </w:pPr>
          </w:p>
        </w:tc>
        <w:tc>
          <w:tcPr>
            <w:tcW w:w="2551" w:type="dxa"/>
            <w:vAlign w:val="center"/>
          </w:tcPr>
          <w:p>
            <w:pPr>
              <w:pStyle w:val="13"/>
            </w:pPr>
            <w:r>
              <w:t>24.03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46.35</w:t>
            </w:r>
          </w:p>
        </w:tc>
        <w:tc>
          <w:tcPr>
            <w:tcW w:w="2551" w:type="dxa"/>
            <w:vAlign w:val="center"/>
          </w:tcPr>
          <w:p>
            <w:pPr>
              <w:pStyle w:val="13"/>
            </w:pPr>
          </w:p>
        </w:tc>
        <w:tc>
          <w:tcPr>
            <w:tcW w:w="2551" w:type="dxa"/>
            <w:vAlign w:val="center"/>
          </w:tcPr>
          <w:p>
            <w:pPr>
              <w:pStyle w:val="13"/>
            </w:pPr>
            <w:r>
              <w:t>46.35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25.00</w:t>
            </w:r>
          </w:p>
        </w:tc>
        <w:tc>
          <w:tcPr>
            <w:tcW w:w="2551" w:type="dxa"/>
            <w:vAlign w:val="center"/>
          </w:tcPr>
          <w:p>
            <w:pPr>
              <w:pStyle w:val="13"/>
            </w:pPr>
          </w:p>
        </w:tc>
        <w:tc>
          <w:tcPr>
            <w:tcW w:w="2551"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116.30</w:t>
            </w:r>
          </w:p>
        </w:tc>
        <w:tc>
          <w:tcPr>
            <w:tcW w:w="2551" w:type="dxa"/>
            <w:vAlign w:val="center"/>
          </w:tcPr>
          <w:p>
            <w:pPr>
              <w:pStyle w:val="13"/>
            </w:pPr>
          </w:p>
        </w:tc>
        <w:tc>
          <w:tcPr>
            <w:tcW w:w="2551" w:type="dxa"/>
            <w:vAlign w:val="center"/>
          </w:tcPr>
          <w:p>
            <w:pPr>
              <w:pStyle w:val="13"/>
            </w:pPr>
            <w:r>
              <w:t>116.30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116.99</w:t>
            </w:r>
          </w:p>
        </w:tc>
        <w:tc>
          <w:tcPr>
            <w:tcW w:w="2551" w:type="dxa"/>
            <w:vAlign w:val="center"/>
          </w:tcPr>
          <w:p>
            <w:pPr>
              <w:pStyle w:val="13"/>
            </w:pPr>
          </w:p>
        </w:tc>
        <w:tc>
          <w:tcPr>
            <w:tcW w:w="2551" w:type="dxa"/>
            <w:vAlign w:val="center"/>
          </w:tcPr>
          <w:p>
            <w:pPr>
              <w:pStyle w:val="13"/>
            </w:pPr>
            <w:r>
              <w:t>116.99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92.68</w:t>
            </w:r>
          </w:p>
        </w:tc>
        <w:tc>
          <w:tcPr>
            <w:tcW w:w="2551" w:type="dxa"/>
            <w:vAlign w:val="center"/>
          </w:tcPr>
          <w:p>
            <w:pPr>
              <w:pStyle w:val="13"/>
            </w:pPr>
          </w:p>
        </w:tc>
        <w:tc>
          <w:tcPr>
            <w:tcW w:w="2551" w:type="dxa"/>
            <w:vAlign w:val="center"/>
          </w:tcPr>
          <w:p>
            <w:pPr>
              <w:pStyle w:val="13"/>
            </w:pPr>
            <w:r>
              <w:t>92.68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135.53</w:t>
            </w:r>
          </w:p>
        </w:tc>
        <w:tc>
          <w:tcPr>
            <w:tcW w:w="2551" w:type="dxa"/>
            <w:vAlign w:val="center"/>
          </w:tcPr>
          <w:p>
            <w:pPr>
              <w:pStyle w:val="13"/>
            </w:pPr>
          </w:p>
        </w:tc>
        <w:tc>
          <w:tcPr>
            <w:tcW w:w="2551" w:type="dxa"/>
            <w:vAlign w:val="center"/>
          </w:tcPr>
          <w:p>
            <w:pPr>
              <w:pStyle w:val="13"/>
            </w:pPr>
            <w:r>
              <w:t>135.53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30212</w:t>
            </w:r>
          </w:p>
        </w:tc>
        <w:tc>
          <w:tcPr>
            <w:tcW w:w="4535" w:type="dxa"/>
            <w:vAlign w:val="center"/>
          </w:tcPr>
          <w:p>
            <w:pPr>
              <w:pStyle w:val="14"/>
            </w:pPr>
            <w:r>
              <w:t>因公出国（境）费用</w:t>
            </w:r>
          </w:p>
        </w:tc>
        <w:tc>
          <w:tcPr>
            <w:tcW w:w="2551" w:type="dxa"/>
            <w:vAlign w:val="center"/>
          </w:tcPr>
          <w:p>
            <w:pPr>
              <w:pStyle w:val="13"/>
            </w:pPr>
            <w:r>
              <w:t>14.72</w:t>
            </w:r>
          </w:p>
        </w:tc>
        <w:tc>
          <w:tcPr>
            <w:tcW w:w="2551" w:type="dxa"/>
            <w:vAlign w:val="center"/>
          </w:tcPr>
          <w:p>
            <w:pPr>
              <w:pStyle w:val="13"/>
            </w:pPr>
          </w:p>
        </w:tc>
        <w:tc>
          <w:tcPr>
            <w:tcW w:w="2551" w:type="dxa"/>
            <w:vAlign w:val="center"/>
          </w:tcPr>
          <w:p>
            <w:pPr>
              <w:pStyle w:val="13"/>
            </w:pPr>
            <w:r>
              <w:t>14.72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3021202</w:t>
            </w:r>
          </w:p>
        </w:tc>
        <w:tc>
          <w:tcPr>
            <w:tcW w:w="4535" w:type="dxa"/>
            <w:vAlign w:val="center"/>
          </w:tcPr>
          <w:p>
            <w:pPr>
              <w:pStyle w:val="14"/>
            </w:pPr>
            <w:r>
              <w:t>其他因公出国（境）费</w:t>
            </w:r>
          </w:p>
        </w:tc>
        <w:tc>
          <w:tcPr>
            <w:tcW w:w="2551" w:type="dxa"/>
            <w:vAlign w:val="center"/>
          </w:tcPr>
          <w:p>
            <w:pPr>
              <w:pStyle w:val="13"/>
            </w:pPr>
            <w:r>
              <w:t>14.72</w:t>
            </w:r>
          </w:p>
        </w:tc>
        <w:tc>
          <w:tcPr>
            <w:tcW w:w="2551" w:type="dxa"/>
            <w:vAlign w:val="center"/>
          </w:tcPr>
          <w:p>
            <w:pPr>
              <w:pStyle w:val="13"/>
            </w:pPr>
          </w:p>
        </w:tc>
        <w:tc>
          <w:tcPr>
            <w:tcW w:w="2551" w:type="dxa"/>
            <w:vAlign w:val="center"/>
          </w:tcPr>
          <w:p>
            <w:pPr>
              <w:pStyle w:val="13"/>
            </w:pPr>
            <w:r>
              <w:t>14.72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20.10</w:t>
            </w:r>
          </w:p>
        </w:tc>
        <w:tc>
          <w:tcPr>
            <w:tcW w:w="2551" w:type="dxa"/>
            <w:vAlign w:val="center"/>
          </w:tcPr>
          <w:p>
            <w:pPr>
              <w:pStyle w:val="13"/>
            </w:pPr>
          </w:p>
        </w:tc>
        <w:tc>
          <w:tcPr>
            <w:tcW w:w="2551" w:type="dxa"/>
            <w:vAlign w:val="center"/>
          </w:tcPr>
          <w:p>
            <w:pPr>
              <w:pStyle w:val="13"/>
            </w:pPr>
            <w:r>
              <w:t>20.10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53.67</w:t>
            </w:r>
          </w:p>
        </w:tc>
        <w:tc>
          <w:tcPr>
            <w:tcW w:w="2551" w:type="dxa"/>
            <w:vAlign w:val="center"/>
          </w:tcPr>
          <w:p>
            <w:pPr>
              <w:pStyle w:val="13"/>
            </w:pPr>
          </w:p>
        </w:tc>
        <w:tc>
          <w:tcPr>
            <w:tcW w:w="2551" w:type="dxa"/>
            <w:vAlign w:val="center"/>
          </w:tcPr>
          <w:p>
            <w:pPr>
              <w:pStyle w:val="13"/>
            </w:pPr>
            <w:r>
              <w:t>53.67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27.18</w:t>
            </w:r>
          </w:p>
        </w:tc>
        <w:tc>
          <w:tcPr>
            <w:tcW w:w="2551" w:type="dxa"/>
            <w:vAlign w:val="center"/>
          </w:tcPr>
          <w:p>
            <w:pPr>
              <w:pStyle w:val="13"/>
            </w:pPr>
          </w:p>
        </w:tc>
        <w:tc>
          <w:tcPr>
            <w:tcW w:w="2551" w:type="dxa"/>
            <w:vAlign w:val="center"/>
          </w:tcPr>
          <w:p>
            <w:pPr>
              <w:pStyle w:val="13"/>
            </w:pPr>
            <w:r>
              <w:t>27.18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7.91</w:t>
            </w:r>
          </w:p>
        </w:tc>
        <w:tc>
          <w:tcPr>
            <w:tcW w:w="2551" w:type="dxa"/>
            <w:vAlign w:val="center"/>
          </w:tcPr>
          <w:p>
            <w:pPr>
              <w:pStyle w:val="13"/>
            </w:pPr>
          </w:p>
        </w:tc>
        <w:tc>
          <w:tcPr>
            <w:tcW w:w="2551" w:type="dxa"/>
            <w:vAlign w:val="center"/>
          </w:tcPr>
          <w:p>
            <w:pPr>
              <w:pStyle w:val="13"/>
            </w:pPr>
            <w:r>
              <w:t>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36.80</w:t>
            </w:r>
          </w:p>
        </w:tc>
        <w:tc>
          <w:tcPr>
            <w:tcW w:w="2551" w:type="dxa"/>
            <w:vAlign w:val="center"/>
          </w:tcPr>
          <w:p>
            <w:pPr>
              <w:pStyle w:val="13"/>
            </w:pPr>
          </w:p>
        </w:tc>
        <w:tc>
          <w:tcPr>
            <w:tcW w:w="2551" w:type="dxa"/>
            <w:vAlign w:val="center"/>
          </w:tcPr>
          <w:p>
            <w:pPr>
              <w:pStyle w:val="13"/>
            </w:pPr>
            <w:r>
              <w:t>36.80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28.20</w:t>
            </w:r>
          </w:p>
        </w:tc>
        <w:tc>
          <w:tcPr>
            <w:tcW w:w="2551" w:type="dxa"/>
            <w:vAlign w:val="center"/>
          </w:tcPr>
          <w:p>
            <w:pPr>
              <w:pStyle w:val="13"/>
            </w:pPr>
          </w:p>
        </w:tc>
        <w:tc>
          <w:tcPr>
            <w:tcW w:w="2551" w:type="dxa"/>
            <w:vAlign w:val="center"/>
          </w:tcPr>
          <w:p>
            <w:pPr>
              <w:pStyle w:val="13"/>
            </w:pPr>
            <w:r>
              <w:t>28.20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97.76</w:t>
            </w:r>
          </w:p>
        </w:tc>
        <w:tc>
          <w:tcPr>
            <w:tcW w:w="2551" w:type="dxa"/>
            <w:vAlign w:val="center"/>
          </w:tcPr>
          <w:p>
            <w:pPr>
              <w:pStyle w:val="13"/>
            </w:pPr>
          </w:p>
        </w:tc>
        <w:tc>
          <w:tcPr>
            <w:tcW w:w="2551" w:type="dxa"/>
            <w:vAlign w:val="center"/>
          </w:tcPr>
          <w:p>
            <w:pPr>
              <w:pStyle w:val="13"/>
            </w:pPr>
            <w:r>
              <w:t>97.76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215.63</w:t>
            </w:r>
          </w:p>
        </w:tc>
        <w:tc>
          <w:tcPr>
            <w:tcW w:w="2551" w:type="dxa"/>
            <w:vAlign w:val="center"/>
          </w:tcPr>
          <w:p>
            <w:pPr>
              <w:pStyle w:val="13"/>
            </w:pPr>
          </w:p>
        </w:tc>
        <w:tc>
          <w:tcPr>
            <w:tcW w:w="2551" w:type="dxa"/>
            <w:vAlign w:val="center"/>
          </w:tcPr>
          <w:p>
            <w:pPr>
              <w:pStyle w:val="13"/>
            </w:pPr>
            <w:r>
              <w:t>215.63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101.06</w:t>
            </w:r>
          </w:p>
        </w:tc>
        <w:tc>
          <w:tcPr>
            <w:tcW w:w="2551" w:type="dxa"/>
            <w:vAlign w:val="center"/>
          </w:tcPr>
          <w:p>
            <w:pPr>
              <w:pStyle w:val="13"/>
            </w:pPr>
          </w:p>
        </w:tc>
        <w:tc>
          <w:tcPr>
            <w:tcW w:w="2551" w:type="dxa"/>
            <w:vAlign w:val="center"/>
          </w:tcPr>
          <w:p>
            <w:pPr>
              <w:pStyle w:val="13"/>
            </w:pPr>
            <w:r>
              <w:t>101.06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3795.94</w:t>
            </w:r>
          </w:p>
        </w:tc>
        <w:tc>
          <w:tcPr>
            <w:tcW w:w="2551" w:type="dxa"/>
            <w:vAlign w:val="center"/>
          </w:tcPr>
          <w:p>
            <w:pPr>
              <w:pStyle w:val="13"/>
            </w:pPr>
            <w:r>
              <w:t>3795.94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142.08</w:t>
            </w:r>
          </w:p>
        </w:tc>
        <w:tc>
          <w:tcPr>
            <w:tcW w:w="2551" w:type="dxa"/>
            <w:vAlign w:val="center"/>
          </w:tcPr>
          <w:p>
            <w:pPr>
              <w:pStyle w:val="13"/>
            </w:pPr>
            <w:r>
              <w:t>142.08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836.30</w:t>
            </w:r>
          </w:p>
        </w:tc>
        <w:tc>
          <w:tcPr>
            <w:tcW w:w="2551" w:type="dxa"/>
            <w:vAlign w:val="center"/>
          </w:tcPr>
          <w:p>
            <w:pPr>
              <w:pStyle w:val="13"/>
            </w:pPr>
            <w:r>
              <w:t>836.30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15.08</w:t>
            </w:r>
          </w:p>
        </w:tc>
        <w:tc>
          <w:tcPr>
            <w:tcW w:w="2551" w:type="dxa"/>
            <w:vAlign w:val="center"/>
          </w:tcPr>
          <w:p>
            <w:pPr>
              <w:pStyle w:val="13"/>
            </w:pPr>
            <w:r>
              <w:t>15.08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2.27</w:t>
            </w:r>
          </w:p>
        </w:tc>
        <w:tc>
          <w:tcPr>
            <w:tcW w:w="2551" w:type="dxa"/>
            <w:vAlign w:val="center"/>
          </w:tcPr>
          <w:p>
            <w:pPr>
              <w:pStyle w:val="13"/>
            </w:pPr>
            <w:r>
              <w:t>2.27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38</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2800.21</w:t>
            </w:r>
          </w:p>
        </w:tc>
        <w:tc>
          <w:tcPr>
            <w:tcW w:w="2551" w:type="dxa"/>
            <w:vAlign w:val="center"/>
          </w:tcPr>
          <w:p>
            <w:pPr>
              <w:pStyle w:val="13"/>
            </w:pPr>
            <w:r>
              <w:t>2800.21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10.48</w:t>
            </w:r>
          </w:p>
        </w:tc>
        <w:tc>
          <w:tcPr>
            <w:tcW w:w="2551" w:type="dxa"/>
            <w:vAlign w:val="center"/>
          </w:tcPr>
          <w:p>
            <w:pPr>
              <w:pStyle w:val="13"/>
            </w:pPr>
          </w:p>
        </w:tc>
        <w:tc>
          <w:tcPr>
            <w:tcW w:w="2551" w:type="dxa"/>
            <w:vAlign w:val="center"/>
          </w:tcPr>
          <w:p>
            <w:pPr>
              <w:pStyle w:val="13"/>
            </w:pPr>
            <w:r>
              <w:t>10.48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10.48</w:t>
            </w:r>
          </w:p>
        </w:tc>
        <w:tc>
          <w:tcPr>
            <w:tcW w:w="2551" w:type="dxa"/>
            <w:vAlign w:val="center"/>
          </w:tcPr>
          <w:p>
            <w:pPr>
              <w:pStyle w:val="13"/>
            </w:pPr>
          </w:p>
        </w:tc>
        <w:tc>
          <w:tcPr>
            <w:tcW w:w="2551" w:type="dxa"/>
            <w:vAlign w:val="center"/>
          </w:tcPr>
          <w:p>
            <w:pPr>
              <w:pStyle w:val="13"/>
            </w:pPr>
            <w:r>
              <w:t>10.48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183.90</w:t>
            </w:r>
          </w:p>
        </w:tc>
        <w:tc>
          <w:tcPr>
            <w:tcW w:w="2551" w:type="dxa"/>
            <w:vAlign w:val="center"/>
          </w:tcPr>
          <w:p>
            <w:pPr>
              <w:pStyle w:val="17"/>
            </w:pPr>
          </w:p>
        </w:tc>
        <w:tc>
          <w:tcPr>
            <w:tcW w:w="2551" w:type="dxa"/>
            <w:vAlign w:val="center"/>
          </w:tcPr>
          <w:p>
            <w:pPr>
              <w:pStyle w:val="17"/>
            </w:pPr>
            <w:r>
              <w:t>183.90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183.90</w:t>
            </w:r>
          </w:p>
        </w:tc>
        <w:tc>
          <w:tcPr>
            <w:tcW w:w="2551" w:type="dxa"/>
            <w:vAlign w:val="center"/>
          </w:tcPr>
          <w:p>
            <w:pPr>
              <w:pStyle w:val="13"/>
            </w:pPr>
          </w:p>
        </w:tc>
        <w:tc>
          <w:tcPr>
            <w:tcW w:w="2551" w:type="dxa"/>
            <w:vAlign w:val="center"/>
          </w:tcPr>
          <w:p>
            <w:pPr>
              <w:pStyle w:val="13"/>
            </w:pPr>
            <w:r>
              <w:t>183.90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20822</w:t>
            </w:r>
          </w:p>
        </w:tc>
        <w:tc>
          <w:tcPr>
            <w:tcW w:w="4535" w:type="dxa"/>
            <w:vAlign w:val="center"/>
          </w:tcPr>
          <w:p>
            <w:pPr>
              <w:pStyle w:val="14"/>
            </w:pPr>
            <w:r>
              <w:t>大中型水库移民后期扶持基金支出</w:t>
            </w:r>
          </w:p>
        </w:tc>
        <w:tc>
          <w:tcPr>
            <w:tcW w:w="2551" w:type="dxa"/>
            <w:vAlign w:val="center"/>
          </w:tcPr>
          <w:p>
            <w:pPr>
              <w:pStyle w:val="13"/>
            </w:pPr>
            <w:r>
              <w:t>183.90</w:t>
            </w:r>
          </w:p>
        </w:tc>
        <w:tc>
          <w:tcPr>
            <w:tcW w:w="2551" w:type="dxa"/>
            <w:vAlign w:val="center"/>
          </w:tcPr>
          <w:p>
            <w:pPr>
              <w:pStyle w:val="13"/>
            </w:pPr>
          </w:p>
        </w:tc>
        <w:tc>
          <w:tcPr>
            <w:tcW w:w="2551" w:type="dxa"/>
            <w:vAlign w:val="center"/>
          </w:tcPr>
          <w:p>
            <w:pPr>
              <w:pStyle w:val="13"/>
            </w:pPr>
            <w:r>
              <w:t>183.90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2082299</w:t>
            </w:r>
          </w:p>
        </w:tc>
        <w:tc>
          <w:tcPr>
            <w:tcW w:w="4535" w:type="dxa"/>
            <w:vAlign w:val="center"/>
          </w:tcPr>
          <w:p>
            <w:pPr>
              <w:pStyle w:val="14"/>
            </w:pPr>
            <w:r>
              <w:t>其他大中型水库移民后期扶持基金支出</w:t>
            </w:r>
          </w:p>
        </w:tc>
        <w:tc>
          <w:tcPr>
            <w:tcW w:w="2551" w:type="dxa"/>
            <w:vAlign w:val="center"/>
          </w:tcPr>
          <w:p>
            <w:pPr>
              <w:pStyle w:val="13"/>
            </w:pPr>
            <w:r>
              <w:t>183.90</w:t>
            </w:r>
          </w:p>
        </w:tc>
        <w:tc>
          <w:tcPr>
            <w:tcW w:w="2551" w:type="dxa"/>
            <w:vAlign w:val="center"/>
          </w:tcPr>
          <w:p>
            <w:pPr>
              <w:pStyle w:val="13"/>
            </w:pPr>
          </w:p>
        </w:tc>
        <w:tc>
          <w:tcPr>
            <w:tcW w:w="2551" w:type="dxa"/>
            <w:vAlign w:val="center"/>
          </w:tcPr>
          <w:p>
            <w:pPr>
              <w:pStyle w:val="13"/>
            </w:pPr>
            <w:r>
              <w:t>183.90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332001河北省水利厅本级</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131.39</w:t>
            </w:r>
          </w:p>
        </w:tc>
        <w:tc>
          <w:tcPr>
            <w:tcW w:w="2381" w:type="dxa"/>
            <w:vAlign w:val="center"/>
          </w:tcPr>
          <w:p>
            <w:pPr>
              <w:pStyle w:val="17"/>
            </w:pPr>
            <w:r>
              <w:t>131.39</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r>
              <w:t>14.72</w:t>
            </w:r>
          </w:p>
        </w:tc>
        <w:tc>
          <w:tcPr>
            <w:tcW w:w="2381" w:type="dxa"/>
            <w:vAlign w:val="center"/>
          </w:tcPr>
          <w:p>
            <w:pPr>
              <w:pStyle w:val="13"/>
            </w:pPr>
            <w:r>
              <w:t>14.72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108.76</w:t>
            </w:r>
          </w:p>
        </w:tc>
        <w:tc>
          <w:tcPr>
            <w:tcW w:w="2381" w:type="dxa"/>
            <w:vAlign w:val="center"/>
          </w:tcPr>
          <w:p>
            <w:pPr>
              <w:pStyle w:val="13"/>
            </w:pPr>
            <w:r>
              <w:t>108.76</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108.76</w:t>
            </w:r>
          </w:p>
        </w:tc>
        <w:tc>
          <w:tcPr>
            <w:tcW w:w="2381" w:type="dxa"/>
            <w:vAlign w:val="center"/>
          </w:tcPr>
          <w:p>
            <w:pPr>
              <w:pStyle w:val="13"/>
            </w:pPr>
            <w:r>
              <w:t>108.76</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7.91</w:t>
            </w:r>
          </w:p>
        </w:tc>
        <w:tc>
          <w:tcPr>
            <w:tcW w:w="2381" w:type="dxa"/>
            <w:vAlign w:val="center"/>
          </w:tcPr>
          <w:p>
            <w:pPr>
              <w:pStyle w:val="13"/>
            </w:pPr>
            <w:r>
              <w:t>7.91</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河北省水利厅本级2023年单位预算信息公开情况说明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按照《预算法》、《地方预决算公开操作规程》和《关于进一步推进预算公开工作的实施意见》规定，现将河北省水利厅本级2023年单位预算公开如下：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（一）负责保障水资源的合理开发利用。拟订水利战略规划和政策，起草有关地方性法规、政府规章草案，组织编 制全省水资源战略规划、重要江河湖泊流域综合规划、防洪 规划等重大水利规划。</w:t>
      </w:r>
    </w:p>
    <w:p>
      <w:pPr>
        <w:pStyle w:val="27"/>
      </w:pPr>
      <w:r>
        <w:t>（二）负责生活、生产经营和生态环境用水的统筹和保障。组织实施最严格水资源管理制度，实施水资源的统一监 督管理，拟订全省和跨市（指设区市，下同）水中长期供求 规划、水量分配方案并监督实施。负责重要流域、区域以及重大调水工程的水资源调度。组织实施取水许可、水资源论证和防洪论证制度，指导开展水资源有偿使用工作。指导水利行业供水和乡镇供水工作。</w:t>
      </w:r>
    </w:p>
    <w:p>
      <w:pPr>
        <w:pStyle w:val="27"/>
      </w:pPr>
      <w:r>
        <w:t>（三）按规定制定水利工程建设有关制度并组织实施，负责提出省级水利固定资产投资规模、方向、具体安排建议 并组织指导实施，按权限审批、核准省规划内和年度计划规 模内固定资产投资项目，提出省级水利资金安排建议并负责 项目实施的监督管理。</w:t>
      </w:r>
    </w:p>
    <w:p>
      <w:pPr>
        <w:pStyle w:val="27"/>
      </w:pPr>
      <w:r>
        <w:t>（四）指导水资源保护工作。组织编制并实施水资源保护规划。指导饮用水水源保护有关工作，指导地下水开发利 用和地下水资源管理保护。组织指导地下水超采区综合治 理 。</w:t>
      </w:r>
    </w:p>
    <w:p>
      <w:pPr>
        <w:pStyle w:val="27"/>
      </w:pPr>
      <w:r>
        <w:t>（五）负责节约用水工作。拟订节约用水政策，组织编制节约用水规划并监督实施，组织制定有关标准。组织实施 用水总量控制等管理制度，指导和推动节水型社会建设工 作 。</w:t>
      </w:r>
    </w:p>
    <w:p>
      <w:pPr>
        <w:pStyle w:val="27"/>
      </w:pPr>
      <w:r>
        <w:t>（六）指导水文工作。负责水文水资源监测、水文站网建设和管理。对江河湖库和地下水实施监测，发布水文水资源信息、情报预报和水资源公报。按规定组织开展水资源、水能资源调查评价和水资源承载能力监测预警工作。</w:t>
      </w:r>
    </w:p>
    <w:p>
      <w:pPr>
        <w:pStyle w:val="27"/>
      </w:pPr>
      <w:r>
        <w:t>（七）指导水利设施、水域及其岸线的管理、保护与综合利用。组织指导水利基础设施网络建设。指导重要江河湖泊及河口的治理、开发和保护。指导河湖水生态保护与修复、河湖生态流量水量管理以及河湖水系连通工作。</w:t>
      </w:r>
    </w:p>
    <w:p>
      <w:pPr>
        <w:pStyle w:val="27"/>
      </w:pPr>
      <w:r>
        <w:t>（八）指导监督水利工程建设与运行管理。组织实施具有控制性的和跨区域跨流域的重要水利工程建设与运行管 理。组织提出并协调落实南水北调配套工程运行和后续工程 建设的有关政策措施，指导监督工程安全运行，组织工程验收有关工作，督促指导地方配套工程建设。</w:t>
      </w:r>
    </w:p>
    <w:p>
      <w:pPr>
        <w:pStyle w:val="27"/>
      </w:pPr>
      <w:r>
        <w:t>（九）负责水土保持工作。拟订水土保持规划并监督实施，组织实施水土流失的综合防治、监测预报并定期公告。负责建设项目水土保持监督管理工作，指导重点水土保持建设项目的实施。</w:t>
      </w:r>
    </w:p>
    <w:p>
      <w:pPr>
        <w:pStyle w:val="27"/>
      </w:pPr>
      <w:r>
        <w:t>（十）指导农村水利工作。组织开展大中型灌排工程建设与改造。指导农村饮水安全工程建设管理工作，指导节水 灌溉有关工作。协调牧区水利工作。指导农村水利改革创新 和社会化服务体系建设。指导农村水能资源开发、小水电改造和水电农村电气化工作。</w:t>
      </w:r>
    </w:p>
    <w:p>
      <w:pPr>
        <w:pStyle w:val="27"/>
      </w:pPr>
      <w:r>
        <w:t>（十一）指导水库、水电工程移民管理工作。拟订水库、水电工程移民有关政策并监督实施，组织实施移民安置验收、监督评估等制度。指导监督水库移民后期扶持政策的实施。</w:t>
      </w:r>
    </w:p>
    <w:p>
      <w:pPr>
        <w:pStyle w:val="27"/>
      </w:pPr>
      <w:r>
        <w:t>（十二）负责重大涉水违法事件的查处，协调和仲裁跨市水事纠纷，指导水政监察和水行政执法。依法负责水利行业安全生产工作，组织指导水库、水电站大坝、农村水电站 的安全监管。指导水利建设市场的监督管理，组织实施水利工程建设的监督。</w:t>
      </w:r>
    </w:p>
    <w:p>
      <w:pPr>
        <w:pStyle w:val="27"/>
      </w:pPr>
      <w:r>
        <w:t>（十三）组织开展水利行业质量监督工作，拟订水利行业的地方技术标准、规程规范并监督实施。组织重大水利科 学研究、技术引进和科技推广，开展国际交流与合作。</w:t>
      </w:r>
    </w:p>
    <w:p>
      <w:pPr>
        <w:pStyle w:val="27"/>
      </w:pPr>
      <w:r>
        <w:t>（十四）负责落实综合防灾减灾规划相关要求，组织编制洪水干旱灾害防治规划和防护标准并指导实施。承担水情 旱情监测预警工作。组织编制重要江河湖泊和重要水工程的 防御洪水抗御旱灾调度及应急水量调度方案，按程序报批并组织实施。承担防御洪水应急抢险的技术支撑工作。承担台 风防御期间重要水工程调度工作。</w:t>
      </w:r>
    </w:p>
    <w:p>
      <w:pPr>
        <w:pStyle w:val="27"/>
      </w:pPr>
      <w:r>
        <w:t>（十五）完成省委、省政府交办的其他任务。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河北省水利厅本级</w:t>
            </w:r>
          </w:p>
        </w:tc>
        <w:tc>
          <w:tcPr>
            <w:tcW w:w="1843" w:type="dxa"/>
            <w:vAlign w:val="center"/>
          </w:tcPr>
          <w:p>
            <w:pPr>
              <w:pStyle w:val="15"/>
            </w:pPr>
            <w:r>
              <w:t>行政</w:t>
            </w:r>
          </w:p>
        </w:tc>
        <w:tc>
          <w:tcPr>
            <w:tcW w:w="2126" w:type="dxa"/>
            <w:vAlign w:val="center"/>
          </w:tcPr>
          <w:p>
            <w:pPr>
              <w:pStyle w:val="15"/>
            </w:pPr>
            <w:r>
              <w:t>正厅（地）级</w:t>
            </w:r>
          </w:p>
        </w:tc>
        <w:tc>
          <w:tcPr>
            <w:tcW w:w="3827" w:type="dxa"/>
            <w:vAlign w:val="center"/>
          </w:tcPr>
          <w:p>
            <w:pPr>
              <w:pStyle w:val="15"/>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50504.54万元，其中：一般公共预算收入49300.64万元，基金预算收入176万元，国有资本经营预算收入0万元，财政专户核拨收入0万元，单位资金收入120万元，上年结转结余1203.9万元。</w:t>
      </w:r>
    </w:p>
    <w:p>
      <w:pPr>
        <w:pStyle w:val="28"/>
      </w:pPr>
      <w:r>
        <w:t>2、支出说明</w:t>
      </w:r>
    </w:p>
    <w:p>
      <w:pPr>
        <w:pStyle w:val="28"/>
      </w:pPr>
      <w:r>
        <w:t>收支预算总表支出栏、基本支出表、项目支出表按经济分类和支出功能分类科目编制，反映河北省水利厅年度单位预算中支出预算的总体情况。2023年支出预算50504.54万元，其中基本支出9267.5万元，包括人员经费8092.11万元和日常公用经费1175.39万元；项目支出41237.04万元，主要为引黄水费、省级水网建设规划编制、河湖视频监控系统、山洪灾害防治、河北省水利一张图及网络安全防护、河长制项目等。</w:t>
      </w:r>
    </w:p>
    <w:p>
      <w:pPr>
        <w:pStyle w:val="28"/>
      </w:pPr>
      <w:r>
        <w:t>3、比上年增减情况</w:t>
      </w:r>
    </w:p>
    <w:p>
      <w:pPr>
        <w:pStyle w:val="28"/>
      </w:pPr>
      <w:r>
        <w:t>2023年预算收支安排50504.54万元，较2022年预算减少7526.93万元，其中：基本支出增加3126.91万元，主要为增加人员经费支出；项目支出减少10653.84万元，主要为雄安新区防洪治理工程取消、引黄水费减少。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2023年，我单位运行经费共计安排1175.39万元，主要用于日常维修、办公用房水电费、办公用房取暖费、办公用房物业管理费等日常运行支出。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131.39万元，其中因公出国（境）费14.72万元；公务用车购置及运维费108.76万元（其中：公务用车购置费为0万元，公务用车运维费108.26万元)；公务接待费7.91万元。与2022年相比减少1.02万元，增加（减少）的主要原因是：因公出国（境）费增加0.35万元，公务用车运行维护费减少0.46万元，公务接待费0.91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1、南水北调工作经费绩效目标表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1.通过加快推进南水北调配套工程遗留尾工项目建设和验收工作，保障南水北调配套工程安全、供水安全、水质安全。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验收单元数</w:t>
            </w:r>
          </w:p>
        </w:tc>
        <w:tc>
          <w:tcPr>
            <w:tcW w:w="2835" w:type="dxa"/>
            <w:vAlign w:val="center"/>
          </w:tcPr>
          <w:p>
            <w:pPr>
              <w:pStyle w:val="14"/>
            </w:pPr>
            <w:r>
              <w:t xml:space="preserve"> 督导南水北调配套工程验收工作有序推进</w:t>
            </w:r>
          </w:p>
        </w:tc>
        <w:tc>
          <w:tcPr>
            <w:tcW w:w="2551" w:type="dxa"/>
            <w:vAlign w:val="center"/>
          </w:tcPr>
          <w:p>
            <w:pPr>
              <w:pStyle w:val="14"/>
            </w:pPr>
            <w:r>
              <w:t>≥26项</w:t>
            </w:r>
          </w:p>
        </w:tc>
        <w:tc>
          <w:tcPr>
            <w:tcW w:w="2268" w:type="dxa"/>
            <w:vAlign w:val="center"/>
          </w:tcPr>
          <w:p>
            <w:pPr>
              <w:pStyle w:val="14"/>
            </w:pPr>
            <w:r>
              <w:t>《河北省人民政府办公厅关于用足用好南水北调引江水的意见》冀政办字[2019]20号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验收和运行合格率</w:t>
            </w:r>
          </w:p>
        </w:tc>
        <w:tc>
          <w:tcPr>
            <w:tcW w:w="2835" w:type="dxa"/>
            <w:vAlign w:val="center"/>
          </w:tcPr>
          <w:p>
            <w:pPr>
              <w:pStyle w:val="14"/>
            </w:pPr>
            <w:r>
              <w:t>完成验收设计单元满足验收要求，配套工程运行安全</w:t>
            </w:r>
          </w:p>
        </w:tc>
        <w:tc>
          <w:tcPr>
            <w:tcW w:w="2551" w:type="dxa"/>
            <w:vAlign w:val="center"/>
          </w:tcPr>
          <w:p>
            <w:pPr>
              <w:pStyle w:val="14"/>
            </w:pPr>
            <w:r>
              <w:t>100%</w:t>
            </w:r>
          </w:p>
        </w:tc>
        <w:tc>
          <w:tcPr>
            <w:tcW w:w="2268" w:type="dxa"/>
            <w:vAlign w:val="center"/>
          </w:tcPr>
          <w:p>
            <w:pPr>
              <w:pStyle w:val="14"/>
            </w:pPr>
            <w:r>
              <w:t>《河北省人民政府办公厅关于用足用好南水北调引江水的意见》冀政办字[2019]20号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完成时间</w:t>
            </w:r>
          </w:p>
        </w:tc>
        <w:tc>
          <w:tcPr>
            <w:tcW w:w="2835" w:type="dxa"/>
            <w:vAlign w:val="center"/>
          </w:tcPr>
          <w:p>
            <w:pPr>
              <w:pStyle w:val="14"/>
            </w:pPr>
            <w:r>
              <w:t xml:space="preserve"> 南水北调配套工程12月底前安全平稳运行</w:t>
            </w:r>
          </w:p>
        </w:tc>
        <w:tc>
          <w:tcPr>
            <w:tcW w:w="2551" w:type="dxa"/>
            <w:vAlign w:val="center"/>
          </w:tcPr>
          <w:p>
            <w:pPr>
              <w:pStyle w:val="14"/>
            </w:pPr>
            <w:r>
              <w:t>≤12月</w:t>
            </w:r>
          </w:p>
        </w:tc>
        <w:tc>
          <w:tcPr>
            <w:tcW w:w="2268" w:type="dxa"/>
            <w:vAlign w:val="center"/>
          </w:tcPr>
          <w:p>
            <w:pPr>
              <w:pStyle w:val="14"/>
            </w:pPr>
            <w:r>
              <w:t>《河北省人民政府办公厅关于用足用好南水北调引江水的意见》冀政办字[2019]20号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成本控制</w:t>
            </w:r>
          </w:p>
        </w:tc>
        <w:tc>
          <w:tcPr>
            <w:tcW w:w="2835" w:type="dxa"/>
            <w:vAlign w:val="center"/>
          </w:tcPr>
          <w:p>
            <w:pPr>
              <w:pStyle w:val="14"/>
            </w:pPr>
            <w:r>
              <w:t xml:space="preserve"> 按预算控制数</w:t>
            </w:r>
          </w:p>
        </w:tc>
        <w:tc>
          <w:tcPr>
            <w:tcW w:w="2551" w:type="dxa"/>
            <w:vAlign w:val="center"/>
          </w:tcPr>
          <w:p>
            <w:pPr>
              <w:pStyle w:val="14"/>
            </w:pPr>
            <w:r>
              <w:t>≤17万元</w:t>
            </w:r>
          </w:p>
        </w:tc>
        <w:tc>
          <w:tcPr>
            <w:tcW w:w="2268" w:type="dxa"/>
            <w:vAlign w:val="center"/>
          </w:tcPr>
          <w:p>
            <w:pPr>
              <w:pStyle w:val="14"/>
            </w:pPr>
            <w:r>
              <w:t>《河北省人民政府办公厅关于用足用好南水北调引江水的意见》冀政办字[2019]20号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南水北调配套工程安全平稳运行</w:t>
            </w:r>
          </w:p>
        </w:tc>
        <w:tc>
          <w:tcPr>
            <w:tcW w:w="2835" w:type="dxa"/>
            <w:vAlign w:val="center"/>
          </w:tcPr>
          <w:p>
            <w:pPr>
              <w:pStyle w:val="14"/>
            </w:pPr>
            <w:r>
              <w:t xml:space="preserve"> 南水北调配套工程安全平稳运行，确保工程安全、供水安全、水质安全。</w:t>
            </w:r>
          </w:p>
        </w:tc>
        <w:tc>
          <w:tcPr>
            <w:tcW w:w="2551" w:type="dxa"/>
            <w:vAlign w:val="center"/>
          </w:tcPr>
          <w:p>
            <w:pPr>
              <w:pStyle w:val="14"/>
            </w:pPr>
            <w:r>
              <w:t>安全平稳运行</w:t>
            </w:r>
          </w:p>
        </w:tc>
        <w:tc>
          <w:tcPr>
            <w:tcW w:w="2268" w:type="dxa"/>
            <w:vAlign w:val="center"/>
          </w:tcPr>
          <w:p>
            <w:pPr>
              <w:pStyle w:val="14"/>
            </w:pPr>
            <w:r>
              <w:t>《河北省人民政府办公厅关于用足用好南水北调引江水的意见》冀政办字[2019]20号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2、水利工程局落实政策人员经费绩效目标表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1.落实政策人员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按照政策标准全部发放到位</w:t>
            </w:r>
          </w:p>
        </w:tc>
        <w:tc>
          <w:tcPr>
            <w:tcW w:w="2835" w:type="dxa"/>
            <w:vAlign w:val="center"/>
          </w:tcPr>
          <w:p>
            <w:pPr>
              <w:pStyle w:val="14"/>
            </w:pPr>
            <w:r>
              <w:t>按照政策标准足额发放</w:t>
            </w:r>
          </w:p>
        </w:tc>
        <w:tc>
          <w:tcPr>
            <w:tcW w:w="2551" w:type="dxa"/>
            <w:vAlign w:val="center"/>
          </w:tcPr>
          <w:p>
            <w:pPr>
              <w:pStyle w:val="14"/>
            </w:pPr>
            <w:r>
              <w:t>100%</w:t>
            </w:r>
          </w:p>
        </w:tc>
        <w:tc>
          <w:tcPr>
            <w:tcW w:w="2268" w:type="dxa"/>
            <w:vAlign w:val="center"/>
          </w:tcPr>
          <w:p>
            <w:pPr>
              <w:pStyle w:val="14"/>
            </w:pPr>
            <w:r>
              <w:t>中央文件精神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及时率</w:t>
            </w:r>
          </w:p>
        </w:tc>
        <w:tc>
          <w:tcPr>
            <w:tcW w:w="2835" w:type="dxa"/>
            <w:vAlign w:val="center"/>
          </w:tcPr>
          <w:p>
            <w:pPr>
              <w:pStyle w:val="14"/>
            </w:pPr>
            <w:r>
              <w:t>及时发放</w:t>
            </w:r>
          </w:p>
        </w:tc>
        <w:tc>
          <w:tcPr>
            <w:tcW w:w="2551" w:type="dxa"/>
            <w:vAlign w:val="center"/>
          </w:tcPr>
          <w:p>
            <w:pPr>
              <w:pStyle w:val="14"/>
            </w:pPr>
            <w:r>
              <w:t>100%</w:t>
            </w:r>
          </w:p>
        </w:tc>
        <w:tc>
          <w:tcPr>
            <w:tcW w:w="2268" w:type="dxa"/>
            <w:vAlign w:val="center"/>
          </w:tcPr>
          <w:p>
            <w:pPr>
              <w:pStyle w:val="14"/>
            </w:pPr>
            <w:r>
              <w:t>中央文件精神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上半年执行30万元，下半年执行40万元</w:t>
            </w:r>
          </w:p>
        </w:tc>
        <w:tc>
          <w:tcPr>
            <w:tcW w:w="2551" w:type="dxa"/>
            <w:vAlign w:val="center"/>
          </w:tcPr>
          <w:p>
            <w:pPr>
              <w:pStyle w:val="14"/>
            </w:pPr>
            <w:r>
              <w:t>≤12月</w:t>
            </w:r>
          </w:p>
        </w:tc>
        <w:tc>
          <w:tcPr>
            <w:tcW w:w="2268" w:type="dxa"/>
            <w:vAlign w:val="center"/>
          </w:tcPr>
          <w:p>
            <w:pPr>
              <w:pStyle w:val="14"/>
            </w:pPr>
            <w:r>
              <w:t>中央文件精神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按照财政补助金额控制</w:t>
            </w:r>
          </w:p>
        </w:tc>
        <w:tc>
          <w:tcPr>
            <w:tcW w:w="2835" w:type="dxa"/>
            <w:vAlign w:val="center"/>
          </w:tcPr>
          <w:p>
            <w:pPr>
              <w:pStyle w:val="14"/>
            </w:pPr>
            <w:r>
              <w:t>将财政补助资金专项用于落实政策人员弥补和补贴各项开支</w:t>
            </w:r>
          </w:p>
        </w:tc>
        <w:tc>
          <w:tcPr>
            <w:tcW w:w="2551" w:type="dxa"/>
            <w:vAlign w:val="center"/>
          </w:tcPr>
          <w:p>
            <w:pPr>
              <w:pStyle w:val="14"/>
            </w:pPr>
            <w:r>
              <w:t>≤70万元</w:t>
            </w:r>
          </w:p>
        </w:tc>
        <w:tc>
          <w:tcPr>
            <w:tcW w:w="2268" w:type="dxa"/>
            <w:vAlign w:val="center"/>
          </w:tcPr>
          <w:p>
            <w:pPr>
              <w:pStyle w:val="14"/>
            </w:pPr>
            <w:r>
              <w:t>中央文件精神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安抚落实政策人员情绪，体现党和国家关怀</w:t>
            </w:r>
          </w:p>
        </w:tc>
        <w:tc>
          <w:tcPr>
            <w:tcW w:w="2835" w:type="dxa"/>
            <w:vAlign w:val="center"/>
          </w:tcPr>
          <w:p>
            <w:pPr>
              <w:pStyle w:val="14"/>
            </w:pPr>
            <w:r>
              <w:t>落实政策人员保持稳定生活状态</w:t>
            </w:r>
          </w:p>
        </w:tc>
        <w:tc>
          <w:tcPr>
            <w:tcW w:w="2551" w:type="dxa"/>
            <w:vAlign w:val="center"/>
          </w:tcPr>
          <w:p>
            <w:pPr>
              <w:pStyle w:val="14"/>
            </w:pPr>
            <w:r>
              <w:t>落实政策人员保持稳定生活状态</w:t>
            </w:r>
          </w:p>
        </w:tc>
        <w:tc>
          <w:tcPr>
            <w:tcW w:w="2268" w:type="dxa"/>
            <w:vAlign w:val="center"/>
          </w:tcPr>
          <w:p>
            <w:pPr>
              <w:pStyle w:val="14"/>
            </w:pPr>
            <w:r>
              <w:t>中央文件精神</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3、水利工程项目管理工作经费绩效目标表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1.确保我厅系统网络持续高效运行</w:t>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处理问题数量</w:t>
            </w:r>
          </w:p>
        </w:tc>
        <w:tc>
          <w:tcPr>
            <w:tcW w:w="2835" w:type="dxa"/>
            <w:vAlign w:val="center"/>
          </w:tcPr>
          <w:p>
            <w:pPr>
              <w:pStyle w:val="14"/>
            </w:pPr>
            <w:r>
              <w:t>对发现问题的处理数量</w:t>
            </w:r>
          </w:p>
        </w:tc>
        <w:tc>
          <w:tcPr>
            <w:tcW w:w="2551" w:type="dxa"/>
            <w:vAlign w:val="center"/>
          </w:tcPr>
          <w:p>
            <w:pPr>
              <w:pStyle w:val="14"/>
            </w:pPr>
            <w:r>
              <w:t>≥5个</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问题处理质量</w:t>
            </w:r>
          </w:p>
        </w:tc>
        <w:tc>
          <w:tcPr>
            <w:tcW w:w="2835" w:type="dxa"/>
            <w:vAlign w:val="center"/>
          </w:tcPr>
          <w:p>
            <w:pPr>
              <w:pStyle w:val="14"/>
            </w:pPr>
            <w:r>
              <w:t>对发现问题的处理质量</w:t>
            </w:r>
          </w:p>
        </w:tc>
        <w:tc>
          <w:tcPr>
            <w:tcW w:w="2551" w:type="dxa"/>
            <w:vAlign w:val="center"/>
          </w:tcPr>
          <w:p>
            <w:pPr>
              <w:pStyle w:val="14"/>
            </w:pPr>
            <w:r>
              <w:t>100%</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处理时效</w:t>
            </w:r>
          </w:p>
        </w:tc>
        <w:tc>
          <w:tcPr>
            <w:tcW w:w="2835" w:type="dxa"/>
            <w:vAlign w:val="center"/>
          </w:tcPr>
          <w:p>
            <w:pPr>
              <w:pStyle w:val="14"/>
            </w:pPr>
            <w:r>
              <w:t>对发现问题的处理时效</w:t>
            </w:r>
          </w:p>
        </w:tc>
        <w:tc>
          <w:tcPr>
            <w:tcW w:w="2551" w:type="dxa"/>
            <w:vAlign w:val="center"/>
          </w:tcPr>
          <w:p>
            <w:pPr>
              <w:pStyle w:val="14"/>
            </w:pPr>
            <w:r>
              <w:t>100%</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项目完成总成本</w:t>
            </w:r>
          </w:p>
        </w:tc>
        <w:tc>
          <w:tcPr>
            <w:tcW w:w="2551" w:type="dxa"/>
            <w:vAlign w:val="center"/>
          </w:tcPr>
          <w:p>
            <w:pPr>
              <w:pStyle w:val="14"/>
            </w:pPr>
            <w:r>
              <w:t>≤94万元</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质量提升度</w:t>
            </w:r>
          </w:p>
        </w:tc>
        <w:tc>
          <w:tcPr>
            <w:tcW w:w="2835" w:type="dxa"/>
            <w:vAlign w:val="center"/>
          </w:tcPr>
          <w:p>
            <w:pPr>
              <w:pStyle w:val="14"/>
            </w:pPr>
            <w:r>
              <w:t>极大提升系统质量</w:t>
            </w:r>
          </w:p>
        </w:tc>
        <w:tc>
          <w:tcPr>
            <w:tcW w:w="2551" w:type="dxa"/>
            <w:vAlign w:val="center"/>
          </w:tcPr>
          <w:p>
            <w:pPr>
              <w:pStyle w:val="14"/>
            </w:pPr>
            <w:r>
              <w:t>进一步提升</w:t>
            </w:r>
          </w:p>
        </w:tc>
        <w:tc>
          <w:tcPr>
            <w:tcW w:w="2268" w:type="dxa"/>
            <w:vAlign w:val="center"/>
          </w:tcPr>
          <w:p>
            <w:pPr>
              <w:pStyle w:val="14"/>
            </w:pPr>
            <w:r>
              <w:t>按照工作计划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4、水利工程质量监督管理费绩效目标表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 检测不少于80个水利工程建设项目，形成质量检测报告，提升工程质量。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质量检测</w:t>
            </w:r>
          </w:p>
        </w:tc>
        <w:tc>
          <w:tcPr>
            <w:tcW w:w="2835" w:type="dxa"/>
            <w:vAlign w:val="center"/>
          </w:tcPr>
          <w:p>
            <w:pPr>
              <w:pStyle w:val="14"/>
            </w:pPr>
            <w:r>
              <w:t>对80个项目开展实体质量检测</w:t>
            </w:r>
          </w:p>
        </w:tc>
        <w:tc>
          <w:tcPr>
            <w:tcW w:w="2551" w:type="dxa"/>
            <w:vAlign w:val="center"/>
          </w:tcPr>
          <w:p>
            <w:pPr>
              <w:pStyle w:val="14"/>
            </w:pPr>
            <w:r>
              <w:t>≥80个</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检测报告</w:t>
            </w:r>
          </w:p>
        </w:tc>
        <w:tc>
          <w:tcPr>
            <w:tcW w:w="2835" w:type="dxa"/>
            <w:vAlign w:val="center"/>
          </w:tcPr>
          <w:p>
            <w:pPr>
              <w:pStyle w:val="14"/>
            </w:pPr>
            <w:r>
              <w:t>对80个项目形成质量检测报告</w:t>
            </w:r>
          </w:p>
        </w:tc>
        <w:tc>
          <w:tcPr>
            <w:tcW w:w="2551" w:type="dxa"/>
            <w:vAlign w:val="center"/>
          </w:tcPr>
          <w:p>
            <w:pPr>
              <w:pStyle w:val="14"/>
            </w:pPr>
            <w:r>
              <w:t>≥80个</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报告完成时限</w:t>
            </w:r>
          </w:p>
        </w:tc>
        <w:tc>
          <w:tcPr>
            <w:tcW w:w="2551" w:type="dxa"/>
            <w:vAlign w:val="center"/>
          </w:tcPr>
          <w:p>
            <w:pPr>
              <w:pStyle w:val="14"/>
            </w:pPr>
            <w:r>
              <w:t>≤12月</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项目完成总成本</w:t>
            </w:r>
          </w:p>
        </w:tc>
        <w:tc>
          <w:tcPr>
            <w:tcW w:w="2551" w:type="dxa"/>
            <w:vAlign w:val="center"/>
          </w:tcPr>
          <w:p>
            <w:pPr>
              <w:pStyle w:val="14"/>
            </w:pPr>
            <w:r>
              <w:t>≤241.1万</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提升工程质量</w:t>
            </w:r>
          </w:p>
        </w:tc>
        <w:tc>
          <w:tcPr>
            <w:tcW w:w="2835" w:type="dxa"/>
            <w:vAlign w:val="center"/>
          </w:tcPr>
          <w:p>
            <w:pPr>
              <w:pStyle w:val="14"/>
            </w:pPr>
            <w:r>
              <w:t>提升工程管理水平，提高工程防灾减灾能力</w:t>
            </w:r>
          </w:p>
        </w:tc>
        <w:tc>
          <w:tcPr>
            <w:tcW w:w="2551" w:type="dxa"/>
            <w:vAlign w:val="center"/>
          </w:tcPr>
          <w:p>
            <w:pPr>
              <w:pStyle w:val="14"/>
            </w:pPr>
            <w:r>
              <w:t>进一步提升</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5、水利职称评审费绩效目标表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1.完成2023年职称评审工作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职称评审工作</w:t>
            </w:r>
          </w:p>
        </w:tc>
        <w:tc>
          <w:tcPr>
            <w:tcW w:w="2835" w:type="dxa"/>
            <w:vAlign w:val="center"/>
          </w:tcPr>
          <w:p>
            <w:pPr>
              <w:pStyle w:val="14"/>
            </w:pPr>
            <w:r>
              <w:t>完成职称评审工作</w:t>
            </w:r>
          </w:p>
        </w:tc>
        <w:tc>
          <w:tcPr>
            <w:tcW w:w="2551" w:type="dxa"/>
            <w:vAlign w:val="center"/>
          </w:tcPr>
          <w:p>
            <w:pPr>
              <w:pStyle w:val="14"/>
            </w:pPr>
            <w:r>
              <w:t>1项</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按质量完成任务</w:t>
            </w:r>
          </w:p>
        </w:tc>
        <w:tc>
          <w:tcPr>
            <w:tcW w:w="2835" w:type="dxa"/>
            <w:vAlign w:val="center"/>
          </w:tcPr>
          <w:p>
            <w:pPr>
              <w:pStyle w:val="14"/>
            </w:pPr>
            <w:r>
              <w:t>按职改办要求完成评审工作</w:t>
            </w:r>
          </w:p>
        </w:tc>
        <w:tc>
          <w:tcPr>
            <w:tcW w:w="2551" w:type="dxa"/>
            <w:vAlign w:val="center"/>
          </w:tcPr>
          <w:p>
            <w:pPr>
              <w:pStyle w:val="14"/>
            </w:pPr>
            <w:r>
              <w:t>100%</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及时性</w:t>
            </w:r>
          </w:p>
        </w:tc>
        <w:tc>
          <w:tcPr>
            <w:tcW w:w="2835" w:type="dxa"/>
            <w:vAlign w:val="center"/>
          </w:tcPr>
          <w:p>
            <w:pPr>
              <w:pStyle w:val="14"/>
            </w:pPr>
            <w:r>
              <w:t>按时完成职称评审工作</w:t>
            </w:r>
          </w:p>
        </w:tc>
        <w:tc>
          <w:tcPr>
            <w:tcW w:w="2551" w:type="dxa"/>
            <w:vAlign w:val="center"/>
          </w:tcPr>
          <w:p>
            <w:pPr>
              <w:pStyle w:val="14"/>
            </w:pPr>
            <w:r>
              <w:t>≤12月</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项目总预算控制额</w:t>
            </w:r>
          </w:p>
        </w:tc>
        <w:tc>
          <w:tcPr>
            <w:tcW w:w="2551" w:type="dxa"/>
            <w:vAlign w:val="center"/>
          </w:tcPr>
          <w:p>
            <w:pPr>
              <w:pStyle w:val="14"/>
            </w:pPr>
            <w:r>
              <w:t>≤25万</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选拔高级人才</w:t>
            </w:r>
          </w:p>
        </w:tc>
        <w:tc>
          <w:tcPr>
            <w:tcW w:w="2835" w:type="dxa"/>
            <w:vAlign w:val="center"/>
          </w:tcPr>
          <w:p>
            <w:pPr>
              <w:pStyle w:val="14"/>
            </w:pPr>
            <w:r>
              <w:t>完成人才选拔工作</w:t>
            </w:r>
          </w:p>
        </w:tc>
        <w:tc>
          <w:tcPr>
            <w:tcW w:w="2551" w:type="dxa"/>
            <w:vAlign w:val="center"/>
          </w:tcPr>
          <w:p>
            <w:pPr>
              <w:pStyle w:val="14"/>
            </w:pPr>
            <w:r>
              <w:t>进一步增加</w:t>
            </w:r>
          </w:p>
        </w:tc>
        <w:tc>
          <w:tcPr>
            <w:tcW w:w="2268" w:type="dxa"/>
            <w:vAlign w:val="center"/>
          </w:tcPr>
          <w:p>
            <w:pPr>
              <w:pStyle w:val="14"/>
            </w:pPr>
            <w:r>
              <w:t>2023年工作计划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6、水利综合事务管理工作经费绩效目标表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1.保障厅机关网络安全和信息设备运转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网络安全</w:t>
            </w:r>
          </w:p>
        </w:tc>
        <w:tc>
          <w:tcPr>
            <w:tcW w:w="2835" w:type="dxa"/>
            <w:vAlign w:val="center"/>
          </w:tcPr>
          <w:p>
            <w:pPr>
              <w:pStyle w:val="14"/>
            </w:pPr>
            <w:r>
              <w:t>服务报告</w:t>
            </w:r>
          </w:p>
        </w:tc>
        <w:tc>
          <w:tcPr>
            <w:tcW w:w="2551" w:type="dxa"/>
            <w:vAlign w:val="center"/>
          </w:tcPr>
          <w:p>
            <w:pPr>
              <w:pStyle w:val="14"/>
            </w:pPr>
            <w:r>
              <w:t>≥5个</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w:t>
            </w:r>
          </w:p>
        </w:tc>
        <w:tc>
          <w:tcPr>
            <w:tcW w:w="2835" w:type="dxa"/>
            <w:vAlign w:val="center"/>
          </w:tcPr>
          <w:p>
            <w:pPr>
              <w:pStyle w:val="14"/>
            </w:pPr>
            <w:r>
              <w:t>按计划完成测评</w:t>
            </w:r>
          </w:p>
        </w:tc>
        <w:tc>
          <w:tcPr>
            <w:tcW w:w="2551" w:type="dxa"/>
            <w:vAlign w:val="center"/>
          </w:tcPr>
          <w:p>
            <w:pPr>
              <w:pStyle w:val="14"/>
            </w:pPr>
            <w:r>
              <w:t>≤12月</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持续服务率</w:t>
            </w:r>
          </w:p>
        </w:tc>
        <w:tc>
          <w:tcPr>
            <w:tcW w:w="2835" w:type="dxa"/>
            <w:vAlign w:val="center"/>
          </w:tcPr>
          <w:p>
            <w:pPr>
              <w:pStyle w:val="14"/>
            </w:pPr>
            <w:r>
              <w:t>持续服务率</w:t>
            </w:r>
          </w:p>
        </w:tc>
        <w:tc>
          <w:tcPr>
            <w:tcW w:w="2551" w:type="dxa"/>
            <w:vAlign w:val="center"/>
          </w:tcPr>
          <w:p>
            <w:pPr>
              <w:pStyle w:val="14"/>
            </w:pPr>
            <w:r>
              <w:t>≥95%</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资金支付</w:t>
            </w:r>
          </w:p>
        </w:tc>
        <w:tc>
          <w:tcPr>
            <w:tcW w:w="2835" w:type="dxa"/>
            <w:vAlign w:val="center"/>
          </w:tcPr>
          <w:p>
            <w:pPr>
              <w:pStyle w:val="14"/>
            </w:pPr>
            <w:r>
              <w:t>资金支付</w:t>
            </w:r>
          </w:p>
        </w:tc>
        <w:tc>
          <w:tcPr>
            <w:tcW w:w="2551" w:type="dxa"/>
            <w:vAlign w:val="center"/>
          </w:tcPr>
          <w:p>
            <w:pPr>
              <w:pStyle w:val="14"/>
            </w:pPr>
            <w:r>
              <w:t>≤202万元</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网络高效运转</w:t>
            </w:r>
          </w:p>
        </w:tc>
        <w:tc>
          <w:tcPr>
            <w:tcW w:w="2835" w:type="dxa"/>
            <w:vAlign w:val="center"/>
          </w:tcPr>
          <w:p>
            <w:pPr>
              <w:pStyle w:val="14"/>
            </w:pPr>
            <w:r>
              <w:t>故障率</w:t>
            </w:r>
          </w:p>
        </w:tc>
        <w:tc>
          <w:tcPr>
            <w:tcW w:w="2551" w:type="dxa"/>
            <w:vAlign w:val="center"/>
          </w:tcPr>
          <w:p>
            <w:pPr>
              <w:pStyle w:val="14"/>
            </w:pPr>
            <w:r>
              <w:t>≤5%</w:t>
            </w:r>
          </w:p>
        </w:tc>
        <w:tc>
          <w:tcPr>
            <w:tcW w:w="2268" w:type="dxa"/>
            <w:vAlign w:val="center"/>
          </w:tcPr>
          <w:p>
            <w:pPr>
              <w:pStyle w:val="14"/>
            </w:pPr>
            <w:r>
              <w:t>2023年工作计划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7、2023-2025年河北省地下水超采综合治理实施方案编制绩效目标表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1.编制我省2023-2025年地下水超采综合治理实施方案</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实施方案报告</w:t>
            </w:r>
          </w:p>
        </w:tc>
        <w:tc>
          <w:tcPr>
            <w:tcW w:w="2835" w:type="dxa"/>
            <w:vAlign w:val="center"/>
          </w:tcPr>
          <w:p>
            <w:pPr>
              <w:pStyle w:val="14"/>
            </w:pPr>
            <w:r>
              <w:t>编制完成1册《河北省地下水超采综合治理实施方案》</w:t>
            </w:r>
          </w:p>
        </w:tc>
        <w:tc>
          <w:tcPr>
            <w:tcW w:w="2551" w:type="dxa"/>
            <w:vAlign w:val="center"/>
          </w:tcPr>
          <w:p>
            <w:pPr>
              <w:pStyle w:val="14"/>
            </w:pPr>
            <w:r>
              <w:t>1册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实施方案质量</w:t>
            </w:r>
          </w:p>
        </w:tc>
        <w:tc>
          <w:tcPr>
            <w:tcW w:w="2835" w:type="dxa"/>
            <w:vAlign w:val="center"/>
          </w:tcPr>
          <w:p>
            <w:pPr>
              <w:pStyle w:val="14"/>
            </w:pPr>
            <w:r>
              <w:t>实施方案质量</w:t>
            </w:r>
          </w:p>
        </w:tc>
        <w:tc>
          <w:tcPr>
            <w:tcW w:w="2551" w:type="dxa"/>
            <w:vAlign w:val="center"/>
          </w:tcPr>
          <w:p>
            <w:pPr>
              <w:pStyle w:val="14"/>
            </w:pPr>
            <w:r>
              <w:t>报告质量较高，通过专家审查。</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任务完成时间</w:t>
            </w:r>
          </w:p>
        </w:tc>
        <w:tc>
          <w:tcPr>
            <w:tcW w:w="2551" w:type="dxa"/>
            <w:vAlign w:val="center"/>
          </w:tcPr>
          <w:p>
            <w:pPr>
              <w:pStyle w:val="14"/>
            </w:pPr>
            <w:r>
              <w:t>6月底前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总成本</w:t>
            </w:r>
          </w:p>
        </w:tc>
        <w:tc>
          <w:tcPr>
            <w:tcW w:w="2551" w:type="dxa"/>
            <w:vAlign w:val="center"/>
          </w:tcPr>
          <w:p>
            <w:pPr>
              <w:pStyle w:val="14"/>
            </w:pPr>
            <w:r>
              <w:t>≤500万元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全省地下水超采治理目标改善程度</w:t>
            </w:r>
          </w:p>
        </w:tc>
        <w:tc>
          <w:tcPr>
            <w:tcW w:w="2835" w:type="dxa"/>
            <w:vAlign w:val="center"/>
          </w:tcPr>
          <w:p>
            <w:pPr>
              <w:pStyle w:val="14"/>
            </w:pPr>
            <w:r>
              <w:t>全省浅层地下水、深层承压水、重要泉域等规划目标改善程度</w:t>
            </w:r>
          </w:p>
        </w:tc>
        <w:tc>
          <w:tcPr>
            <w:tcW w:w="2551" w:type="dxa"/>
            <w:vAlign w:val="center"/>
          </w:tcPr>
          <w:p>
            <w:pPr>
              <w:pStyle w:val="14"/>
            </w:pPr>
            <w:r>
              <w:t>精准实施地下水超采治理，改善地下水生态环境</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8、办公楼中央空调节能改造绩效目标表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1.提高中央空调的自动控制，合理运行电机、水泵、联轴器延长使用寿命，实现节能降耗目标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改造计划完成率</w:t>
            </w:r>
          </w:p>
        </w:tc>
        <w:tc>
          <w:tcPr>
            <w:tcW w:w="2835" w:type="dxa"/>
            <w:vAlign w:val="center"/>
          </w:tcPr>
          <w:p>
            <w:pPr>
              <w:pStyle w:val="14"/>
            </w:pPr>
            <w:r>
              <w:t>空调系统的数量与计划控制数量的比率</w:t>
            </w:r>
          </w:p>
        </w:tc>
        <w:tc>
          <w:tcPr>
            <w:tcW w:w="2551" w:type="dxa"/>
            <w:vAlign w:val="center"/>
          </w:tcPr>
          <w:p>
            <w:pPr>
              <w:pStyle w:val="14"/>
            </w:pPr>
            <w:r>
              <w:t>100%</w:t>
            </w:r>
          </w:p>
        </w:tc>
        <w:tc>
          <w:tcPr>
            <w:tcW w:w="2268" w:type="dxa"/>
            <w:vAlign w:val="center"/>
          </w:tcPr>
          <w:p>
            <w:pPr>
              <w:pStyle w:val="14"/>
            </w:pPr>
            <w:r>
              <w:t>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改造计划良好率</w:t>
            </w:r>
          </w:p>
        </w:tc>
        <w:tc>
          <w:tcPr>
            <w:tcW w:w="2835" w:type="dxa"/>
            <w:vAlign w:val="center"/>
          </w:tcPr>
          <w:p>
            <w:pPr>
              <w:pStyle w:val="14"/>
            </w:pPr>
            <w:r>
              <w:t>空调加装设备数量与改造计划数量的比例</w:t>
            </w:r>
          </w:p>
        </w:tc>
        <w:tc>
          <w:tcPr>
            <w:tcW w:w="2551" w:type="dxa"/>
            <w:vAlign w:val="center"/>
          </w:tcPr>
          <w:p>
            <w:pPr>
              <w:pStyle w:val="14"/>
            </w:pPr>
            <w:r>
              <w:t>100%</w:t>
            </w:r>
          </w:p>
        </w:tc>
        <w:tc>
          <w:tcPr>
            <w:tcW w:w="2268" w:type="dxa"/>
            <w:vAlign w:val="center"/>
          </w:tcPr>
          <w:p>
            <w:pPr>
              <w:pStyle w:val="14"/>
            </w:pPr>
            <w:r>
              <w:t>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按项目预算控制数</w:t>
            </w:r>
          </w:p>
        </w:tc>
        <w:tc>
          <w:tcPr>
            <w:tcW w:w="2835" w:type="dxa"/>
            <w:vAlign w:val="center"/>
          </w:tcPr>
          <w:p>
            <w:pPr>
              <w:pStyle w:val="14"/>
            </w:pPr>
            <w:r>
              <w:t>完成中央空调自动化改造不超预算规模</w:t>
            </w:r>
          </w:p>
        </w:tc>
        <w:tc>
          <w:tcPr>
            <w:tcW w:w="2551" w:type="dxa"/>
            <w:vAlign w:val="center"/>
          </w:tcPr>
          <w:p>
            <w:pPr>
              <w:pStyle w:val="14"/>
            </w:pPr>
            <w:r>
              <w:t>41.1万元</w:t>
            </w:r>
          </w:p>
        </w:tc>
        <w:tc>
          <w:tcPr>
            <w:tcW w:w="2268" w:type="dxa"/>
            <w:vAlign w:val="center"/>
          </w:tcPr>
          <w:p>
            <w:pPr>
              <w:pStyle w:val="14"/>
            </w:pPr>
            <w:r>
              <w:t>下达预算额度文件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改造完成时限</w:t>
            </w:r>
          </w:p>
        </w:tc>
        <w:tc>
          <w:tcPr>
            <w:tcW w:w="2835" w:type="dxa"/>
            <w:vAlign w:val="center"/>
          </w:tcPr>
          <w:p>
            <w:pPr>
              <w:pStyle w:val="14"/>
            </w:pPr>
            <w:r>
              <w:t>中央空调自动控制设备改造完成时限</w:t>
            </w:r>
          </w:p>
        </w:tc>
        <w:tc>
          <w:tcPr>
            <w:tcW w:w="2551" w:type="dxa"/>
            <w:vAlign w:val="center"/>
          </w:tcPr>
          <w:p>
            <w:pPr>
              <w:pStyle w:val="14"/>
            </w:pPr>
            <w:r>
              <w:t>&lt;2月</w:t>
            </w:r>
          </w:p>
        </w:tc>
        <w:tc>
          <w:tcPr>
            <w:tcW w:w="2268" w:type="dxa"/>
            <w:vAlign w:val="center"/>
          </w:tcPr>
          <w:p>
            <w:pPr>
              <w:pStyle w:val="14"/>
            </w:pPr>
            <w:r>
              <w:t>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办公节能</w:t>
            </w:r>
          </w:p>
        </w:tc>
        <w:tc>
          <w:tcPr>
            <w:tcW w:w="2835" w:type="dxa"/>
            <w:vAlign w:val="center"/>
          </w:tcPr>
          <w:p>
            <w:pPr>
              <w:pStyle w:val="14"/>
            </w:pPr>
            <w:r>
              <w:t>通过对中央空调系统的改造升级，减少能源浪费，改善办公环境</w:t>
            </w:r>
          </w:p>
        </w:tc>
        <w:tc>
          <w:tcPr>
            <w:tcW w:w="2551" w:type="dxa"/>
            <w:vAlign w:val="center"/>
          </w:tcPr>
          <w:p>
            <w:pPr>
              <w:pStyle w:val="14"/>
            </w:pPr>
            <w:r>
              <w:t>减少能源、设备损耗</w:t>
            </w:r>
          </w:p>
        </w:tc>
        <w:tc>
          <w:tcPr>
            <w:tcW w:w="2268" w:type="dxa"/>
            <w:vAlign w:val="center"/>
          </w:tcPr>
          <w:p>
            <w:pPr>
              <w:pStyle w:val="14"/>
            </w:pPr>
            <w:r>
              <w:t>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对办公环境的满意程度</w:t>
            </w:r>
          </w:p>
        </w:tc>
        <w:tc>
          <w:tcPr>
            <w:tcW w:w="2835" w:type="dxa"/>
            <w:vAlign w:val="center"/>
          </w:tcPr>
          <w:p>
            <w:pPr>
              <w:pStyle w:val="14"/>
            </w:pPr>
            <w:r>
              <w:t>对空调系统感到满意人数占调查人数总量的比率</w:t>
            </w:r>
          </w:p>
        </w:tc>
        <w:tc>
          <w:tcPr>
            <w:tcW w:w="2551" w:type="dxa"/>
            <w:vAlign w:val="center"/>
          </w:tcPr>
          <w:p>
            <w:pPr>
              <w:pStyle w:val="14"/>
            </w:pPr>
            <w:r>
              <w:t>≥90%</w:t>
            </w:r>
          </w:p>
        </w:tc>
        <w:tc>
          <w:tcPr>
            <w:tcW w:w="2268" w:type="dxa"/>
            <w:vAlign w:val="center"/>
          </w:tcPr>
          <w:p>
            <w:pPr>
              <w:pStyle w:val="14"/>
            </w:pPr>
            <w:r>
              <w:t>服务对象满意度调查表统计分析</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9、大中型水库移民后期扶持监测评估和绩效评价费绩效目标表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1.开展水库移民后期扶持监测评估和绩效评价</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评估数量</w:t>
            </w:r>
          </w:p>
        </w:tc>
        <w:tc>
          <w:tcPr>
            <w:tcW w:w="2835" w:type="dxa"/>
            <w:vAlign w:val="center"/>
          </w:tcPr>
          <w:p>
            <w:pPr>
              <w:pStyle w:val="14"/>
            </w:pPr>
            <w:r>
              <w:t>完成省级评估数量</w:t>
            </w:r>
          </w:p>
        </w:tc>
        <w:tc>
          <w:tcPr>
            <w:tcW w:w="2551" w:type="dxa"/>
            <w:vAlign w:val="center"/>
          </w:tcPr>
          <w:p>
            <w:pPr>
              <w:pStyle w:val="14"/>
            </w:pPr>
            <w:r>
              <w:t>1项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评估质量</w:t>
            </w:r>
          </w:p>
        </w:tc>
        <w:tc>
          <w:tcPr>
            <w:tcW w:w="2835" w:type="dxa"/>
            <w:vAlign w:val="center"/>
          </w:tcPr>
          <w:p>
            <w:pPr>
              <w:pStyle w:val="14"/>
            </w:pPr>
            <w:r>
              <w:t>评估质量验收通过率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绩效评价数量</w:t>
            </w:r>
          </w:p>
        </w:tc>
        <w:tc>
          <w:tcPr>
            <w:tcW w:w="2835" w:type="dxa"/>
            <w:vAlign w:val="center"/>
          </w:tcPr>
          <w:p>
            <w:pPr>
              <w:pStyle w:val="14"/>
            </w:pPr>
            <w:r>
              <w:t>完成省级绩效评价汇总</w:t>
            </w:r>
          </w:p>
        </w:tc>
        <w:tc>
          <w:tcPr>
            <w:tcW w:w="2551" w:type="dxa"/>
            <w:vAlign w:val="center"/>
          </w:tcPr>
          <w:p>
            <w:pPr>
              <w:pStyle w:val="14"/>
            </w:pPr>
            <w:r>
              <w:t>1项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绩效评价质量</w:t>
            </w:r>
          </w:p>
        </w:tc>
        <w:tc>
          <w:tcPr>
            <w:tcW w:w="2835" w:type="dxa"/>
            <w:vAlign w:val="center"/>
          </w:tcPr>
          <w:p>
            <w:pPr>
              <w:pStyle w:val="14"/>
            </w:pPr>
            <w:r>
              <w:t>绩效评价报水利部通过率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评估评价完成率</w:t>
            </w:r>
          </w:p>
        </w:tc>
        <w:tc>
          <w:tcPr>
            <w:tcW w:w="2835" w:type="dxa"/>
            <w:vAlign w:val="center"/>
          </w:tcPr>
          <w:p>
            <w:pPr>
              <w:pStyle w:val="14"/>
            </w:pPr>
            <w:r>
              <w:t>按工作计划完成</w:t>
            </w:r>
          </w:p>
        </w:tc>
        <w:tc>
          <w:tcPr>
            <w:tcW w:w="2551" w:type="dxa"/>
            <w:vAlign w:val="center"/>
          </w:tcPr>
          <w:p>
            <w:pPr>
              <w:pStyle w:val="14"/>
            </w:pPr>
            <w:r>
              <w:t>12个月</w:t>
            </w:r>
          </w:p>
        </w:tc>
        <w:tc>
          <w:tcPr>
            <w:tcW w:w="2268" w:type="dxa"/>
            <w:vAlign w:val="center"/>
          </w:tcPr>
          <w:p>
            <w:pPr>
              <w:pStyle w:val="14"/>
            </w:pPr>
            <w:r>
              <w:t>监测评估导则和绩效评办法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按时完成</w:t>
            </w:r>
          </w:p>
        </w:tc>
        <w:tc>
          <w:tcPr>
            <w:tcW w:w="2551" w:type="dxa"/>
            <w:vAlign w:val="center"/>
          </w:tcPr>
          <w:p>
            <w:pPr>
              <w:pStyle w:val="14"/>
            </w:pPr>
            <w:r>
              <w:t>588万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调查评估</w:t>
            </w:r>
          </w:p>
        </w:tc>
        <w:tc>
          <w:tcPr>
            <w:tcW w:w="2835" w:type="dxa"/>
            <w:vAlign w:val="center"/>
          </w:tcPr>
          <w:p>
            <w:pPr>
              <w:pStyle w:val="14"/>
            </w:pPr>
            <w:r>
              <w:t>客观反映移民生活状况和各级资金使用情况</w:t>
            </w:r>
          </w:p>
        </w:tc>
        <w:tc>
          <w:tcPr>
            <w:tcW w:w="2551" w:type="dxa"/>
            <w:vAlign w:val="center"/>
          </w:tcPr>
          <w:p>
            <w:pPr>
              <w:pStyle w:val="14"/>
            </w:pPr>
            <w:r>
              <w:t>提升水库移民生活水平</w:t>
            </w:r>
          </w:p>
        </w:tc>
        <w:tc>
          <w:tcPr>
            <w:tcW w:w="2268" w:type="dxa"/>
            <w:vAlign w:val="center"/>
          </w:tcPr>
          <w:p>
            <w:pPr>
              <w:pStyle w:val="14"/>
            </w:pPr>
            <w:r>
              <w:t>国发[2006]17号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移民满意度</w:t>
            </w:r>
          </w:p>
        </w:tc>
        <w:tc>
          <w:tcPr>
            <w:tcW w:w="2835" w:type="dxa"/>
            <w:vAlign w:val="center"/>
          </w:tcPr>
          <w:p>
            <w:pPr>
              <w:pStyle w:val="14"/>
            </w:pPr>
            <w:r>
              <w:t>抽样调查移民满意度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10、大中型水库移民后期扶持监测评估和绩效评价费绩效目标表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1.大中型水库移民后期扶持监测评估和绩效评价</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评估数量</w:t>
            </w:r>
          </w:p>
        </w:tc>
        <w:tc>
          <w:tcPr>
            <w:tcW w:w="2835" w:type="dxa"/>
            <w:vAlign w:val="center"/>
          </w:tcPr>
          <w:p>
            <w:pPr>
              <w:pStyle w:val="14"/>
            </w:pPr>
            <w:r>
              <w:t>完成省级评估数量</w:t>
            </w:r>
          </w:p>
        </w:tc>
        <w:tc>
          <w:tcPr>
            <w:tcW w:w="2551" w:type="dxa"/>
            <w:vAlign w:val="center"/>
          </w:tcPr>
          <w:p>
            <w:pPr>
              <w:pStyle w:val="14"/>
            </w:pPr>
            <w:r>
              <w:t>≥1项</w:t>
            </w:r>
          </w:p>
        </w:tc>
        <w:tc>
          <w:tcPr>
            <w:tcW w:w="2268" w:type="dxa"/>
            <w:vAlign w:val="center"/>
          </w:tcPr>
          <w:p>
            <w:pPr>
              <w:pStyle w:val="14"/>
            </w:pPr>
            <w:r>
              <w:t>资金办法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评估评价完成率</w:t>
            </w:r>
          </w:p>
        </w:tc>
        <w:tc>
          <w:tcPr>
            <w:tcW w:w="2835" w:type="dxa"/>
            <w:vAlign w:val="center"/>
          </w:tcPr>
          <w:p>
            <w:pPr>
              <w:pStyle w:val="14"/>
            </w:pPr>
            <w:r>
              <w:t>按工作计划完成</w:t>
            </w:r>
          </w:p>
        </w:tc>
        <w:tc>
          <w:tcPr>
            <w:tcW w:w="2551" w:type="dxa"/>
            <w:vAlign w:val="center"/>
          </w:tcPr>
          <w:p>
            <w:pPr>
              <w:pStyle w:val="14"/>
            </w:pPr>
            <w:r>
              <w:t>≤12月</w:t>
            </w:r>
          </w:p>
        </w:tc>
        <w:tc>
          <w:tcPr>
            <w:tcW w:w="2268" w:type="dxa"/>
            <w:vAlign w:val="center"/>
          </w:tcPr>
          <w:p>
            <w:pPr>
              <w:pStyle w:val="14"/>
            </w:pPr>
            <w:r>
              <w:t>国发17号文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按时完成</w:t>
            </w:r>
          </w:p>
        </w:tc>
        <w:tc>
          <w:tcPr>
            <w:tcW w:w="2551" w:type="dxa"/>
            <w:vAlign w:val="center"/>
          </w:tcPr>
          <w:p>
            <w:pPr>
              <w:pStyle w:val="14"/>
            </w:pPr>
            <w:r>
              <w:t>≤176万元</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评估质量</w:t>
            </w:r>
          </w:p>
        </w:tc>
        <w:tc>
          <w:tcPr>
            <w:tcW w:w="2835" w:type="dxa"/>
            <w:vAlign w:val="center"/>
          </w:tcPr>
          <w:p>
            <w:pPr>
              <w:pStyle w:val="14"/>
            </w:pPr>
            <w:r>
              <w:t>评估质量验收通过率</w:t>
            </w:r>
          </w:p>
        </w:tc>
        <w:tc>
          <w:tcPr>
            <w:tcW w:w="2551" w:type="dxa"/>
            <w:vAlign w:val="center"/>
          </w:tcPr>
          <w:p>
            <w:pPr>
              <w:pStyle w:val="14"/>
            </w:pPr>
            <w:r>
              <w:t>100%</w:t>
            </w:r>
          </w:p>
        </w:tc>
        <w:tc>
          <w:tcPr>
            <w:tcW w:w="2268" w:type="dxa"/>
            <w:vAlign w:val="center"/>
          </w:tcPr>
          <w:p>
            <w:pPr>
              <w:pStyle w:val="14"/>
            </w:pPr>
            <w:r>
              <w:t>按照要求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调查评估</w:t>
            </w:r>
          </w:p>
        </w:tc>
        <w:tc>
          <w:tcPr>
            <w:tcW w:w="2835" w:type="dxa"/>
            <w:vAlign w:val="center"/>
          </w:tcPr>
          <w:p>
            <w:pPr>
              <w:pStyle w:val="14"/>
            </w:pPr>
            <w:r>
              <w:t>客观反映移民生活状况和各级资金使用情况</w:t>
            </w:r>
          </w:p>
        </w:tc>
        <w:tc>
          <w:tcPr>
            <w:tcW w:w="2551" w:type="dxa"/>
            <w:vAlign w:val="center"/>
          </w:tcPr>
          <w:p>
            <w:pPr>
              <w:pStyle w:val="14"/>
            </w:pPr>
            <w:r>
              <w:t>进一步提升</w:t>
            </w:r>
          </w:p>
        </w:tc>
        <w:tc>
          <w:tcPr>
            <w:tcW w:w="2268" w:type="dxa"/>
            <w:vAlign w:val="center"/>
          </w:tcPr>
          <w:p>
            <w:pPr>
              <w:pStyle w:val="14"/>
            </w:pPr>
            <w:r>
              <w:t>2023年工作计划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11、河北省水旱灾害综合风险普查经费绩效目标表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1.开展河北省水旱灾害风险普查</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编制方案</w:t>
            </w:r>
          </w:p>
        </w:tc>
        <w:tc>
          <w:tcPr>
            <w:tcW w:w="2835" w:type="dxa"/>
            <w:vAlign w:val="center"/>
          </w:tcPr>
          <w:p>
            <w:pPr>
              <w:pStyle w:val="14"/>
            </w:pPr>
            <w:r>
              <w:t>编制方案一册</w:t>
            </w:r>
          </w:p>
        </w:tc>
        <w:tc>
          <w:tcPr>
            <w:tcW w:w="2551" w:type="dxa"/>
            <w:vAlign w:val="center"/>
          </w:tcPr>
          <w:p>
            <w:pPr>
              <w:pStyle w:val="14"/>
            </w:pPr>
            <w:r>
              <w:t>1</w:t>
            </w:r>
          </w:p>
        </w:tc>
        <w:tc>
          <w:tcPr>
            <w:tcW w:w="2268" w:type="dxa"/>
            <w:vAlign w:val="center"/>
          </w:tcPr>
          <w:p>
            <w:pPr>
              <w:pStyle w:val="14"/>
            </w:pPr>
            <w:r>
              <w:t>按工作计划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严格按照预算执行</w:t>
            </w:r>
          </w:p>
        </w:tc>
        <w:tc>
          <w:tcPr>
            <w:tcW w:w="2835" w:type="dxa"/>
            <w:vAlign w:val="center"/>
          </w:tcPr>
          <w:p>
            <w:pPr>
              <w:pStyle w:val="14"/>
            </w:pPr>
            <w:r>
              <w:t>严格按照预算执行</w:t>
            </w:r>
          </w:p>
        </w:tc>
        <w:tc>
          <w:tcPr>
            <w:tcW w:w="2551" w:type="dxa"/>
            <w:vAlign w:val="center"/>
          </w:tcPr>
          <w:p>
            <w:pPr>
              <w:pStyle w:val="14"/>
            </w:pPr>
            <w:r>
              <w:t>≤1196万元</w:t>
            </w:r>
          </w:p>
        </w:tc>
        <w:tc>
          <w:tcPr>
            <w:tcW w:w="2268" w:type="dxa"/>
            <w:vAlign w:val="center"/>
          </w:tcPr>
          <w:p>
            <w:pPr>
              <w:pStyle w:val="14"/>
            </w:pPr>
            <w:r>
              <w:t>按工作计划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方案编制通过专家组验收</w:t>
            </w:r>
          </w:p>
        </w:tc>
        <w:tc>
          <w:tcPr>
            <w:tcW w:w="2835" w:type="dxa"/>
            <w:vAlign w:val="center"/>
          </w:tcPr>
          <w:p>
            <w:pPr>
              <w:pStyle w:val="14"/>
            </w:pPr>
            <w:r>
              <w:t>方案编制通过专家组验收</w:t>
            </w:r>
          </w:p>
        </w:tc>
        <w:tc>
          <w:tcPr>
            <w:tcW w:w="2551" w:type="dxa"/>
            <w:vAlign w:val="center"/>
          </w:tcPr>
          <w:p>
            <w:pPr>
              <w:pStyle w:val="14"/>
            </w:pPr>
            <w:r>
              <w:t>方案编制通过专家组验收</w:t>
            </w:r>
          </w:p>
        </w:tc>
        <w:tc>
          <w:tcPr>
            <w:tcW w:w="2268" w:type="dxa"/>
            <w:vAlign w:val="center"/>
          </w:tcPr>
          <w:p>
            <w:pPr>
              <w:pStyle w:val="14"/>
            </w:pPr>
            <w:r>
              <w:t>按工作计划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按合同约定及时支付</w:t>
            </w:r>
          </w:p>
        </w:tc>
        <w:tc>
          <w:tcPr>
            <w:tcW w:w="2835" w:type="dxa"/>
            <w:vAlign w:val="center"/>
          </w:tcPr>
          <w:p>
            <w:pPr>
              <w:pStyle w:val="14"/>
            </w:pPr>
            <w:r>
              <w:t>按合同约定及时支付</w:t>
            </w:r>
          </w:p>
        </w:tc>
        <w:tc>
          <w:tcPr>
            <w:tcW w:w="2551" w:type="dxa"/>
            <w:vAlign w:val="center"/>
          </w:tcPr>
          <w:p>
            <w:pPr>
              <w:pStyle w:val="14"/>
            </w:pPr>
            <w:r>
              <w:t>按合同约定及时支付</w:t>
            </w:r>
          </w:p>
        </w:tc>
        <w:tc>
          <w:tcPr>
            <w:tcW w:w="2268" w:type="dxa"/>
            <w:vAlign w:val="center"/>
          </w:tcPr>
          <w:p>
            <w:pPr>
              <w:pStyle w:val="14"/>
            </w:pPr>
            <w:r>
              <w:t>按工作计划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支撑水旱灾害防御工作</w:t>
            </w:r>
          </w:p>
        </w:tc>
        <w:tc>
          <w:tcPr>
            <w:tcW w:w="2835" w:type="dxa"/>
            <w:vAlign w:val="center"/>
          </w:tcPr>
          <w:p>
            <w:pPr>
              <w:pStyle w:val="14"/>
            </w:pPr>
            <w:r>
              <w:t>支撑水旱灾害防御工作</w:t>
            </w:r>
          </w:p>
        </w:tc>
        <w:tc>
          <w:tcPr>
            <w:tcW w:w="2551" w:type="dxa"/>
            <w:vAlign w:val="center"/>
          </w:tcPr>
          <w:p>
            <w:pPr>
              <w:pStyle w:val="14"/>
            </w:pPr>
            <w:r>
              <w:t>支撑水旱灾害防御工作</w:t>
            </w:r>
          </w:p>
        </w:tc>
        <w:tc>
          <w:tcPr>
            <w:tcW w:w="2268" w:type="dxa"/>
            <w:vAlign w:val="center"/>
          </w:tcPr>
          <w:p>
            <w:pPr>
              <w:pStyle w:val="14"/>
            </w:pPr>
            <w:r>
              <w:t>按工作计划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12、河北省水利一张图及网络安全防护绩效目标表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1.建设我省水利一张图及加强厅网络安全防护能力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云存储维护服务器数量</w:t>
            </w:r>
          </w:p>
        </w:tc>
        <w:tc>
          <w:tcPr>
            <w:tcW w:w="2835" w:type="dxa"/>
            <w:vAlign w:val="center"/>
          </w:tcPr>
          <w:p>
            <w:pPr>
              <w:pStyle w:val="14"/>
            </w:pPr>
            <w:r>
              <w:t>云存储维护服务器数量</w:t>
            </w:r>
          </w:p>
        </w:tc>
        <w:tc>
          <w:tcPr>
            <w:tcW w:w="2551" w:type="dxa"/>
            <w:vAlign w:val="center"/>
          </w:tcPr>
          <w:p>
            <w:pPr>
              <w:pStyle w:val="14"/>
            </w:pPr>
            <w:r>
              <w:t>≥10台</w:t>
            </w:r>
          </w:p>
        </w:tc>
        <w:tc>
          <w:tcPr>
            <w:tcW w:w="2268" w:type="dxa"/>
            <w:vAlign w:val="center"/>
          </w:tcPr>
          <w:p>
            <w:pPr>
              <w:pStyle w:val="14"/>
            </w:pPr>
            <w:r>
              <w:t>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通过第三方测试</w:t>
            </w:r>
          </w:p>
        </w:tc>
        <w:tc>
          <w:tcPr>
            <w:tcW w:w="2835" w:type="dxa"/>
            <w:vAlign w:val="center"/>
          </w:tcPr>
          <w:p>
            <w:pPr>
              <w:pStyle w:val="14"/>
            </w:pPr>
            <w:r>
              <w:t>通过第三方测试</w:t>
            </w:r>
          </w:p>
        </w:tc>
        <w:tc>
          <w:tcPr>
            <w:tcW w:w="2551" w:type="dxa"/>
            <w:vAlign w:val="center"/>
          </w:tcPr>
          <w:p>
            <w:pPr>
              <w:pStyle w:val="14"/>
            </w:pPr>
            <w:r>
              <w:t>是</w:t>
            </w:r>
          </w:p>
        </w:tc>
        <w:tc>
          <w:tcPr>
            <w:tcW w:w="2268" w:type="dxa"/>
            <w:vAlign w:val="center"/>
          </w:tcPr>
          <w:p>
            <w:pPr>
              <w:pStyle w:val="14"/>
            </w:pPr>
            <w:r>
              <w:t>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12月底前完成项目验收</w:t>
            </w:r>
          </w:p>
        </w:tc>
        <w:tc>
          <w:tcPr>
            <w:tcW w:w="2835" w:type="dxa"/>
            <w:vAlign w:val="center"/>
          </w:tcPr>
          <w:p>
            <w:pPr>
              <w:pStyle w:val="14"/>
            </w:pPr>
            <w:r>
              <w:t>12月底前完成项目验收</w:t>
            </w:r>
          </w:p>
        </w:tc>
        <w:tc>
          <w:tcPr>
            <w:tcW w:w="2551" w:type="dxa"/>
            <w:vAlign w:val="center"/>
          </w:tcPr>
          <w:p>
            <w:pPr>
              <w:pStyle w:val="14"/>
            </w:pPr>
            <w:r>
              <w:t>是</w:t>
            </w:r>
          </w:p>
        </w:tc>
        <w:tc>
          <w:tcPr>
            <w:tcW w:w="2268" w:type="dxa"/>
            <w:vAlign w:val="center"/>
          </w:tcPr>
          <w:p>
            <w:pPr>
              <w:pStyle w:val="14"/>
            </w:pPr>
            <w:r>
              <w:t>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预算执行数</w:t>
            </w:r>
          </w:p>
        </w:tc>
        <w:tc>
          <w:tcPr>
            <w:tcW w:w="2835" w:type="dxa"/>
            <w:vAlign w:val="center"/>
          </w:tcPr>
          <w:p>
            <w:pPr>
              <w:pStyle w:val="14"/>
            </w:pPr>
            <w:r>
              <w:t>严格按照预算执行</w:t>
            </w:r>
          </w:p>
        </w:tc>
        <w:tc>
          <w:tcPr>
            <w:tcW w:w="2551" w:type="dxa"/>
            <w:vAlign w:val="center"/>
          </w:tcPr>
          <w:p>
            <w:pPr>
              <w:pStyle w:val="14"/>
            </w:pPr>
            <w:r>
              <w:t>1500万元</w:t>
            </w:r>
          </w:p>
        </w:tc>
        <w:tc>
          <w:tcPr>
            <w:tcW w:w="2268" w:type="dxa"/>
            <w:vAlign w:val="center"/>
          </w:tcPr>
          <w:p>
            <w:pPr>
              <w:pStyle w:val="14"/>
            </w:pPr>
            <w:r>
              <w:t>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为水利专业技术人员提供GIS服务</w:t>
            </w:r>
          </w:p>
        </w:tc>
        <w:tc>
          <w:tcPr>
            <w:tcW w:w="2835" w:type="dxa"/>
            <w:vAlign w:val="center"/>
          </w:tcPr>
          <w:p>
            <w:pPr>
              <w:pStyle w:val="14"/>
            </w:pPr>
            <w:r>
              <w:t>为水利专业技术人员提供GIS服务</w:t>
            </w:r>
          </w:p>
        </w:tc>
        <w:tc>
          <w:tcPr>
            <w:tcW w:w="2551" w:type="dxa"/>
            <w:vAlign w:val="center"/>
          </w:tcPr>
          <w:p>
            <w:pPr>
              <w:pStyle w:val="14"/>
            </w:pPr>
            <w:r>
              <w:t>是</w:t>
            </w:r>
          </w:p>
        </w:tc>
        <w:tc>
          <w:tcPr>
            <w:tcW w:w="2268" w:type="dxa"/>
            <w:vAlign w:val="center"/>
          </w:tcPr>
          <w:p>
            <w:pPr>
              <w:pStyle w:val="14"/>
            </w:pPr>
            <w:r>
              <w:t>建设方案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13、河湖视频智能视频监控系统绩效目标表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1.全天候监控河流汛情、监视偷盗垃圾行为、监督执法人员巡查情况</w:t>
            </w:r>
          </w:p>
          <w:p>
            <w:pPr>
              <w:pStyle w:val="14"/>
            </w:pPr>
            <w:r>
              <w:t>2.提供实时数据</w:t>
            </w:r>
          </w:p>
          <w:p>
            <w:pPr>
              <w:pStyle w:val="14"/>
            </w:pPr>
            <w:r>
              <w:t>3.为河湖安全提供保障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接入监控点位</w:t>
            </w:r>
          </w:p>
        </w:tc>
        <w:tc>
          <w:tcPr>
            <w:tcW w:w="2835" w:type="dxa"/>
            <w:vAlign w:val="center"/>
          </w:tcPr>
          <w:p>
            <w:pPr>
              <w:pStyle w:val="14"/>
            </w:pPr>
            <w:r>
              <w:t>接入视频监控点位</w:t>
            </w:r>
          </w:p>
        </w:tc>
        <w:tc>
          <w:tcPr>
            <w:tcW w:w="2551" w:type="dxa"/>
            <w:vAlign w:val="center"/>
          </w:tcPr>
          <w:p>
            <w:pPr>
              <w:pStyle w:val="14"/>
            </w:pPr>
            <w:r>
              <w:t>≤9257个</w:t>
            </w:r>
          </w:p>
        </w:tc>
        <w:tc>
          <w:tcPr>
            <w:tcW w:w="2268" w:type="dxa"/>
            <w:vAlign w:val="center"/>
          </w:tcPr>
          <w:p>
            <w:pPr>
              <w:pStyle w:val="14"/>
            </w:pPr>
            <w:r>
              <w:t>系统建设方案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监控点位在线率</w:t>
            </w:r>
          </w:p>
        </w:tc>
        <w:tc>
          <w:tcPr>
            <w:tcW w:w="2835" w:type="dxa"/>
            <w:vAlign w:val="center"/>
          </w:tcPr>
          <w:p>
            <w:pPr>
              <w:pStyle w:val="14"/>
            </w:pPr>
            <w:r>
              <w:t>接入监控点位在线率</w:t>
            </w:r>
          </w:p>
        </w:tc>
        <w:tc>
          <w:tcPr>
            <w:tcW w:w="2551" w:type="dxa"/>
            <w:vAlign w:val="center"/>
          </w:tcPr>
          <w:p>
            <w:pPr>
              <w:pStyle w:val="14"/>
            </w:pPr>
            <w:r>
              <w:t>≥90%</w:t>
            </w:r>
          </w:p>
        </w:tc>
        <w:tc>
          <w:tcPr>
            <w:tcW w:w="2268" w:type="dxa"/>
            <w:vAlign w:val="center"/>
          </w:tcPr>
          <w:p>
            <w:pPr>
              <w:pStyle w:val="14"/>
            </w:pPr>
            <w:r>
              <w:t>系统建设方案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服务的完成度</w:t>
            </w:r>
          </w:p>
        </w:tc>
        <w:tc>
          <w:tcPr>
            <w:tcW w:w="2551" w:type="dxa"/>
            <w:vAlign w:val="center"/>
          </w:tcPr>
          <w:p>
            <w:pPr>
              <w:pStyle w:val="14"/>
            </w:pPr>
            <w:r>
              <w:t>100%</w:t>
            </w:r>
          </w:p>
        </w:tc>
        <w:tc>
          <w:tcPr>
            <w:tcW w:w="2268" w:type="dxa"/>
            <w:vAlign w:val="center"/>
          </w:tcPr>
          <w:p>
            <w:pPr>
              <w:pStyle w:val="14"/>
            </w:pPr>
            <w:r>
              <w:t>服务需求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项目金额</w:t>
            </w:r>
          </w:p>
        </w:tc>
        <w:tc>
          <w:tcPr>
            <w:tcW w:w="2835" w:type="dxa"/>
            <w:vAlign w:val="center"/>
          </w:tcPr>
          <w:p>
            <w:pPr>
              <w:pStyle w:val="14"/>
            </w:pPr>
            <w:r>
              <w:t>资金支付金额</w:t>
            </w:r>
          </w:p>
        </w:tc>
        <w:tc>
          <w:tcPr>
            <w:tcW w:w="2551" w:type="dxa"/>
            <w:vAlign w:val="center"/>
          </w:tcPr>
          <w:p>
            <w:pPr>
              <w:pStyle w:val="14"/>
            </w:pPr>
            <w:r>
              <w:t>≤3297万元</w:t>
            </w:r>
          </w:p>
        </w:tc>
        <w:tc>
          <w:tcPr>
            <w:tcW w:w="2268" w:type="dxa"/>
            <w:vAlign w:val="center"/>
          </w:tcPr>
          <w:p>
            <w:pPr>
              <w:pStyle w:val="14"/>
            </w:pPr>
            <w:r>
              <w:t>预算指标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保障河湖安全</w:t>
            </w:r>
          </w:p>
        </w:tc>
        <w:tc>
          <w:tcPr>
            <w:tcW w:w="2835" w:type="dxa"/>
            <w:vAlign w:val="center"/>
          </w:tcPr>
          <w:p>
            <w:pPr>
              <w:pStyle w:val="14"/>
            </w:pPr>
            <w:r>
              <w:t>面向省级河湖长、水利厅以及各市县水利局提供视频监控服务，带动社会参与度</w:t>
            </w:r>
          </w:p>
        </w:tc>
        <w:tc>
          <w:tcPr>
            <w:tcW w:w="2551" w:type="dxa"/>
            <w:vAlign w:val="center"/>
          </w:tcPr>
          <w:p>
            <w:pPr>
              <w:pStyle w:val="14"/>
            </w:pPr>
            <w:r>
              <w:t>进一步保障</w:t>
            </w:r>
          </w:p>
        </w:tc>
        <w:tc>
          <w:tcPr>
            <w:tcW w:w="2268" w:type="dxa"/>
            <w:vAlign w:val="center"/>
          </w:tcPr>
          <w:p>
            <w:pPr>
              <w:pStyle w:val="14"/>
            </w:pPr>
            <w:r>
              <w:t>服务需求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14、山洪灾害防治项目绩效目标表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1.开展山洪灾害防治项目建设，提高山洪灾害防御能力。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实施方案编制</w:t>
            </w:r>
          </w:p>
        </w:tc>
        <w:tc>
          <w:tcPr>
            <w:tcW w:w="2835" w:type="dxa"/>
            <w:vAlign w:val="center"/>
          </w:tcPr>
          <w:p>
            <w:pPr>
              <w:pStyle w:val="14"/>
            </w:pPr>
            <w:r>
              <w:t>编制年度实施方案数量</w:t>
            </w:r>
          </w:p>
        </w:tc>
        <w:tc>
          <w:tcPr>
            <w:tcW w:w="2551" w:type="dxa"/>
            <w:vAlign w:val="center"/>
          </w:tcPr>
          <w:p>
            <w:pPr>
              <w:pStyle w:val="14"/>
            </w:pPr>
            <w:r>
              <w:t>1本</w:t>
            </w:r>
          </w:p>
        </w:tc>
        <w:tc>
          <w:tcPr>
            <w:tcW w:w="2268" w:type="dxa"/>
            <w:vAlign w:val="center"/>
          </w:tcPr>
          <w:p>
            <w:pPr>
              <w:pStyle w:val="14"/>
            </w:pPr>
            <w:r>
              <w:t>2023年方案审查意见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满足要求</w:t>
            </w:r>
          </w:p>
        </w:tc>
        <w:tc>
          <w:tcPr>
            <w:tcW w:w="2835" w:type="dxa"/>
            <w:vAlign w:val="center"/>
          </w:tcPr>
          <w:p>
            <w:pPr>
              <w:pStyle w:val="14"/>
            </w:pPr>
            <w:r>
              <w:t>满足建设要求和实际情况</w:t>
            </w:r>
          </w:p>
        </w:tc>
        <w:tc>
          <w:tcPr>
            <w:tcW w:w="2551" w:type="dxa"/>
            <w:vAlign w:val="center"/>
          </w:tcPr>
          <w:p>
            <w:pPr>
              <w:pStyle w:val="14"/>
            </w:pPr>
            <w:r>
              <w:t>通过专家审核</w:t>
            </w:r>
          </w:p>
        </w:tc>
        <w:tc>
          <w:tcPr>
            <w:tcW w:w="2268" w:type="dxa"/>
            <w:vAlign w:val="center"/>
          </w:tcPr>
          <w:p>
            <w:pPr>
              <w:pStyle w:val="14"/>
            </w:pPr>
            <w:r>
              <w:t>2023年方案审查意见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w:t>
            </w:r>
          </w:p>
        </w:tc>
        <w:tc>
          <w:tcPr>
            <w:tcW w:w="2835" w:type="dxa"/>
            <w:vAlign w:val="center"/>
          </w:tcPr>
          <w:p>
            <w:pPr>
              <w:pStyle w:val="14"/>
            </w:pPr>
            <w:r>
              <w:t>及时印发年度实施方案</w:t>
            </w:r>
          </w:p>
        </w:tc>
        <w:tc>
          <w:tcPr>
            <w:tcW w:w="2551" w:type="dxa"/>
            <w:vAlign w:val="center"/>
          </w:tcPr>
          <w:p>
            <w:pPr>
              <w:pStyle w:val="14"/>
            </w:pPr>
            <w:r>
              <w:t>≤12月</w:t>
            </w:r>
          </w:p>
        </w:tc>
        <w:tc>
          <w:tcPr>
            <w:tcW w:w="2268" w:type="dxa"/>
            <w:vAlign w:val="center"/>
          </w:tcPr>
          <w:p>
            <w:pPr>
              <w:pStyle w:val="14"/>
            </w:pPr>
            <w:r>
              <w:t>下发通知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控制资金成本</w:t>
            </w:r>
          </w:p>
        </w:tc>
        <w:tc>
          <w:tcPr>
            <w:tcW w:w="2835" w:type="dxa"/>
            <w:vAlign w:val="center"/>
          </w:tcPr>
          <w:p>
            <w:pPr>
              <w:pStyle w:val="14"/>
            </w:pPr>
            <w:r>
              <w:t>严格执行预算</w:t>
            </w:r>
          </w:p>
        </w:tc>
        <w:tc>
          <w:tcPr>
            <w:tcW w:w="2551" w:type="dxa"/>
            <w:vAlign w:val="center"/>
          </w:tcPr>
          <w:p>
            <w:pPr>
              <w:pStyle w:val="14"/>
            </w:pPr>
            <w:r>
              <w:t>≤776万元</w:t>
            </w:r>
          </w:p>
        </w:tc>
        <w:tc>
          <w:tcPr>
            <w:tcW w:w="2268" w:type="dxa"/>
            <w:vAlign w:val="center"/>
          </w:tcPr>
          <w:p>
            <w:pPr>
              <w:pStyle w:val="14"/>
            </w:pPr>
            <w:r>
              <w:t>2023年度预算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山洪灾害保护人口</w:t>
            </w:r>
          </w:p>
        </w:tc>
        <w:tc>
          <w:tcPr>
            <w:tcW w:w="2835" w:type="dxa"/>
            <w:vAlign w:val="center"/>
          </w:tcPr>
          <w:p>
            <w:pPr>
              <w:pStyle w:val="14"/>
            </w:pPr>
            <w:r>
              <w:t>山洪灾害保护人口数</w:t>
            </w:r>
          </w:p>
        </w:tc>
        <w:tc>
          <w:tcPr>
            <w:tcW w:w="2551" w:type="dxa"/>
            <w:vAlign w:val="center"/>
          </w:tcPr>
          <w:p>
            <w:pPr>
              <w:pStyle w:val="14"/>
            </w:pPr>
            <w:r>
              <w:t>≤638万人</w:t>
            </w:r>
          </w:p>
        </w:tc>
        <w:tc>
          <w:tcPr>
            <w:tcW w:w="2268" w:type="dxa"/>
            <w:vAlign w:val="center"/>
          </w:tcPr>
          <w:p>
            <w:pPr>
              <w:pStyle w:val="14"/>
            </w:pPr>
            <w:r>
              <w:t>调查数据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15、省级河湖长制项目绩效目标表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13条设省级河湖长河湖、白洋淀上游河道、生态补水河道及首都“两区”建设重点河流等我省重要河湖进行动态监测监管；开展全省河湖长制第三方评估，逐季度评估全省14个地市推进河湖长制工作落实情况，形成分市评估报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 xml:space="preserve"> 形成监测及评估报告质量</w:t>
            </w:r>
          </w:p>
        </w:tc>
        <w:tc>
          <w:tcPr>
            <w:tcW w:w="2835" w:type="dxa"/>
            <w:vAlign w:val="center"/>
          </w:tcPr>
          <w:p>
            <w:pPr>
              <w:pStyle w:val="14"/>
            </w:pPr>
            <w:r>
              <w:t xml:space="preserve"> 撰写质量较高</w:t>
            </w:r>
          </w:p>
        </w:tc>
        <w:tc>
          <w:tcPr>
            <w:tcW w:w="2551" w:type="dxa"/>
            <w:vAlign w:val="center"/>
          </w:tcPr>
          <w:p>
            <w:pPr>
              <w:pStyle w:val="14"/>
            </w:pPr>
            <w:r>
              <w:t xml:space="preserve"> 评估结果客观、监测问题精准</w:t>
            </w:r>
          </w:p>
        </w:tc>
        <w:tc>
          <w:tcPr>
            <w:tcW w:w="2268" w:type="dxa"/>
            <w:vAlign w:val="center"/>
          </w:tcPr>
          <w:p>
            <w:pPr>
              <w:pStyle w:val="14"/>
            </w:pPr>
            <w:r>
              <w:t xml:space="preserve"> 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任务完成时间</w:t>
            </w:r>
          </w:p>
        </w:tc>
        <w:tc>
          <w:tcPr>
            <w:tcW w:w="2835" w:type="dxa"/>
            <w:vAlign w:val="center"/>
          </w:tcPr>
          <w:p>
            <w:pPr>
              <w:pStyle w:val="14"/>
            </w:pPr>
            <w:r>
              <w:t xml:space="preserve"> 报告完成时间</w:t>
            </w:r>
          </w:p>
        </w:tc>
        <w:tc>
          <w:tcPr>
            <w:tcW w:w="2551" w:type="dxa"/>
            <w:vAlign w:val="center"/>
          </w:tcPr>
          <w:p>
            <w:pPr>
              <w:pStyle w:val="14"/>
            </w:pPr>
            <w:r>
              <w:t>≤12月</w:t>
            </w:r>
          </w:p>
        </w:tc>
        <w:tc>
          <w:tcPr>
            <w:tcW w:w="2268" w:type="dxa"/>
            <w:vAlign w:val="center"/>
          </w:tcPr>
          <w:p>
            <w:pPr>
              <w:pStyle w:val="14"/>
            </w:pPr>
            <w:r>
              <w:t xml:space="preserve"> 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总成本</w:t>
            </w:r>
          </w:p>
        </w:tc>
        <w:tc>
          <w:tcPr>
            <w:tcW w:w="2835" w:type="dxa"/>
            <w:vAlign w:val="center"/>
          </w:tcPr>
          <w:p>
            <w:pPr>
              <w:pStyle w:val="14"/>
            </w:pPr>
            <w:r>
              <w:t>项目完成总成本</w:t>
            </w:r>
          </w:p>
        </w:tc>
        <w:tc>
          <w:tcPr>
            <w:tcW w:w="2551" w:type="dxa"/>
            <w:vAlign w:val="center"/>
          </w:tcPr>
          <w:p>
            <w:pPr>
              <w:pStyle w:val="14"/>
            </w:pPr>
            <w:r>
              <w:t>≤1160万元</w:t>
            </w:r>
          </w:p>
        </w:tc>
        <w:tc>
          <w:tcPr>
            <w:tcW w:w="2268" w:type="dxa"/>
            <w:vAlign w:val="center"/>
          </w:tcPr>
          <w:p>
            <w:pPr>
              <w:pStyle w:val="14"/>
            </w:pPr>
            <w:r>
              <w:t xml:space="preserve"> 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形成监测及评估报告数量</w:t>
            </w:r>
          </w:p>
        </w:tc>
        <w:tc>
          <w:tcPr>
            <w:tcW w:w="2835" w:type="dxa"/>
            <w:vAlign w:val="center"/>
          </w:tcPr>
          <w:p>
            <w:pPr>
              <w:pStyle w:val="14"/>
            </w:pPr>
            <w:r>
              <w:t xml:space="preserve"> 逐市形成评估报告、监测问题交办各地</w:t>
            </w:r>
          </w:p>
        </w:tc>
        <w:tc>
          <w:tcPr>
            <w:tcW w:w="2551" w:type="dxa"/>
            <w:vAlign w:val="center"/>
          </w:tcPr>
          <w:p>
            <w:pPr>
              <w:pStyle w:val="14"/>
            </w:pPr>
            <w:r>
              <w:t>≥13份</w:t>
            </w:r>
          </w:p>
        </w:tc>
        <w:tc>
          <w:tcPr>
            <w:tcW w:w="2268" w:type="dxa"/>
            <w:vAlign w:val="center"/>
          </w:tcPr>
          <w:p>
            <w:pPr>
              <w:pStyle w:val="14"/>
            </w:pPr>
            <w:r>
              <w:t xml:space="preserve"> 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河湖长制工作落实情况</w:t>
            </w:r>
          </w:p>
        </w:tc>
        <w:tc>
          <w:tcPr>
            <w:tcW w:w="2835" w:type="dxa"/>
            <w:vAlign w:val="center"/>
          </w:tcPr>
          <w:p>
            <w:pPr>
              <w:pStyle w:val="14"/>
            </w:pPr>
            <w:r>
              <w:t>推进河湖长制工作落实情况</w:t>
            </w:r>
          </w:p>
        </w:tc>
        <w:tc>
          <w:tcPr>
            <w:tcW w:w="2551" w:type="dxa"/>
            <w:vAlign w:val="center"/>
          </w:tcPr>
          <w:p>
            <w:pPr>
              <w:pStyle w:val="14"/>
            </w:pPr>
            <w:r>
              <w:t>≥70%</w:t>
            </w:r>
          </w:p>
        </w:tc>
        <w:tc>
          <w:tcPr>
            <w:tcW w:w="2268" w:type="dxa"/>
            <w:vAlign w:val="center"/>
          </w:tcPr>
          <w:p>
            <w:pPr>
              <w:pStyle w:val="14"/>
            </w:pPr>
            <w:r>
              <w:t xml:space="preserve"> 河长制工作要求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16、省级水事维稳纠纷调处工作经费绩效目标表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1.维护省级水事稳定，及时化解调处水事纠纷等相关工作。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完成水事检查</w:t>
            </w:r>
          </w:p>
        </w:tc>
        <w:tc>
          <w:tcPr>
            <w:tcW w:w="2835" w:type="dxa"/>
            <w:vAlign w:val="center"/>
          </w:tcPr>
          <w:p>
            <w:pPr>
              <w:pStyle w:val="14"/>
            </w:pPr>
            <w:r>
              <w:t>完成水事检查次数</w:t>
            </w:r>
          </w:p>
        </w:tc>
        <w:tc>
          <w:tcPr>
            <w:tcW w:w="2551" w:type="dxa"/>
            <w:vAlign w:val="center"/>
          </w:tcPr>
          <w:p>
            <w:pPr>
              <w:pStyle w:val="14"/>
            </w:pPr>
            <w:r>
              <w:t>≥2次</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化解纠纷</w:t>
            </w:r>
          </w:p>
        </w:tc>
        <w:tc>
          <w:tcPr>
            <w:tcW w:w="2835" w:type="dxa"/>
            <w:vAlign w:val="center"/>
          </w:tcPr>
          <w:p>
            <w:pPr>
              <w:pStyle w:val="14"/>
            </w:pPr>
            <w:r>
              <w:t>用于省际水事纠纷调化解,确保水事秩序稳定。</w:t>
            </w:r>
          </w:p>
        </w:tc>
        <w:tc>
          <w:tcPr>
            <w:tcW w:w="2551" w:type="dxa"/>
            <w:vAlign w:val="center"/>
          </w:tcPr>
          <w:p>
            <w:pPr>
              <w:pStyle w:val="14"/>
            </w:pPr>
            <w:r>
              <w:t>符合标准</w:t>
            </w:r>
          </w:p>
        </w:tc>
        <w:tc>
          <w:tcPr>
            <w:tcW w:w="2268" w:type="dxa"/>
            <w:vAlign w:val="center"/>
          </w:tcPr>
          <w:p>
            <w:pPr>
              <w:pStyle w:val="14"/>
            </w:pPr>
            <w:r>
              <w:t>根据水事纠纷实际发生情况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水事秩序维护</w:t>
            </w:r>
          </w:p>
        </w:tc>
        <w:tc>
          <w:tcPr>
            <w:tcW w:w="2835" w:type="dxa"/>
            <w:vAlign w:val="center"/>
          </w:tcPr>
          <w:p>
            <w:pPr>
              <w:pStyle w:val="14"/>
            </w:pPr>
            <w:r>
              <w:t>按照工作计划时限完成</w:t>
            </w:r>
          </w:p>
        </w:tc>
        <w:tc>
          <w:tcPr>
            <w:tcW w:w="2551" w:type="dxa"/>
            <w:vAlign w:val="center"/>
          </w:tcPr>
          <w:p>
            <w:pPr>
              <w:pStyle w:val="14"/>
            </w:pPr>
            <w:r>
              <w:t>100%</w:t>
            </w:r>
          </w:p>
        </w:tc>
        <w:tc>
          <w:tcPr>
            <w:tcW w:w="2268" w:type="dxa"/>
            <w:vAlign w:val="center"/>
          </w:tcPr>
          <w:p>
            <w:pPr>
              <w:pStyle w:val="14"/>
            </w:pPr>
            <w:r>
              <w:t>根据水事纠纷实际发生情况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严格按照预算执行</w:t>
            </w:r>
          </w:p>
        </w:tc>
        <w:tc>
          <w:tcPr>
            <w:tcW w:w="2835" w:type="dxa"/>
            <w:vAlign w:val="center"/>
          </w:tcPr>
          <w:p>
            <w:pPr>
              <w:pStyle w:val="14"/>
            </w:pPr>
            <w:r>
              <w:t>严格按照预算执行</w:t>
            </w:r>
          </w:p>
        </w:tc>
        <w:tc>
          <w:tcPr>
            <w:tcW w:w="2551" w:type="dxa"/>
            <w:vAlign w:val="center"/>
          </w:tcPr>
          <w:p>
            <w:pPr>
              <w:pStyle w:val="14"/>
            </w:pPr>
            <w:r>
              <w:t>≤120万</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维护水事秩序</w:t>
            </w:r>
          </w:p>
        </w:tc>
        <w:tc>
          <w:tcPr>
            <w:tcW w:w="2835" w:type="dxa"/>
            <w:vAlign w:val="center"/>
          </w:tcPr>
          <w:p>
            <w:pPr>
              <w:pStyle w:val="14"/>
            </w:pPr>
            <w:r>
              <w:t>用于省际水事纠纷调化解,确保水事秩序稳定。</w:t>
            </w:r>
          </w:p>
        </w:tc>
        <w:tc>
          <w:tcPr>
            <w:tcW w:w="2551" w:type="dxa"/>
            <w:vAlign w:val="center"/>
          </w:tcPr>
          <w:p>
            <w:pPr>
              <w:pStyle w:val="14"/>
            </w:pPr>
            <w:r>
              <w:t>进一步维护</w:t>
            </w:r>
          </w:p>
        </w:tc>
        <w:tc>
          <w:tcPr>
            <w:tcW w:w="2268" w:type="dxa"/>
            <w:vAlign w:val="center"/>
          </w:tcPr>
          <w:p>
            <w:pPr>
              <w:pStyle w:val="14"/>
            </w:pPr>
            <w:r>
              <w:t>2023年工作计划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17、省级水网建设规划编制经费绩效目标表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1.编制一项高质量的河北省省级水网建设规划，构建更加完善的水安全保障体系，支撑经济强省、美丽河北建设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研究成果数（项）</w:t>
            </w:r>
          </w:p>
        </w:tc>
        <w:tc>
          <w:tcPr>
            <w:tcW w:w="2835" w:type="dxa"/>
            <w:vAlign w:val="center"/>
          </w:tcPr>
          <w:p>
            <w:pPr>
              <w:pStyle w:val="14"/>
            </w:pPr>
            <w:r>
              <w:t>研究成果数（项）</w:t>
            </w:r>
          </w:p>
        </w:tc>
        <w:tc>
          <w:tcPr>
            <w:tcW w:w="2551" w:type="dxa"/>
            <w:vAlign w:val="center"/>
          </w:tcPr>
          <w:p>
            <w:pPr>
              <w:pStyle w:val="14"/>
            </w:pPr>
            <w:r>
              <w:t>1项</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成果质量</w:t>
            </w:r>
          </w:p>
        </w:tc>
        <w:tc>
          <w:tcPr>
            <w:tcW w:w="2835" w:type="dxa"/>
            <w:vAlign w:val="center"/>
          </w:tcPr>
          <w:p>
            <w:pPr>
              <w:pStyle w:val="14"/>
            </w:pPr>
            <w:r>
              <w:t>成果质量</w:t>
            </w:r>
          </w:p>
        </w:tc>
        <w:tc>
          <w:tcPr>
            <w:tcW w:w="2551" w:type="dxa"/>
            <w:vAlign w:val="center"/>
          </w:tcPr>
          <w:p>
            <w:pPr>
              <w:pStyle w:val="14"/>
            </w:pPr>
            <w:r>
              <w:t>合格</w:t>
            </w:r>
          </w:p>
        </w:tc>
        <w:tc>
          <w:tcPr>
            <w:tcW w:w="2268" w:type="dxa"/>
            <w:vAlign w:val="center"/>
          </w:tcPr>
          <w:p>
            <w:pPr>
              <w:pStyle w:val="14"/>
            </w:pPr>
            <w:r>
              <w:t>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完成成果时间</w:t>
            </w:r>
          </w:p>
        </w:tc>
        <w:tc>
          <w:tcPr>
            <w:tcW w:w="2835" w:type="dxa"/>
            <w:vAlign w:val="center"/>
          </w:tcPr>
          <w:p>
            <w:pPr>
              <w:pStyle w:val="14"/>
            </w:pPr>
            <w:r>
              <w:t>及时完成成果</w:t>
            </w:r>
          </w:p>
        </w:tc>
        <w:tc>
          <w:tcPr>
            <w:tcW w:w="2551" w:type="dxa"/>
            <w:vAlign w:val="center"/>
          </w:tcPr>
          <w:p>
            <w:pPr>
              <w:pStyle w:val="14"/>
            </w:pPr>
            <w:r>
              <w:t>100%</w:t>
            </w:r>
          </w:p>
        </w:tc>
        <w:tc>
          <w:tcPr>
            <w:tcW w:w="2268" w:type="dxa"/>
            <w:vAlign w:val="center"/>
          </w:tcPr>
          <w:p>
            <w:pPr>
              <w:pStyle w:val="14"/>
            </w:pPr>
            <w:r>
              <w:t>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完成成果费用</w:t>
            </w:r>
          </w:p>
        </w:tc>
        <w:tc>
          <w:tcPr>
            <w:tcW w:w="2835" w:type="dxa"/>
            <w:vAlign w:val="center"/>
          </w:tcPr>
          <w:p>
            <w:pPr>
              <w:pStyle w:val="14"/>
            </w:pPr>
            <w:r>
              <w:t>完成成果费用</w:t>
            </w:r>
          </w:p>
        </w:tc>
        <w:tc>
          <w:tcPr>
            <w:tcW w:w="2551" w:type="dxa"/>
            <w:vAlign w:val="center"/>
          </w:tcPr>
          <w:p>
            <w:pPr>
              <w:pStyle w:val="14"/>
            </w:pPr>
            <w:r>
              <w:t>≤3000万元</w:t>
            </w:r>
          </w:p>
        </w:tc>
        <w:tc>
          <w:tcPr>
            <w:tcW w:w="2268" w:type="dxa"/>
            <w:vAlign w:val="center"/>
          </w:tcPr>
          <w:p>
            <w:pPr>
              <w:pStyle w:val="14"/>
            </w:pPr>
            <w:r>
              <w:t>项目费用控制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水完全保障体系</w:t>
            </w:r>
          </w:p>
        </w:tc>
        <w:tc>
          <w:tcPr>
            <w:tcW w:w="2835" w:type="dxa"/>
            <w:vAlign w:val="center"/>
          </w:tcPr>
          <w:p>
            <w:pPr>
              <w:pStyle w:val="14"/>
            </w:pPr>
            <w:r>
              <w:t>有效指导水网建设</w:t>
            </w:r>
          </w:p>
        </w:tc>
        <w:tc>
          <w:tcPr>
            <w:tcW w:w="2551" w:type="dxa"/>
            <w:vAlign w:val="center"/>
          </w:tcPr>
          <w:p>
            <w:pPr>
              <w:pStyle w:val="14"/>
            </w:pPr>
            <w:r>
              <w:t>1进一步完善</w:t>
            </w:r>
          </w:p>
        </w:tc>
        <w:tc>
          <w:tcPr>
            <w:tcW w:w="2268" w:type="dxa"/>
            <w:vAlign w:val="center"/>
          </w:tcPr>
          <w:p>
            <w:pPr>
              <w:pStyle w:val="14"/>
            </w:pPr>
            <w:r>
              <w:t>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18、省水利厅机关办公楼室内木门及中央空调冷却塔更换工程绩效目标表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1.更换冷却塔及办公用房木门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更换冷却塔</w:t>
            </w:r>
          </w:p>
        </w:tc>
        <w:tc>
          <w:tcPr>
            <w:tcW w:w="2835" w:type="dxa"/>
            <w:vAlign w:val="center"/>
          </w:tcPr>
          <w:p>
            <w:pPr>
              <w:pStyle w:val="14"/>
            </w:pPr>
            <w:r>
              <w:t>更换冷却塔一台</w:t>
            </w:r>
          </w:p>
        </w:tc>
        <w:tc>
          <w:tcPr>
            <w:tcW w:w="2551" w:type="dxa"/>
            <w:vAlign w:val="center"/>
          </w:tcPr>
          <w:p>
            <w:pPr>
              <w:pStyle w:val="14"/>
            </w:pPr>
            <w:r>
              <w:t>1台</w:t>
            </w:r>
          </w:p>
        </w:tc>
        <w:tc>
          <w:tcPr>
            <w:tcW w:w="2268" w:type="dxa"/>
            <w:vAlign w:val="center"/>
          </w:tcPr>
          <w:p>
            <w:pPr>
              <w:pStyle w:val="14"/>
            </w:pPr>
            <w:r>
              <w:t>2023年预算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更换木门</w:t>
            </w:r>
          </w:p>
        </w:tc>
        <w:tc>
          <w:tcPr>
            <w:tcW w:w="2835" w:type="dxa"/>
            <w:vAlign w:val="center"/>
          </w:tcPr>
          <w:p>
            <w:pPr>
              <w:pStyle w:val="14"/>
            </w:pPr>
            <w:r>
              <w:t>更换木门339个</w:t>
            </w:r>
          </w:p>
        </w:tc>
        <w:tc>
          <w:tcPr>
            <w:tcW w:w="2551" w:type="dxa"/>
            <w:vAlign w:val="center"/>
          </w:tcPr>
          <w:p>
            <w:pPr>
              <w:pStyle w:val="14"/>
            </w:pPr>
            <w:r>
              <w:t>339个</w:t>
            </w:r>
          </w:p>
        </w:tc>
        <w:tc>
          <w:tcPr>
            <w:tcW w:w="2268" w:type="dxa"/>
            <w:vAlign w:val="center"/>
          </w:tcPr>
          <w:p>
            <w:pPr>
              <w:pStyle w:val="14"/>
            </w:pPr>
            <w:r>
              <w:t>2023年预算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工程通过验收</w:t>
            </w:r>
          </w:p>
        </w:tc>
        <w:tc>
          <w:tcPr>
            <w:tcW w:w="2835" w:type="dxa"/>
            <w:vAlign w:val="center"/>
          </w:tcPr>
          <w:p>
            <w:pPr>
              <w:pStyle w:val="14"/>
            </w:pPr>
            <w:r>
              <w:t>工程通过验收</w:t>
            </w:r>
          </w:p>
        </w:tc>
        <w:tc>
          <w:tcPr>
            <w:tcW w:w="2551" w:type="dxa"/>
            <w:vAlign w:val="center"/>
          </w:tcPr>
          <w:p>
            <w:pPr>
              <w:pStyle w:val="14"/>
            </w:pPr>
            <w:r>
              <w:t>工程通过验收</w:t>
            </w:r>
          </w:p>
        </w:tc>
        <w:tc>
          <w:tcPr>
            <w:tcW w:w="2268" w:type="dxa"/>
            <w:vAlign w:val="center"/>
          </w:tcPr>
          <w:p>
            <w:pPr>
              <w:pStyle w:val="14"/>
            </w:pPr>
            <w:r>
              <w:t>验收证明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工程完成时间</w:t>
            </w:r>
          </w:p>
        </w:tc>
        <w:tc>
          <w:tcPr>
            <w:tcW w:w="2551" w:type="dxa"/>
            <w:vAlign w:val="center"/>
          </w:tcPr>
          <w:p>
            <w:pPr>
              <w:pStyle w:val="14"/>
            </w:pPr>
            <w:r>
              <w:t>≤12月</w:t>
            </w:r>
          </w:p>
        </w:tc>
        <w:tc>
          <w:tcPr>
            <w:tcW w:w="2268" w:type="dxa"/>
            <w:vAlign w:val="center"/>
          </w:tcPr>
          <w:p>
            <w:pPr>
              <w:pStyle w:val="14"/>
            </w:pPr>
            <w:r>
              <w:t>2023年预算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修缮费用成本</w:t>
            </w:r>
          </w:p>
        </w:tc>
        <w:tc>
          <w:tcPr>
            <w:tcW w:w="2835" w:type="dxa"/>
            <w:vAlign w:val="center"/>
          </w:tcPr>
          <w:p>
            <w:pPr>
              <w:pStyle w:val="14"/>
            </w:pPr>
            <w:r>
              <w:t>修缮费用</w:t>
            </w:r>
          </w:p>
        </w:tc>
        <w:tc>
          <w:tcPr>
            <w:tcW w:w="2551" w:type="dxa"/>
            <w:vAlign w:val="center"/>
          </w:tcPr>
          <w:p>
            <w:pPr>
              <w:pStyle w:val="14"/>
            </w:pPr>
            <w:r>
              <w:t>≤96.94万</w:t>
            </w:r>
          </w:p>
        </w:tc>
        <w:tc>
          <w:tcPr>
            <w:tcW w:w="2268" w:type="dxa"/>
            <w:vAlign w:val="center"/>
          </w:tcPr>
          <w:p>
            <w:pPr>
              <w:pStyle w:val="14"/>
            </w:pPr>
            <w:r>
              <w:t>2023年预算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同比减少能源消耗</w:t>
            </w:r>
          </w:p>
        </w:tc>
        <w:tc>
          <w:tcPr>
            <w:tcW w:w="2835" w:type="dxa"/>
            <w:vAlign w:val="center"/>
          </w:tcPr>
          <w:p>
            <w:pPr>
              <w:pStyle w:val="14"/>
            </w:pPr>
            <w:r>
              <w:t>同比减少能源消耗</w:t>
            </w:r>
          </w:p>
        </w:tc>
        <w:tc>
          <w:tcPr>
            <w:tcW w:w="2551" w:type="dxa"/>
            <w:vAlign w:val="center"/>
          </w:tcPr>
          <w:p>
            <w:pPr>
              <w:pStyle w:val="14"/>
            </w:pPr>
            <w:r>
              <w:t>同比减少能源消耗</w:t>
            </w:r>
          </w:p>
        </w:tc>
        <w:tc>
          <w:tcPr>
            <w:tcW w:w="2268" w:type="dxa"/>
            <w:vAlign w:val="center"/>
          </w:tcPr>
          <w:p>
            <w:pPr>
              <w:pStyle w:val="14"/>
            </w:pPr>
            <w:r>
              <w:t>验收证明</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19、水旱灾害风险防御专项项目绩效目标表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1.保证全省水旱灾害防御工作正常开展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防汛检查</w:t>
            </w:r>
          </w:p>
        </w:tc>
        <w:tc>
          <w:tcPr>
            <w:tcW w:w="2835" w:type="dxa"/>
            <w:vAlign w:val="center"/>
          </w:tcPr>
          <w:p>
            <w:pPr>
              <w:pStyle w:val="14"/>
            </w:pPr>
            <w:r>
              <w:t>组织防汛检查</w:t>
            </w:r>
          </w:p>
        </w:tc>
        <w:tc>
          <w:tcPr>
            <w:tcW w:w="2551" w:type="dxa"/>
            <w:vAlign w:val="center"/>
          </w:tcPr>
          <w:p>
            <w:pPr>
              <w:pStyle w:val="14"/>
            </w:pPr>
            <w:r>
              <w:t>≥1次</w:t>
            </w:r>
          </w:p>
        </w:tc>
        <w:tc>
          <w:tcPr>
            <w:tcW w:w="2268" w:type="dxa"/>
            <w:vAlign w:val="center"/>
          </w:tcPr>
          <w:p>
            <w:pPr>
              <w:pStyle w:val="14"/>
            </w:pPr>
            <w:r>
              <w:t>防洪法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调度中心正常运行</w:t>
            </w:r>
          </w:p>
        </w:tc>
        <w:tc>
          <w:tcPr>
            <w:tcW w:w="2835" w:type="dxa"/>
            <w:vAlign w:val="center"/>
          </w:tcPr>
          <w:p>
            <w:pPr>
              <w:pStyle w:val="14"/>
            </w:pPr>
            <w:r>
              <w:t>汛期保障调度中心正常运行</w:t>
            </w:r>
          </w:p>
        </w:tc>
        <w:tc>
          <w:tcPr>
            <w:tcW w:w="2551" w:type="dxa"/>
            <w:vAlign w:val="center"/>
          </w:tcPr>
          <w:p>
            <w:pPr>
              <w:pStyle w:val="14"/>
            </w:pPr>
            <w:r>
              <w:t>保障雨水情收发，调度会商会正常</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运行保障成本</w:t>
            </w:r>
          </w:p>
        </w:tc>
        <w:tc>
          <w:tcPr>
            <w:tcW w:w="2835" w:type="dxa"/>
            <w:vAlign w:val="center"/>
          </w:tcPr>
          <w:p>
            <w:pPr>
              <w:pStyle w:val="14"/>
            </w:pPr>
            <w:r>
              <w:t>运行保障成本</w:t>
            </w:r>
          </w:p>
        </w:tc>
        <w:tc>
          <w:tcPr>
            <w:tcW w:w="2551" w:type="dxa"/>
            <w:vAlign w:val="center"/>
          </w:tcPr>
          <w:p>
            <w:pPr>
              <w:pStyle w:val="14"/>
            </w:pPr>
            <w:r>
              <w:t>≤1000万元</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及时性</w:t>
            </w:r>
          </w:p>
        </w:tc>
        <w:tc>
          <w:tcPr>
            <w:tcW w:w="2835" w:type="dxa"/>
            <w:vAlign w:val="center"/>
          </w:tcPr>
          <w:p>
            <w:pPr>
              <w:pStyle w:val="14"/>
            </w:pPr>
            <w:r>
              <w:t>资金及时拨付</w:t>
            </w:r>
          </w:p>
        </w:tc>
        <w:tc>
          <w:tcPr>
            <w:tcW w:w="2551" w:type="dxa"/>
            <w:vAlign w:val="center"/>
          </w:tcPr>
          <w:p>
            <w:pPr>
              <w:pStyle w:val="14"/>
            </w:pPr>
            <w:r>
              <w:t>防御工作正常开展</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减轻水旱损失</w:t>
            </w:r>
          </w:p>
        </w:tc>
        <w:tc>
          <w:tcPr>
            <w:tcW w:w="2835" w:type="dxa"/>
            <w:vAlign w:val="center"/>
          </w:tcPr>
          <w:p>
            <w:pPr>
              <w:pStyle w:val="14"/>
            </w:pPr>
            <w:r>
              <w:t>减轻水旱损失</w:t>
            </w:r>
          </w:p>
        </w:tc>
        <w:tc>
          <w:tcPr>
            <w:tcW w:w="2551" w:type="dxa"/>
            <w:vAlign w:val="center"/>
          </w:tcPr>
          <w:p>
            <w:pPr>
              <w:pStyle w:val="14"/>
            </w:pPr>
            <w:r>
              <w:t>科学调度，减轻灾害损失</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减轻水旱灾害损失</w:t>
            </w:r>
          </w:p>
        </w:tc>
        <w:tc>
          <w:tcPr>
            <w:tcW w:w="2835" w:type="dxa"/>
            <w:vAlign w:val="center"/>
          </w:tcPr>
          <w:p>
            <w:pPr>
              <w:pStyle w:val="14"/>
            </w:pPr>
            <w:r>
              <w:t>减轻水旱灾害损失</w:t>
            </w:r>
          </w:p>
        </w:tc>
        <w:tc>
          <w:tcPr>
            <w:tcW w:w="2551" w:type="dxa"/>
            <w:vAlign w:val="center"/>
          </w:tcPr>
          <w:p>
            <w:pPr>
              <w:pStyle w:val="14"/>
            </w:pPr>
            <w:r>
              <w:t>科学调度，减轻灾害损失</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各市、有关单位满意度</w:t>
            </w:r>
          </w:p>
        </w:tc>
        <w:tc>
          <w:tcPr>
            <w:tcW w:w="2551" w:type="dxa"/>
            <w:vAlign w:val="center"/>
          </w:tcPr>
          <w:p>
            <w:pPr>
              <w:pStyle w:val="14"/>
            </w:pPr>
            <w:r>
              <w:t>≥95%</w:t>
            </w:r>
          </w:p>
        </w:tc>
        <w:tc>
          <w:tcPr>
            <w:tcW w:w="2268" w:type="dxa"/>
            <w:vAlign w:val="center"/>
          </w:tcPr>
          <w:p>
            <w:pPr>
              <w:pStyle w:val="14"/>
            </w:pPr>
            <w:r>
              <w:t>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20、水利工程安全评估项目资金绩效目标表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1.组建督查巡查队伍，2023年计划围绕厅年度重点工作，针对全省14个市重点水利工作开展至少两个批次的综合监督检查、巡查工作。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监督检查巡查批次</w:t>
            </w:r>
          </w:p>
        </w:tc>
        <w:tc>
          <w:tcPr>
            <w:tcW w:w="2835" w:type="dxa"/>
            <w:vAlign w:val="center"/>
          </w:tcPr>
          <w:p>
            <w:pPr>
              <w:pStyle w:val="14"/>
            </w:pPr>
            <w:r>
              <w:t xml:space="preserve"> 针对全省重点水利工作监督检查巡查批次</w:t>
            </w:r>
          </w:p>
        </w:tc>
        <w:tc>
          <w:tcPr>
            <w:tcW w:w="2551" w:type="dxa"/>
            <w:vAlign w:val="center"/>
          </w:tcPr>
          <w:p>
            <w:pPr>
              <w:pStyle w:val="14"/>
            </w:pPr>
            <w:r>
              <w:t>≥2 批</w:t>
            </w:r>
          </w:p>
        </w:tc>
        <w:tc>
          <w:tcPr>
            <w:tcW w:w="2268" w:type="dxa"/>
            <w:vAlign w:val="center"/>
          </w:tcPr>
          <w:p>
            <w:pPr>
              <w:pStyle w:val="14"/>
            </w:pPr>
            <w:r>
              <w:t>23年工作计划部署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出具监督检查巡查报告</w:t>
            </w:r>
          </w:p>
        </w:tc>
        <w:tc>
          <w:tcPr>
            <w:tcW w:w="2835" w:type="dxa"/>
            <w:vAlign w:val="center"/>
          </w:tcPr>
          <w:p>
            <w:pPr>
              <w:pStyle w:val="14"/>
            </w:pPr>
            <w:r>
              <w:t>出具监督检查巡查报告份数</w:t>
            </w:r>
          </w:p>
        </w:tc>
        <w:tc>
          <w:tcPr>
            <w:tcW w:w="2551" w:type="dxa"/>
            <w:vAlign w:val="center"/>
          </w:tcPr>
          <w:p>
            <w:pPr>
              <w:pStyle w:val="14"/>
            </w:pPr>
            <w:r>
              <w:t>≥2份</w:t>
            </w:r>
          </w:p>
        </w:tc>
        <w:tc>
          <w:tcPr>
            <w:tcW w:w="2268" w:type="dxa"/>
            <w:vAlign w:val="center"/>
          </w:tcPr>
          <w:p>
            <w:pPr>
              <w:pStyle w:val="14"/>
            </w:pPr>
            <w:r>
              <w:t>23年工作计划部署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监督检查巡查报告</w:t>
            </w:r>
          </w:p>
        </w:tc>
        <w:tc>
          <w:tcPr>
            <w:tcW w:w="2835" w:type="dxa"/>
            <w:vAlign w:val="center"/>
          </w:tcPr>
          <w:p>
            <w:pPr>
              <w:pStyle w:val="14"/>
            </w:pPr>
            <w:r>
              <w:t>完成时间</w:t>
            </w:r>
          </w:p>
        </w:tc>
        <w:tc>
          <w:tcPr>
            <w:tcW w:w="2551" w:type="dxa"/>
            <w:vAlign w:val="center"/>
          </w:tcPr>
          <w:p>
            <w:pPr>
              <w:pStyle w:val="14"/>
            </w:pPr>
            <w:r>
              <w:t>12月底完成</w:t>
            </w:r>
          </w:p>
        </w:tc>
        <w:tc>
          <w:tcPr>
            <w:tcW w:w="2268" w:type="dxa"/>
            <w:vAlign w:val="center"/>
          </w:tcPr>
          <w:p>
            <w:pPr>
              <w:pStyle w:val="14"/>
            </w:pPr>
            <w:r>
              <w:t>23年工作计划部署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控制监督检查巡查成本</w:t>
            </w:r>
          </w:p>
        </w:tc>
        <w:tc>
          <w:tcPr>
            <w:tcW w:w="2835" w:type="dxa"/>
            <w:vAlign w:val="center"/>
          </w:tcPr>
          <w:p>
            <w:pPr>
              <w:pStyle w:val="14"/>
            </w:pPr>
            <w:r>
              <w:t>严格按照预算执行</w:t>
            </w:r>
          </w:p>
        </w:tc>
        <w:tc>
          <w:tcPr>
            <w:tcW w:w="2551" w:type="dxa"/>
            <w:vAlign w:val="center"/>
          </w:tcPr>
          <w:p>
            <w:pPr>
              <w:pStyle w:val="14"/>
            </w:pPr>
            <w:r>
              <w:t>≤500万元</w:t>
            </w:r>
          </w:p>
        </w:tc>
        <w:tc>
          <w:tcPr>
            <w:tcW w:w="2268" w:type="dxa"/>
            <w:vAlign w:val="center"/>
          </w:tcPr>
          <w:p>
            <w:pPr>
              <w:pStyle w:val="14"/>
            </w:pPr>
            <w:r>
              <w:t>23年工作计划部署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水利项目</w:t>
            </w:r>
          </w:p>
        </w:tc>
        <w:tc>
          <w:tcPr>
            <w:tcW w:w="2835" w:type="dxa"/>
            <w:vAlign w:val="center"/>
          </w:tcPr>
          <w:p>
            <w:pPr>
              <w:pStyle w:val="14"/>
            </w:pPr>
            <w:r>
              <w:t>确保水利项目、水利资金得到有效利用</w:t>
            </w:r>
          </w:p>
        </w:tc>
        <w:tc>
          <w:tcPr>
            <w:tcW w:w="2551" w:type="dxa"/>
            <w:vAlign w:val="center"/>
          </w:tcPr>
          <w:p>
            <w:pPr>
              <w:pStyle w:val="14"/>
            </w:pPr>
            <w:r>
              <w:t>水利资金使用合理合规</w:t>
            </w:r>
          </w:p>
        </w:tc>
        <w:tc>
          <w:tcPr>
            <w:tcW w:w="2268" w:type="dxa"/>
            <w:vAlign w:val="center"/>
          </w:tcPr>
          <w:p>
            <w:pPr>
              <w:pStyle w:val="14"/>
            </w:pPr>
            <w:r>
              <w:t>23年工作计划部署</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21、引黄水费绩效目标表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1.引黄入冀，缓解我省水资源短缺，助力华北地下水超采综合治理。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调水量</w:t>
            </w:r>
          </w:p>
        </w:tc>
        <w:tc>
          <w:tcPr>
            <w:tcW w:w="2835" w:type="dxa"/>
            <w:vAlign w:val="center"/>
          </w:tcPr>
          <w:p>
            <w:pPr>
              <w:pStyle w:val="14"/>
            </w:pPr>
            <w:r>
              <w:t>水利部计划分配水量</w:t>
            </w:r>
          </w:p>
        </w:tc>
        <w:tc>
          <w:tcPr>
            <w:tcW w:w="2551" w:type="dxa"/>
            <w:vAlign w:val="center"/>
          </w:tcPr>
          <w:p>
            <w:pPr>
              <w:pStyle w:val="14"/>
            </w:pPr>
            <w:r>
              <w:t>≥6.89亿立方米</w:t>
            </w:r>
          </w:p>
        </w:tc>
        <w:tc>
          <w:tcPr>
            <w:tcW w:w="2268" w:type="dxa"/>
            <w:vAlign w:val="center"/>
          </w:tcPr>
          <w:p>
            <w:pPr>
              <w:pStyle w:val="14"/>
            </w:pPr>
            <w:r>
              <w:t>水利部下达计划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支付水费</w:t>
            </w:r>
          </w:p>
        </w:tc>
        <w:tc>
          <w:tcPr>
            <w:tcW w:w="2835" w:type="dxa"/>
            <w:vAlign w:val="center"/>
          </w:tcPr>
          <w:p>
            <w:pPr>
              <w:pStyle w:val="14"/>
            </w:pPr>
            <w:r>
              <w:t>按照供水协议要求</w:t>
            </w:r>
          </w:p>
        </w:tc>
        <w:tc>
          <w:tcPr>
            <w:tcW w:w="2551" w:type="dxa"/>
            <w:vAlign w:val="center"/>
          </w:tcPr>
          <w:p>
            <w:pPr>
              <w:pStyle w:val="14"/>
            </w:pPr>
            <w:r>
              <w:t>100%</w:t>
            </w:r>
          </w:p>
        </w:tc>
        <w:tc>
          <w:tcPr>
            <w:tcW w:w="2268" w:type="dxa"/>
            <w:vAlign w:val="center"/>
          </w:tcPr>
          <w:p>
            <w:pPr>
              <w:pStyle w:val="14"/>
            </w:pPr>
            <w:r>
              <w:t>供水协议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及时支付</w:t>
            </w:r>
          </w:p>
        </w:tc>
        <w:tc>
          <w:tcPr>
            <w:tcW w:w="2835" w:type="dxa"/>
            <w:vAlign w:val="center"/>
          </w:tcPr>
          <w:p>
            <w:pPr>
              <w:pStyle w:val="14"/>
            </w:pPr>
            <w:r>
              <w:t>按照供水协议支付</w:t>
            </w:r>
          </w:p>
        </w:tc>
        <w:tc>
          <w:tcPr>
            <w:tcW w:w="2551" w:type="dxa"/>
            <w:vAlign w:val="center"/>
          </w:tcPr>
          <w:p>
            <w:pPr>
              <w:pStyle w:val="14"/>
            </w:pPr>
            <w:r>
              <w:t>≤12月</w:t>
            </w:r>
          </w:p>
        </w:tc>
        <w:tc>
          <w:tcPr>
            <w:tcW w:w="2268" w:type="dxa"/>
            <w:vAlign w:val="center"/>
          </w:tcPr>
          <w:p>
            <w:pPr>
              <w:pStyle w:val="14"/>
            </w:pPr>
            <w:r>
              <w:t>供水协议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预算成本</w:t>
            </w:r>
          </w:p>
        </w:tc>
        <w:tc>
          <w:tcPr>
            <w:tcW w:w="2835" w:type="dxa"/>
            <w:vAlign w:val="center"/>
          </w:tcPr>
          <w:p>
            <w:pPr>
              <w:pStyle w:val="14"/>
            </w:pPr>
            <w:r>
              <w:t>预算审批资金</w:t>
            </w:r>
          </w:p>
        </w:tc>
        <w:tc>
          <w:tcPr>
            <w:tcW w:w="2551" w:type="dxa"/>
            <w:vAlign w:val="center"/>
          </w:tcPr>
          <w:p>
            <w:pPr>
              <w:pStyle w:val="14"/>
            </w:pPr>
            <w:r>
              <w:t>≤25000万元</w:t>
            </w:r>
          </w:p>
        </w:tc>
        <w:tc>
          <w:tcPr>
            <w:tcW w:w="2268" w:type="dxa"/>
            <w:vAlign w:val="center"/>
          </w:tcPr>
          <w:p>
            <w:pPr>
              <w:pStyle w:val="14"/>
            </w:pPr>
            <w:r>
              <w:t>供水协议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改善生态环境</w:t>
            </w:r>
          </w:p>
        </w:tc>
        <w:tc>
          <w:tcPr>
            <w:tcW w:w="2835" w:type="dxa"/>
            <w:vAlign w:val="center"/>
          </w:tcPr>
          <w:p>
            <w:pPr>
              <w:pStyle w:val="14"/>
            </w:pPr>
            <w:r>
              <w:t>改善引黄沿线水生态</w:t>
            </w:r>
          </w:p>
        </w:tc>
        <w:tc>
          <w:tcPr>
            <w:tcW w:w="2551" w:type="dxa"/>
            <w:vAlign w:val="center"/>
          </w:tcPr>
          <w:p>
            <w:pPr>
              <w:pStyle w:val="14"/>
            </w:pPr>
            <w:r>
              <w:t>有进一步改善</w:t>
            </w:r>
          </w:p>
        </w:tc>
        <w:tc>
          <w:tcPr>
            <w:tcW w:w="2268" w:type="dxa"/>
            <w:vAlign w:val="center"/>
          </w:tcPr>
          <w:p>
            <w:pPr>
              <w:pStyle w:val="14"/>
            </w:pPr>
            <w:r>
              <w:t>供水协议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22、中央-山洪灾害防治绩效目标表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1.主要建设内容：265个集镇、4个城镇补充调查评价，省级平台监测预警能力提升等。</w:t>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项目数量</w:t>
            </w:r>
          </w:p>
        </w:tc>
        <w:tc>
          <w:tcPr>
            <w:tcW w:w="2835" w:type="dxa"/>
            <w:vAlign w:val="center"/>
          </w:tcPr>
          <w:p>
            <w:pPr>
              <w:pStyle w:val="14"/>
            </w:pPr>
            <w:r>
              <w:t>开展调查评价</w:t>
            </w:r>
          </w:p>
        </w:tc>
        <w:tc>
          <w:tcPr>
            <w:tcW w:w="2551" w:type="dxa"/>
            <w:vAlign w:val="center"/>
          </w:tcPr>
          <w:p>
            <w:pPr>
              <w:pStyle w:val="14"/>
            </w:pPr>
            <w:r>
              <w:t>≥269个</w:t>
            </w:r>
          </w:p>
        </w:tc>
        <w:tc>
          <w:tcPr>
            <w:tcW w:w="2268" w:type="dxa"/>
            <w:vAlign w:val="center"/>
          </w:tcPr>
          <w:p>
            <w:pPr>
              <w:pStyle w:val="14"/>
            </w:pPr>
            <w:r>
              <w:t>2023年实施方案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验收通过率</w:t>
            </w:r>
          </w:p>
        </w:tc>
        <w:tc>
          <w:tcPr>
            <w:tcW w:w="2835" w:type="dxa"/>
            <w:vAlign w:val="center"/>
          </w:tcPr>
          <w:p>
            <w:pPr>
              <w:pStyle w:val="14"/>
            </w:pPr>
            <w:r>
              <w:t>通过专家组验收</w:t>
            </w:r>
          </w:p>
        </w:tc>
        <w:tc>
          <w:tcPr>
            <w:tcW w:w="2551" w:type="dxa"/>
            <w:vAlign w:val="center"/>
          </w:tcPr>
          <w:p>
            <w:pPr>
              <w:pStyle w:val="14"/>
            </w:pPr>
            <w:r>
              <w:t>100%</w:t>
            </w:r>
          </w:p>
        </w:tc>
        <w:tc>
          <w:tcPr>
            <w:tcW w:w="2268" w:type="dxa"/>
            <w:vAlign w:val="center"/>
          </w:tcPr>
          <w:p>
            <w:pPr>
              <w:pStyle w:val="14"/>
            </w:pPr>
            <w:r>
              <w:t>2023年实施方案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按期完成率</w:t>
            </w:r>
          </w:p>
        </w:tc>
        <w:tc>
          <w:tcPr>
            <w:tcW w:w="2551" w:type="dxa"/>
            <w:vAlign w:val="center"/>
          </w:tcPr>
          <w:p>
            <w:pPr>
              <w:pStyle w:val="14"/>
            </w:pPr>
            <w:r>
              <w:t>100%</w:t>
            </w:r>
          </w:p>
        </w:tc>
        <w:tc>
          <w:tcPr>
            <w:tcW w:w="2268" w:type="dxa"/>
            <w:vAlign w:val="center"/>
          </w:tcPr>
          <w:p>
            <w:pPr>
              <w:pStyle w:val="14"/>
            </w:pPr>
            <w:r>
              <w:t>2023年实施方案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w:t>
            </w:r>
          </w:p>
        </w:tc>
        <w:tc>
          <w:tcPr>
            <w:tcW w:w="2835" w:type="dxa"/>
            <w:vAlign w:val="center"/>
          </w:tcPr>
          <w:p>
            <w:pPr>
              <w:pStyle w:val="14"/>
            </w:pPr>
            <w:r>
              <w:t>中央资金下达预算</w:t>
            </w:r>
          </w:p>
        </w:tc>
        <w:tc>
          <w:tcPr>
            <w:tcW w:w="2551" w:type="dxa"/>
            <w:vAlign w:val="center"/>
          </w:tcPr>
          <w:p>
            <w:pPr>
              <w:pStyle w:val="14"/>
            </w:pPr>
            <w:r>
              <w:t>≤2077万元</w:t>
            </w:r>
          </w:p>
        </w:tc>
        <w:tc>
          <w:tcPr>
            <w:tcW w:w="2268" w:type="dxa"/>
            <w:vAlign w:val="center"/>
          </w:tcPr>
          <w:p>
            <w:pPr>
              <w:pStyle w:val="14"/>
            </w:pPr>
            <w:r>
              <w:t>2023年实施方案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防御山洪能力</w:t>
            </w:r>
          </w:p>
        </w:tc>
        <w:tc>
          <w:tcPr>
            <w:tcW w:w="2835" w:type="dxa"/>
            <w:vAlign w:val="center"/>
          </w:tcPr>
          <w:p>
            <w:pPr>
              <w:pStyle w:val="14"/>
            </w:pPr>
            <w:r>
              <w:t>保护受山洪影响范围内人民生命财产安全</w:t>
            </w:r>
          </w:p>
        </w:tc>
        <w:tc>
          <w:tcPr>
            <w:tcW w:w="2551" w:type="dxa"/>
            <w:vAlign w:val="center"/>
          </w:tcPr>
          <w:p>
            <w:pPr>
              <w:pStyle w:val="14"/>
            </w:pPr>
            <w:r>
              <w:t>进一步发挥效益</w:t>
            </w:r>
          </w:p>
        </w:tc>
        <w:tc>
          <w:tcPr>
            <w:tcW w:w="2268" w:type="dxa"/>
            <w:vAlign w:val="center"/>
          </w:tcPr>
          <w:p>
            <w:pPr>
              <w:pStyle w:val="14"/>
            </w:pPr>
            <w:r>
              <w:t>2023年实施方案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防治区群众满意度</w:t>
            </w:r>
          </w:p>
        </w:tc>
        <w:tc>
          <w:tcPr>
            <w:tcW w:w="2835" w:type="dxa"/>
            <w:vAlign w:val="center"/>
          </w:tcPr>
          <w:p>
            <w:pPr>
              <w:pStyle w:val="14"/>
            </w:pPr>
            <w:r>
              <w:t>防治区群众满意度</w:t>
            </w:r>
          </w:p>
        </w:tc>
        <w:tc>
          <w:tcPr>
            <w:tcW w:w="2551" w:type="dxa"/>
            <w:vAlign w:val="center"/>
          </w:tcPr>
          <w:p>
            <w:pPr>
              <w:pStyle w:val="14"/>
            </w:pPr>
            <w:r>
              <w:t>≥95%</w:t>
            </w:r>
          </w:p>
        </w:tc>
        <w:tc>
          <w:tcPr>
            <w:tcW w:w="2268" w:type="dxa"/>
            <w:vAlign w:val="center"/>
          </w:tcPr>
          <w:p>
            <w:pPr>
              <w:pStyle w:val="14"/>
            </w:pPr>
            <w:r>
              <w:t>2023年实施方案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23、最严格水资源管理-已建大中型水利工程生态流量复核名录和生态流量保障实施方案编制项目绩效目标表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1.编制已建水利工程生态流量调查分析报告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预算内执行</w:t>
            </w:r>
          </w:p>
        </w:tc>
        <w:tc>
          <w:tcPr>
            <w:tcW w:w="2835" w:type="dxa"/>
            <w:vAlign w:val="center"/>
          </w:tcPr>
          <w:p>
            <w:pPr>
              <w:pStyle w:val="14"/>
            </w:pPr>
            <w:r>
              <w:t>成本消耗控制在预算之内</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项目按时完成</w:t>
            </w:r>
          </w:p>
        </w:tc>
        <w:tc>
          <w:tcPr>
            <w:tcW w:w="2835" w:type="dxa"/>
            <w:vAlign w:val="center"/>
          </w:tcPr>
          <w:p>
            <w:pPr>
              <w:pStyle w:val="14"/>
            </w:pPr>
            <w:r>
              <w:t>按照项目执行的年限完成任务</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成果报告</w:t>
            </w:r>
          </w:p>
        </w:tc>
        <w:tc>
          <w:tcPr>
            <w:tcW w:w="2835" w:type="dxa"/>
            <w:vAlign w:val="center"/>
          </w:tcPr>
          <w:p>
            <w:pPr>
              <w:pStyle w:val="14"/>
            </w:pPr>
            <w:r>
              <w:t>完成方案编制</w:t>
            </w:r>
          </w:p>
        </w:tc>
        <w:tc>
          <w:tcPr>
            <w:tcW w:w="2551" w:type="dxa"/>
            <w:vAlign w:val="center"/>
          </w:tcPr>
          <w:p>
            <w:pPr>
              <w:pStyle w:val="14"/>
            </w:pPr>
            <w:r>
              <w:t>1份</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通过专家评审</w:t>
            </w:r>
          </w:p>
        </w:tc>
        <w:tc>
          <w:tcPr>
            <w:tcW w:w="2835" w:type="dxa"/>
            <w:vAlign w:val="center"/>
          </w:tcPr>
          <w:p>
            <w:pPr>
              <w:pStyle w:val="14"/>
            </w:pPr>
            <w:r>
              <w:t>方案通过专家评审</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为生态恢复技术支持</w:t>
            </w:r>
          </w:p>
        </w:tc>
        <w:tc>
          <w:tcPr>
            <w:tcW w:w="2835" w:type="dxa"/>
            <w:vAlign w:val="center"/>
          </w:tcPr>
          <w:p>
            <w:pPr>
              <w:pStyle w:val="14"/>
            </w:pPr>
            <w:r>
              <w:t>核定生态流量目标，提供保障生态流量数据措施和方法</w:t>
            </w:r>
          </w:p>
        </w:tc>
        <w:tc>
          <w:tcPr>
            <w:tcW w:w="2551" w:type="dxa"/>
            <w:vAlign w:val="center"/>
          </w:tcPr>
          <w:p>
            <w:pPr>
              <w:pStyle w:val="14"/>
            </w:pPr>
            <w:r>
              <w:t>提供具体方法和措施，保障生态流量目标</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河道生态环境持续改善</w:t>
            </w:r>
          </w:p>
        </w:tc>
        <w:tc>
          <w:tcPr>
            <w:tcW w:w="2835" w:type="dxa"/>
            <w:vAlign w:val="center"/>
          </w:tcPr>
          <w:p>
            <w:pPr>
              <w:pStyle w:val="14"/>
            </w:pPr>
            <w:r>
              <w:t>保障水利工程生态流量目标值达到预期效果，持续推进生态流量稳定。</w:t>
            </w:r>
          </w:p>
        </w:tc>
        <w:tc>
          <w:tcPr>
            <w:tcW w:w="2551" w:type="dxa"/>
            <w:vAlign w:val="center"/>
          </w:tcPr>
          <w:p>
            <w:pPr>
              <w:pStyle w:val="14"/>
            </w:pPr>
            <w:r>
              <w:t>进一步保障已建水利工程生态流量，持续改善生态环境</w:t>
            </w:r>
          </w:p>
        </w:tc>
        <w:tc>
          <w:tcPr>
            <w:tcW w:w="2268" w:type="dxa"/>
            <w:vAlign w:val="center"/>
          </w:tcPr>
          <w:p>
            <w:pPr>
              <w:pStyle w:val="14"/>
            </w:pPr>
            <w:r>
              <w:t>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24、最严格水资源管理-重要饮用水水源地安全保障达标建设评估绩效目标表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1.完成20处国家水源地检查评估</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预算内执行</w:t>
            </w:r>
          </w:p>
        </w:tc>
        <w:tc>
          <w:tcPr>
            <w:tcW w:w="2835" w:type="dxa"/>
            <w:vAlign w:val="center"/>
          </w:tcPr>
          <w:p>
            <w:pPr>
              <w:pStyle w:val="14"/>
            </w:pPr>
            <w:r>
              <w:t>成本消耗控制在预算之内</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w:t>
            </w:r>
          </w:p>
        </w:tc>
        <w:tc>
          <w:tcPr>
            <w:tcW w:w="2835" w:type="dxa"/>
            <w:vAlign w:val="center"/>
          </w:tcPr>
          <w:p>
            <w:pPr>
              <w:pStyle w:val="14"/>
            </w:pPr>
            <w:r>
              <w:t>按照项目执行的年限完成任务</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完成水源地检查数量</w:t>
            </w:r>
          </w:p>
        </w:tc>
        <w:tc>
          <w:tcPr>
            <w:tcW w:w="2835" w:type="dxa"/>
            <w:vAlign w:val="center"/>
          </w:tcPr>
          <w:p>
            <w:pPr>
              <w:pStyle w:val="14"/>
            </w:pPr>
            <w:r>
              <w:t>完成河北省国家饮用水源地检查评估项目个数</w:t>
            </w:r>
          </w:p>
        </w:tc>
        <w:tc>
          <w:tcPr>
            <w:tcW w:w="2551" w:type="dxa"/>
            <w:vAlign w:val="center"/>
          </w:tcPr>
          <w:p>
            <w:pPr>
              <w:pStyle w:val="14"/>
            </w:pPr>
            <w:r>
              <w:t>20个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通过专家评审</w:t>
            </w:r>
          </w:p>
        </w:tc>
        <w:tc>
          <w:tcPr>
            <w:tcW w:w="2835" w:type="dxa"/>
            <w:vAlign w:val="center"/>
          </w:tcPr>
          <w:p>
            <w:pPr>
              <w:pStyle w:val="14"/>
            </w:pPr>
            <w:r>
              <w:t>研究报告一次性通过专家评审</w:t>
            </w:r>
          </w:p>
        </w:tc>
        <w:tc>
          <w:tcPr>
            <w:tcW w:w="2551" w:type="dxa"/>
            <w:vAlign w:val="center"/>
          </w:tcPr>
          <w:p>
            <w:pPr>
              <w:pStyle w:val="14"/>
            </w:pPr>
            <w:r>
              <w:t>≥100研究成果验收通过率（%）</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为水资源保护与管理提供可靠数据</w:t>
            </w:r>
          </w:p>
        </w:tc>
        <w:tc>
          <w:tcPr>
            <w:tcW w:w="2835" w:type="dxa"/>
            <w:vAlign w:val="center"/>
          </w:tcPr>
          <w:p>
            <w:pPr>
              <w:pStyle w:val="14"/>
            </w:pPr>
            <w:r>
              <w:t>通过开展评估工作，发现水源地达标建设中存在的问题，为我省经济发展提供安全用水保障。</w:t>
            </w:r>
          </w:p>
        </w:tc>
        <w:tc>
          <w:tcPr>
            <w:tcW w:w="2551" w:type="dxa"/>
            <w:vAlign w:val="center"/>
          </w:tcPr>
          <w:p>
            <w:pPr>
              <w:pStyle w:val="14"/>
            </w:pPr>
            <w:r>
              <w:t>评估问题整改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加强水资源保护</w:t>
            </w:r>
          </w:p>
        </w:tc>
        <w:tc>
          <w:tcPr>
            <w:tcW w:w="2835" w:type="dxa"/>
            <w:vAlign w:val="center"/>
          </w:tcPr>
          <w:p>
            <w:pPr>
              <w:pStyle w:val="14"/>
            </w:pPr>
            <w:r>
              <w:t>已完成对河北省20个国家水源地检查评估，督促水源地改善保护中存在的问题</w:t>
            </w:r>
          </w:p>
        </w:tc>
        <w:tc>
          <w:tcPr>
            <w:tcW w:w="2551" w:type="dxa"/>
            <w:vAlign w:val="center"/>
          </w:tcPr>
          <w:p>
            <w:pPr>
              <w:pStyle w:val="14"/>
            </w:pPr>
            <w:r>
              <w:t>进一步提升饮用水水源安全保障能力</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饮用水水源地水质达标评估</w:t>
            </w:r>
          </w:p>
        </w:tc>
        <w:tc>
          <w:tcPr>
            <w:tcW w:w="2835" w:type="dxa"/>
            <w:vAlign w:val="center"/>
          </w:tcPr>
          <w:p>
            <w:pPr>
              <w:pStyle w:val="14"/>
            </w:pPr>
            <w:r>
              <w:t>开展饮用水水源地水质达标评估，促进水源水质改善</w:t>
            </w:r>
          </w:p>
        </w:tc>
        <w:tc>
          <w:tcPr>
            <w:tcW w:w="2551" w:type="dxa"/>
            <w:vAlign w:val="center"/>
          </w:tcPr>
          <w:p>
            <w:pPr>
              <w:pStyle w:val="14"/>
            </w:pPr>
            <w:r>
              <w:t>地表、地下水质量标准</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保障饮用水安全</w:t>
            </w:r>
          </w:p>
        </w:tc>
        <w:tc>
          <w:tcPr>
            <w:tcW w:w="2835" w:type="dxa"/>
            <w:vAlign w:val="center"/>
          </w:tcPr>
          <w:p>
            <w:pPr>
              <w:pStyle w:val="14"/>
            </w:pPr>
            <w:r>
              <w:t>通过开展评估工作，规范饮用水安全，促进水源地达标建设，为国家可持续发展提供保障</w:t>
            </w:r>
          </w:p>
        </w:tc>
        <w:tc>
          <w:tcPr>
            <w:tcW w:w="2551" w:type="dxa"/>
            <w:vAlign w:val="center"/>
          </w:tcPr>
          <w:p>
            <w:pPr>
              <w:pStyle w:val="14"/>
            </w:pPr>
            <w:r>
              <w:t>为饮用水安全提供重要参考依据</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项目主管部门对成果满意</w:t>
            </w:r>
          </w:p>
        </w:tc>
        <w:tc>
          <w:tcPr>
            <w:tcW w:w="2835" w:type="dxa"/>
            <w:vAlign w:val="center"/>
          </w:tcPr>
          <w:p>
            <w:pPr>
              <w:pStyle w:val="14"/>
            </w:pPr>
            <w:r>
              <w:t>项目主管部门对成果满意度</w:t>
            </w:r>
          </w:p>
        </w:tc>
        <w:tc>
          <w:tcPr>
            <w:tcW w:w="2551" w:type="dxa"/>
            <w:vAlign w:val="center"/>
          </w:tcPr>
          <w:p>
            <w:pPr>
              <w:pStyle w:val="14"/>
            </w:pPr>
            <w:r>
              <w:t>≥90%</w:t>
            </w:r>
          </w:p>
        </w:tc>
        <w:tc>
          <w:tcPr>
            <w:tcW w:w="2268" w:type="dxa"/>
            <w:vAlign w:val="center"/>
          </w:tcPr>
          <w:p>
            <w:pPr>
              <w:pStyle w:val="14"/>
            </w:pPr>
            <w:r>
              <w:t>实施方案</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2023年，河北省水利厅本级安排政府采购预算14158.99万元。具体内容见下表。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332001河北省水利厅本级</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14158.99</w:t>
            </w:r>
          </w:p>
        </w:tc>
        <w:tc>
          <w:tcPr>
            <w:tcW w:w="964" w:type="dxa"/>
            <w:vAlign w:val="center"/>
          </w:tcPr>
          <w:p>
            <w:pPr>
              <w:pStyle w:val="17"/>
            </w:pPr>
            <w:r>
              <w:t>12934.99</w:t>
            </w:r>
          </w:p>
        </w:tc>
        <w:tc>
          <w:tcPr>
            <w:tcW w:w="964" w:type="dxa"/>
            <w:vAlign w:val="center"/>
          </w:tcPr>
          <w:p>
            <w:pPr>
              <w:pStyle w:val="17"/>
            </w:pPr>
            <w:r>
              <w:t>88.00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16.00</w:t>
            </w:r>
          </w:p>
        </w:tc>
        <w:tc>
          <w:tcPr>
            <w:tcW w:w="964" w:type="dxa"/>
            <w:vAlign w:val="center"/>
          </w:tcPr>
          <w:p>
            <w:pPr>
              <w:pStyle w:val="17"/>
            </w:pPr>
            <w:r>
              <w:t>1120.00</w:t>
            </w:r>
          </w:p>
        </w:tc>
        <w:tc>
          <w:tcPr>
            <w:tcW w:w="964" w:type="dxa"/>
            <w:vAlign w:val="center"/>
          </w:tcPr>
          <w:p>
            <w:pPr>
              <w:pStyle w:val="17"/>
            </w:pPr>
          </w:p>
        </w:tc>
        <w:tc>
          <w:tcPr>
            <w:tcW w:w="964" w:type="dxa"/>
            <w:vAlign w:val="center"/>
          </w:tcPr>
          <w:p>
            <w:pPr>
              <w:pStyle w:val="17"/>
            </w:pPr>
            <w:r>
              <w:t>4394.90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河北省水利厅本级小计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14158.99</w:t>
            </w:r>
          </w:p>
        </w:tc>
        <w:tc>
          <w:tcPr>
            <w:tcW w:w="964" w:type="dxa"/>
            <w:vAlign w:val="center"/>
          </w:tcPr>
          <w:p>
            <w:pPr>
              <w:pStyle w:val="17"/>
            </w:pPr>
            <w:r>
              <w:t>12934.99</w:t>
            </w:r>
          </w:p>
        </w:tc>
        <w:tc>
          <w:tcPr>
            <w:tcW w:w="964" w:type="dxa"/>
            <w:vAlign w:val="center"/>
          </w:tcPr>
          <w:p>
            <w:pPr>
              <w:pStyle w:val="17"/>
            </w:pPr>
            <w:r>
              <w:t>88.00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16.00</w:t>
            </w:r>
          </w:p>
        </w:tc>
        <w:tc>
          <w:tcPr>
            <w:tcW w:w="964" w:type="dxa"/>
            <w:vAlign w:val="center"/>
          </w:tcPr>
          <w:p>
            <w:pPr>
              <w:pStyle w:val="17"/>
            </w:pPr>
            <w:r>
              <w:t>1120.00</w:t>
            </w:r>
          </w:p>
        </w:tc>
        <w:tc>
          <w:tcPr>
            <w:tcW w:w="964" w:type="dxa"/>
            <w:vAlign w:val="center"/>
          </w:tcPr>
          <w:p>
            <w:pPr>
              <w:pStyle w:val="17"/>
            </w:pPr>
          </w:p>
        </w:tc>
        <w:tc>
          <w:tcPr>
            <w:tcW w:w="964" w:type="dxa"/>
            <w:vAlign w:val="center"/>
          </w:tcPr>
          <w:p>
            <w:pPr>
              <w:pStyle w:val="17"/>
            </w:pPr>
            <w:r>
              <w:t>4394.90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6</w:t>
            </w:r>
          </w:p>
        </w:tc>
        <w:tc>
          <w:tcPr>
            <w:tcW w:w="850" w:type="dxa"/>
            <w:vAlign w:val="center"/>
          </w:tcPr>
          <w:p>
            <w:pPr>
              <w:pStyle w:val="13"/>
            </w:pPr>
            <w:r>
              <w:t>0.30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会议桌</w:t>
            </w:r>
          </w:p>
        </w:tc>
        <w:tc>
          <w:tcPr>
            <w:tcW w:w="1134" w:type="dxa"/>
            <w:vAlign w:val="center"/>
          </w:tcPr>
          <w:p>
            <w:pPr>
              <w:pStyle w:val="14"/>
            </w:pPr>
            <w:r>
              <w:t>A05010202</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8.68</w:t>
            </w:r>
          </w:p>
        </w:tc>
        <w:tc>
          <w:tcPr>
            <w:tcW w:w="964" w:type="dxa"/>
            <w:vAlign w:val="center"/>
          </w:tcPr>
          <w:p>
            <w:pPr>
              <w:pStyle w:val="13"/>
            </w:pPr>
            <w:r>
              <w:t>8.68</w:t>
            </w:r>
          </w:p>
        </w:tc>
        <w:tc>
          <w:tcPr>
            <w:tcW w:w="964" w:type="dxa"/>
            <w:vAlign w:val="center"/>
          </w:tcPr>
          <w:p>
            <w:pPr>
              <w:pStyle w:val="13"/>
            </w:pPr>
            <w:r>
              <w:t>8.68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46.35</w:t>
            </w:r>
          </w:p>
        </w:tc>
        <w:tc>
          <w:tcPr>
            <w:tcW w:w="964" w:type="dxa"/>
            <w:vAlign w:val="center"/>
          </w:tcPr>
          <w:p>
            <w:pPr>
              <w:pStyle w:val="13"/>
            </w:pPr>
            <w:r>
              <w:t>46.35</w:t>
            </w:r>
          </w:p>
        </w:tc>
        <w:tc>
          <w:tcPr>
            <w:tcW w:w="964" w:type="dxa"/>
            <w:vAlign w:val="center"/>
          </w:tcPr>
          <w:p>
            <w:pPr>
              <w:pStyle w:val="13"/>
            </w:pPr>
            <w:r>
              <w:t>46.35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14.22</w:t>
            </w:r>
          </w:p>
        </w:tc>
        <w:tc>
          <w:tcPr>
            <w:tcW w:w="964" w:type="dxa"/>
            <w:vAlign w:val="center"/>
          </w:tcPr>
          <w:p>
            <w:pPr>
              <w:pStyle w:val="13"/>
            </w:pPr>
            <w:r>
              <w:t>14.22</w:t>
            </w:r>
          </w:p>
        </w:tc>
        <w:tc>
          <w:tcPr>
            <w:tcW w:w="964" w:type="dxa"/>
            <w:vAlign w:val="center"/>
          </w:tcPr>
          <w:p>
            <w:pPr>
              <w:pStyle w:val="13"/>
            </w:pPr>
            <w:r>
              <w:t>14.22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44.90</w:t>
            </w:r>
          </w:p>
        </w:tc>
        <w:tc>
          <w:tcPr>
            <w:tcW w:w="964" w:type="dxa"/>
            <w:vAlign w:val="center"/>
          </w:tcPr>
          <w:p>
            <w:pPr>
              <w:pStyle w:val="13"/>
            </w:pPr>
            <w:r>
              <w:t>44.90</w:t>
            </w:r>
          </w:p>
        </w:tc>
        <w:tc>
          <w:tcPr>
            <w:tcW w:w="964" w:type="dxa"/>
            <w:vAlign w:val="center"/>
          </w:tcPr>
          <w:p>
            <w:pPr>
              <w:pStyle w:val="13"/>
            </w:pPr>
            <w:r>
              <w:t>44.90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12.24</w:t>
            </w:r>
          </w:p>
        </w:tc>
        <w:tc>
          <w:tcPr>
            <w:tcW w:w="964" w:type="dxa"/>
            <w:vAlign w:val="center"/>
          </w:tcPr>
          <w:p>
            <w:pPr>
              <w:pStyle w:val="13"/>
            </w:pPr>
            <w:r>
              <w:t>12.24</w:t>
            </w:r>
          </w:p>
        </w:tc>
        <w:tc>
          <w:tcPr>
            <w:tcW w:w="964" w:type="dxa"/>
            <w:vAlign w:val="center"/>
          </w:tcPr>
          <w:p>
            <w:pPr>
              <w:pStyle w:val="13"/>
            </w:pPr>
            <w:r>
              <w:t>12.24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80.00</w:t>
            </w:r>
          </w:p>
        </w:tc>
        <w:tc>
          <w:tcPr>
            <w:tcW w:w="964" w:type="dxa"/>
            <w:vAlign w:val="center"/>
          </w:tcPr>
          <w:p>
            <w:pPr>
              <w:pStyle w:val="13"/>
            </w:pPr>
            <w:r>
              <w:t>80.00</w:t>
            </w:r>
          </w:p>
        </w:tc>
        <w:tc>
          <w:tcPr>
            <w:tcW w:w="964" w:type="dxa"/>
            <w:vAlign w:val="center"/>
          </w:tcPr>
          <w:p>
            <w:pPr>
              <w:pStyle w:val="13"/>
            </w:pPr>
            <w:r>
              <w:t>80.00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36.30</w:t>
            </w:r>
          </w:p>
        </w:tc>
        <w:tc>
          <w:tcPr>
            <w:tcW w:w="964" w:type="dxa"/>
            <w:vAlign w:val="center"/>
          </w:tcPr>
          <w:p>
            <w:pPr>
              <w:pStyle w:val="13"/>
            </w:pPr>
            <w:r>
              <w:t>36.30</w:t>
            </w:r>
          </w:p>
        </w:tc>
        <w:tc>
          <w:tcPr>
            <w:tcW w:w="964" w:type="dxa"/>
            <w:vAlign w:val="center"/>
          </w:tcPr>
          <w:p>
            <w:pPr>
              <w:pStyle w:val="13"/>
            </w:pPr>
            <w:r>
              <w:t>36.30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18.40</w:t>
            </w:r>
          </w:p>
        </w:tc>
        <w:tc>
          <w:tcPr>
            <w:tcW w:w="964" w:type="dxa"/>
            <w:vAlign w:val="center"/>
          </w:tcPr>
          <w:p>
            <w:pPr>
              <w:pStyle w:val="13"/>
            </w:pPr>
            <w:r>
              <w:t>18.40</w:t>
            </w:r>
          </w:p>
        </w:tc>
        <w:tc>
          <w:tcPr>
            <w:tcW w:w="964" w:type="dxa"/>
            <w:vAlign w:val="center"/>
          </w:tcPr>
          <w:p>
            <w:pPr>
              <w:pStyle w:val="13"/>
            </w:pPr>
            <w:r>
              <w:t>18.40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1175.39</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南水北调工作经费</w:t>
            </w:r>
          </w:p>
        </w:tc>
        <w:tc>
          <w:tcPr>
            <w:tcW w:w="964" w:type="dxa"/>
            <w:vAlign w:val="center"/>
          </w:tcPr>
          <w:p>
            <w:pPr>
              <w:pStyle w:val="13"/>
            </w:pPr>
            <w:r>
              <w:t>17.00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8.50</w:t>
            </w:r>
          </w:p>
        </w:tc>
        <w:tc>
          <w:tcPr>
            <w:tcW w:w="964" w:type="dxa"/>
            <w:vAlign w:val="center"/>
          </w:tcPr>
          <w:p>
            <w:pPr>
              <w:pStyle w:val="13"/>
            </w:pPr>
            <w:r>
              <w:t>8.50</w:t>
            </w:r>
          </w:p>
        </w:tc>
        <w:tc>
          <w:tcPr>
            <w:tcW w:w="964" w:type="dxa"/>
            <w:vAlign w:val="center"/>
          </w:tcPr>
          <w:p>
            <w:pPr>
              <w:pStyle w:val="13"/>
            </w:pPr>
            <w:r>
              <w:t>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水利工程项目管理工作经费</w:t>
            </w:r>
          </w:p>
        </w:tc>
        <w:tc>
          <w:tcPr>
            <w:tcW w:w="964" w:type="dxa"/>
            <w:vAlign w:val="center"/>
          </w:tcPr>
          <w:p>
            <w:pPr>
              <w:pStyle w:val="13"/>
            </w:pPr>
            <w:r>
              <w:t>94.00</w:t>
            </w:r>
          </w:p>
        </w:tc>
        <w:tc>
          <w:tcPr>
            <w:tcW w:w="1134" w:type="dxa"/>
            <w:vAlign w:val="center"/>
          </w:tcPr>
          <w:p>
            <w:pPr>
              <w:pStyle w:val="14"/>
            </w:pPr>
            <w:r>
              <w:t>安全运维服务</w:t>
            </w:r>
          </w:p>
        </w:tc>
        <w:tc>
          <w:tcPr>
            <w:tcW w:w="1134" w:type="dxa"/>
            <w:vAlign w:val="center"/>
          </w:tcPr>
          <w:p>
            <w:pPr>
              <w:pStyle w:val="14"/>
            </w:pPr>
            <w:r>
              <w:t>C16070400</w:t>
            </w:r>
          </w:p>
        </w:tc>
        <w:tc>
          <w:tcPr>
            <w:tcW w:w="709" w:type="dxa"/>
            <w:vAlign w:val="center"/>
          </w:tcPr>
          <w:p>
            <w:pPr>
              <w:pStyle w:val="15"/>
            </w:pPr>
            <w:r>
              <w:t>项</w:t>
            </w:r>
          </w:p>
        </w:tc>
        <w:tc>
          <w:tcPr>
            <w:tcW w:w="850" w:type="dxa"/>
            <w:vAlign w:val="center"/>
          </w:tcPr>
          <w:p>
            <w:pPr>
              <w:pStyle w:val="13"/>
            </w:pPr>
            <w:r>
              <w:t>2</w:t>
            </w:r>
          </w:p>
        </w:tc>
        <w:tc>
          <w:tcPr>
            <w:tcW w:w="850" w:type="dxa"/>
            <w:vAlign w:val="center"/>
          </w:tcPr>
          <w:p>
            <w:pPr>
              <w:pStyle w:val="13"/>
            </w:pPr>
            <w:r>
              <w:t>24.00</w:t>
            </w:r>
          </w:p>
        </w:tc>
        <w:tc>
          <w:tcPr>
            <w:tcW w:w="964" w:type="dxa"/>
            <w:vAlign w:val="center"/>
          </w:tcPr>
          <w:p>
            <w:pPr>
              <w:pStyle w:val="13"/>
            </w:pPr>
            <w:r>
              <w:t>48.00</w:t>
            </w:r>
          </w:p>
        </w:tc>
        <w:tc>
          <w:tcPr>
            <w:tcW w:w="964" w:type="dxa"/>
            <w:vAlign w:val="center"/>
          </w:tcPr>
          <w:p>
            <w:pPr>
              <w:pStyle w:val="13"/>
            </w:pPr>
            <w:r>
              <w:t>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水利工程项目管理工作经费</w:t>
            </w:r>
          </w:p>
        </w:tc>
        <w:tc>
          <w:tcPr>
            <w:tcW w:w="964" w:type="dxa"/>
            <w:vAlign w:val="center"/>
          </w:tcPr>
          <w:p>
            <w:pPr>
              <w:pStyle w:val="13"/>
            </w:pPr>
            <w:r>
              <w:t>94.00</w:t>
            </w:r>
          </w:p>
        </w:tc>
        <w:tc>
          <w:tcPr>
            <w:tcW w:w="1134" w:type="dxa"/>
            <w:vAlign w:val="center"/>
          </w:tcPr>
          <w:p>
            <w:pPr>
              <w:pStyle w:val="14"/>
            </w:pPr>
            <w:r>
              <w:t>网络接入服务</w:t>
            </w:r>
          </w:p>
        </w:tc>
        <w:tc>
          <w:tcPr>
            <w:tcW w:w="1134" w:type="dxa"/>
            <w:vAlign w:val="center"/>
          </w:tcPr>
          <w:p>
            <w:pPr>
              <w:pStyle w:val="14"/>
            </w:pPr>
            <w:r>
              <w:t>C17010200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w:t>
            </w:r>
          </w:p>
        </w:tc>
        <w:tc>
          <w:tcPr>
            <w:tcW w:w="964" w:type="dxa"/>
            <w:vAlign w:val="center"/>
          </w:tcPr>
          <w:p>
            <w:pPr>
              <w:pStyle w:val="13"/>
            </w:pPr>
            <w:r>
              <w:t>9.00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水利工程项目管理工作经费</w:t>
            </w:r>
          </w:p>
        </w:tc>
        <w:tc>
          <w:tcPr>
            <w:tcW w:w="964" w:type="dxa"/>
            <w:vAlign w:val="center"/>
          </w:tcPr>
          <w:p>
            <w:pPr>
              <w:pStyle w:val="13"/>
            </w:pPr>
            <w:r>
              <w:t>94.00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水利工程质量监督管理费</w:t>
            </w:r>
          </w:p>
        </w:tc>
        <w:tc>
          <w:tcPr>
            <w:tcW w:w="964" w:type="dxa"/>
            <w:vAlign w:val="center"/>
          </w:tcPr>
          <w:p>
            <w:pPr>
              <w:pStyle w:val="13"/>
            </w:pPr>
            <w:r>
              <w:t>241.10</w:t>
            </w:r>
          </w:p>
        </w:tc>
        <w:tc>
          <w:tcPr>
            <w:tcW w:w="1134" w:type="dxa"/>
            <w:vAlign w:val="center"/>
          </w:tcPr>
          <w:p>
            <w:pPr>
              <w:pStyle w:val="14"/>
            </w:pPr>
            <w:r>
              <w:t>其他硒鼓、粉盒</w:t>
            </w:r>
          </w:p>
        </w:tc>
        <w:tc>
          <w:tcPr>
            <w:tcW w:w="1134" w:type="dxa"/>
            <w:vAlign w:val="center"/>
          </w:tcPr>
          <w:p>
            <w:pPr>
              <w:pStyle w:val="14"/>
            </w:pPr>
            <w:r>
              <w:t>A05040299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37.10</w:t>
            </w:r>
          </w:p>
        </w:tc>
        <w:tc>
          <w:tcPr>
            <w:tcW w:w="964" w:type="dxa"/>
            <w:vAlign w:val="center"/>
          </w:tcPr>
          <w:p>
            <w:pPr>
              <w:pStyle w:val="13"/>
            </w:pPr>
            <w:r>
              <w:t>37.10</w:t>
            </w:r>
          </w:p>
        </w:tc>
        <w:tc>
          <w:tcPr>
            <w:tcW w:w="964" w:type="dxa"/>
            <w:vAlign w:val="center"/>
          </w:tcPr>
          <w:p>
            <w:pPr>
              <w:pStyle w:val="13"/>
            </w:pPr>
            <w:r>
              <w:t>37.10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37.10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水利工程质量监督管理费</w:t>
            </w:r>
          </w:p>
        </w:tc>
        <w:tc>
          <w:tcPr>
            <w:tcW w:w="964" w:type="dxa"/>
            <w:vAlign w:val="center"/>
          </w:tcPr>
          <w:p>
            <w:pPr>
              <w:pStyle w:val="13"/>
            </w:pPr>
            <w:r>
              <w:t>241.10</w:t>
            </w:r>
          </w:p>
        </w:tc>
        <w:tc>
          <w:tcPr>
            <w:tcW w:w="1134" w:type="dxa"/>
            <w:vAlign w:val="center"/>
          </w:tcPr>
          <w:p>
            <w:pPr>
              <w:pStyle w:val="14"/>
            </w:pPr>
            <w:r>
              <w:t>技术测试和分析服务</w:t>
            </w:r>
          </w:p>
        </w:tc>
        <w:tc>
          <w:tcPr>
            <w:tcW w:w="1134" w:type="dxa"/>
            <w:vAlign w:val="center"/>
          </w:tcPr>
          <w:p>
            <w:pPr>
              <w:pStyle w:val="14"/>
            </w:pPr>
            <w:r>
              <w:t>C19010000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90.00</w:t>
            </w:r>
          </w:p>
        </w:tc>
        <w:tc>
          <w:tcPr>
            <w:tcW w:w="964" w:type="dxa"/>
            <w:vAlign w:val="center"/>
          </w:tcPr>
          <w:p>
            <w:pPr>
              <w:pStyle w:val="13"/>
            </w:pPr>
            <w:r>
              <w:t>90.00</w:t>
            </w:r>
          </w:p>
        </w:tc>
        <w:tc>
          <w:tcPr>
            <w:tcW w:w="964" w:type="dxa"/>
            <w:vAlign w:val="center"/>
          </w:tcPr>
          <w:p>
            <w:pPr>
              <w:pStyle w:val="13"/>
            </w:pPr>
            <w:r>
              <w:t>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水利工程质量监督管理费</w:t>
            </w:r>
          </w:p>
        </w:tc>
        <w:tc>
          <w:tcPr>
            <w:tcW w:w="964" w:type="dxa"/>
            <w:vAlign w:val="center"/>
          </w:tcPr>
          <w:p>
            <w:pPr>
              <w:pStyle w:val="13"/>
            </w:pPr>
            <w:r>
              <w:t>241.10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29.00</w:t>
            </w:r>
          </w:p>
        </w:tc>
        <w:tc>
          <w:tcPr>
            <w:tcW w:w="964" w:type="dxa"/>
            <w:vAlign w:val="center"/>
          </w:tcPr>
          <w:p>
            <w:pPr>
              <w:pStyle w:val="13"/>
            </w:pPr>
            <w:r>
              <w:t>29.00</w:t>
            </w:r>
          </w:p>
        </w:tc>
        <w:tc>
          <w:tcPr>
            <w:tcW w:w="964" w:type="dxa"/>
            <w:vAlign w:val="center"/>
          </w:tcPr>
          <w:p>
            <w:pPr>
              <w:pStyle w:val="13"/>
            </w:pPr>
            <w:r>
              <w:t>29.00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水利职称评审费</w:t>
            </w:r>
          </w:p>
        </w:tc>
        <w:tc>
          <w:tcPr>
            <w:tcW w:w="964" w:type="dxa"/>
            <w:vAlign w:val="center"/>
          </w:tcPr>
          <w:p>
            <w:pPr>
              <w:pStyle w:val="13"/>
            </w:pPr>
            <w:r>
              <w:t>25.00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水利综合事务管理工作经费</w:t>
            </w:r>
          </w:p>
        </w:tc>
        <w:tc>
          <w:tcPr>
            <w:tcW w:w="964" w:type="dxa"/>
            <w:vAlign w:val="center"/>
          </w:tcPr>
          <w:p>
            <w:pPr>
              <w:pStyle w:val="13"/>
            </w:pPr>
            <w:r>
              <w:t>202.00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2023-2025年河北省地下水超采综合治理实施方案编制</w:t>
            </w:r>
          </w:p>
        </w:tc>
        <w:tc>
          <w:tcPr>
            <w:tcW w:w="964" w:type="dxa"/>
            <w:vAlign w:val="center"/>
          </w:tcPr>
          <w:p>
            <w:pPr>
              <w:pStyle w:val="13"/>
            </w:pPr>
            <w:r>
              <w:t>500.00</w:t>
            </w:r>
          </w:p>
        </w:tc>
        <w:tc>
          <w:tcPr>
            <w:tcW w:w="1134" w:type="dxa"/>
            <w:vAlign w:val="center"/>
          </w:tcPr>
          <w:p>
            <w:pPr>
              <w:pStyle w:val="14"/>
            </w:pPr>
            <w:r>
              <w:t>其他水资源管理服务</w:t>
            </w:r>
          </w:p>
        </w:tc>
        <w:tc>
          <w:tcPr>
            <w:tcW w:w="1134" w:type="dxa"/>
            <w:vAlign w:val="center"/>
          </w:tcPr>
          <w:p>
            <w:pPr>
              <w:pStyle w:val="14"/>
            </w:pPr>
            <w:r>
              <w:t>C12029900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500.00</w:t>
            </w:r>
          </w:p>
        </w:tc>
        <w:tc>
          <w:tcPr>
            <w:tcW w:w="964" w:type="dxa"/>
            <w:vAlign w:val="center"/>
          </w:tcPr>
          <w:p>
            <w:pPr>
              <w:pStyle w:val="13"/>
            </w:pPr>
            <w:r>
              <w:t>500.00</w:t>
            </w:r>
          </w:p>
        </w:tc>
        <w:tc>
          <w:tcPr>
            <w:tcW w:w="964" w:type="dxa"/>
            <w:vAlign w:val="center"/>
          </w:tcPr>
          <w:p>
            <w:pPr>
              <w:pStyle w:val="13"/>
            </w:pPr>
            <w:r>
              <w:t>500.00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大中型水库移民后期扶持监测评估和绩效评价费</w:t>
            </w:r>
          </w:p>
        </w:tc>
        <w:tc>
          <w:tcPr>
            <w:tcW w:w="964" w:type="dxa"/>
            <w:vAlign w:val="center"/>
          </w:tcPr>
          <w:p>
            <w:pPr>
              <w:pStyle w:val="13"/>
            </w:pPr>
            <w:r>
              <w:t>176.00</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88.00</w:t>
            </w:r>
          </w:p>
        </w:tc>
        <w:tc>
          <w:tcPr>
            <w:tcW w:w="964" w:type="dxa"/>
            <w:vAlign w:val="center"/>
          </w:tcPr>
          <w:p>
            <w:pPr>
              <w:pStyle w:val="13"/>
            </w:pPr>
            <w:r>
              <w:t>88.00</w:t>
            </w:r>
          </w:p>
        </w:tc>
        <w:tc>
          <w:tcPr>
            <w:tcW w:w="964" w:type="dxa"/>
            <w:vAlign w:val="center"/>
          </w:tcPr>
          <w:p>
            <w:pPr>
              <w:pStyle w:val="13"/>
            </w:pPr>
          </w:p>
        </w:tc>
        <w:tc>
          <w:tcPr>
            <w:tcW w:w="964" w:type="dxa"/>
            <w:vAlign w:val="center"/>
          </w:tcPr>
          <w:p>
            <w:pPr>
              <w:pStyle w:val="13"/>
            </w:pPr>
            <w:r>
              <w:t>88.00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河北省水利一张图及网络安全防护</w:t>
            </w:r>
          </w:p>
        </w:tc>
        <w:tc>
          <w:tcPr>
            <w:tcW w:w="964" w:type="dxa"/>
            <w:vAlign w:val="center"/>
          </w:tcPr>
          <w:p>
            <w:pPr>
              <w:pStyle w:val="13"/>
            </w:pPr>
            <w:r>
              <w:t>1500.00</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1446.50</w:t>
            </w:r>
          </w:p>
        </w:tc>
        <w:tc>
          <w:tcPr>
            <w:tcW w:w="964" w:type="dxa"/>
            <w:vAlign w:val="center"/>
          </w:tcPr>
          <w:p>
            <w:pPr>
              <w:pStyle w:val="13"/>
            </w:pPr>
            <w:r>
              <w:t>1446.50</w:t>
            </w:r>
          </w:p>
        </w:tc>
        <w:tc>
          <w:tcPr>
            <w:tcW w:w="964" w:type="dxa"/>
            <w:vAlign w:val="center"/>
          </w:tcPr>
          <w:p>
            <w:pPr>
              <w:pStyle w:val="13"/>
            </w:pPr>
            <w:r>
              <w:t>1446.50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河湖视频智能视频监控系统</w:t>
            </w:r>
          </w:p>
        </w:tc>
        <w:tc>
          <w:tcPr>
            <w:tcW w:w="964" w:type="dxa"/>
            <w:vAlign w:val="center"/>
          </w:tcPr>
          <w:p>
            <w:pPr>
              <w:pStyle w:val="13"/>
            </w:pPr>
            <w:r>
              <w:t>3297.00</w:t>
            </w:r>
          </w:p>
        </w:tc>
        <w:tc>
          <w:tcPr>
            <w:tcW w:w="1134" w:type="dxa"/>
            <w:vAlign w:val="center"/>
          </w:tcPr>
          <w:p>
            <w:pPr>
              <w:pStyle w:val="14"/>
            </w:pPr>
            <w:r>
              <w:t>其他增值电信服务</w:t>
            </w:r>
          </w:p>
        </w:tc>
        <w:tc>
          <w:tcPr>
            <w:tcW w:w="1134" w:type="dxa"/>
            <w:vAlign w:val="center"/>
          </w:tcPr>
          <w:p>
            <w:pPr>
              <w:pStyle w:val="14"/>
            </w:pPr>
            <w:r>
              <w:t>C17010300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3297.00</w:t>
            </w:r>
          </w:p>
        </w:tc>
        <w:tc>
          <w:tcPr>
            <w:tcW w:w="964" w:type="dxa"/>
            <w:vAlign w:val="center"/>
          </w:tcPr>
          <w:p>
            <w:pPr>
              <w:pStyle w:val="13"/>
            </w:pPr>
            <w:r>
              <w:t>3297.00</w:t>
            </w:r>
          </w:p>
        </w:tc>
        <w:tc>
          <w:tcPr>
            <w:tcW w:w="964" w:type="dxa"/>
            <w:vAlign w:val="center"/>
          </w:tcPr>
          <w:p>
            <w:pPr>
              <w:pStyle w:val="13"/>
            </w:pPr>
            <w:r>
              <w:t>3297.00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山洪灾害防治项目</w:t>
            </w:r>
          </w:p>
        </w:tc>
        <w:tc>
          <w:tcPr>
            <w:tcW w:w="964" w:type="dxa"/>
            <w:vAlign w:val="center"/>
          </w:tcPr>
          <w:p>
            <w:pPr>
              <w:pStyle w:val="13"/>
            </w:pPr>
            <w:r>
              <w:t>776.00</w:t>
            </w:r>
          </w:p>
        </w:tc>
        <w:tc>
          <w:tcPr>
            <w:tcW w:w="1134" w:type="dxa"/>
            <w:vAlign w:val="center"/>
          </w:tcPr>
          <w:p>
            <w:pPr>
              <w:pStyle w:val="14"/>
            </w:pPr>
            <w:r>
              <w:t>软件运维服务</w:t>
            </w:r>
          </w:p>
        </w:tc>
        <w:tc>
          <w:tcPr>
            <w:tcW w:w="1134" w:type="dxa"/>
            <w:vAlign w:val="center"/>
          </w:tcPr>
          <w:p>
            <w:pPr>
              <w:pStyle w:val="14"/>
            </w:pPr>
            <w:r>
              <w:t>C16070300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590.00</w:t>
            </w:r>
          </w:p>
        </w:tc>
        <w:tc>
          <w:tcPr>
            <w:tcW w:w="964" w:type="dxa"/>
            <w:vAlign w:val="center"/>
          </w:tcPr>
          <w:p>
            <w:pPr>
              <w:pStyle w:val="13"/>
            </w:pPr>
            <w:r>
              <w:t>590.00</w:t>
            </w:r>
          </w:p>
        </w:tc>
        <w:tc>
          <w:tcPr>
            <w:tcW w:w="964" w:type="dxa"/>
            <w:vAlign w:val="center"/>
          </w:tcPr>
          <w:p>
            <w:pPr>
              <w:pStyle w:val="13"/>
            </w:pPr>
            <w:r>
              <w:t>590.00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省级河湖长制项目</w:t>
            </w:r>
          </w:p>
        </w:tc>
        <w:tc>
          <w:tcPr>
            <w:tcW w:w="964" w:type="dxa"/>
            <w:vAlign w:val="center"/>
          </w:tcPr>
          <w:p>
            <w:pPr>
              <w:pStyle w:val="13"/>
            </w:pPr>
            <w:r>
              <w:t>1160.00</w:t>
            </w:r>
          </w:p>
        </w:tc>
        <w:tc>
          <w:tcPr>
            <w:tcW w:w="1134" w:type="dxa"/>
            <w:vAlign w:val="center"/>
          </w:tcPr>
          <w:p>
            <w:pPr>
              <w:pStyle w:val="14"/>
            </w:pPr>
            <w:r>
              <w:t>技术测试和分析服务</w:t>
            </w:r>
          </w:p>
        </w:tc>
        <w:tc>
          <w:tcPr>
            <w:tcW w:w="1134" w:type="dxa"/>
            <w:vAlign w:val="center"/>
          </w:tcPr>
          <w:p>
            <w:pPr>
              <w:pStyle w:val="14"/>
            </w:pPr>
            <w:r>
              <w:t>C19010000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725.00</w:t>
            </w:r>
          </w:p>
        </w:tc>
        <w:tc>
          <w:tcPr>
            <w:tcW w:w="964" w:type="dxa"/>
            <w:vAlign w:val="center"/>
          </w:tcPr>
          <w:p>
            <w:pPr>
              <w:pStyle w:val="13"/>
            </w:pPr>
            <w:r>
              <w:t>725.00</w:t>
            </w:r>
          </w:p>
        </w:tc>
        <w:tc>
          <w:tcPr>
            <w:tcW w:w="964" w:type="dxa"/>
            <w:vAlign w:val="center"/>
          </w:tcPr>
          <w:p>
            <w:pPr>
              <w:pStyle w:val="13"/>
            </w:pPr>
            <w:r>
              <w:t>725.00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省级河湖长制项目</w:t>
            </w:r>
          </w:p>
        </w:tc>
        <w:tc>
          <w:tcPr>
            <w:tcW w:w="964" w:type="dxa"/>
            <w:vAlign w:val="center"/>
          </w:tcPr>
          <w:p>
            <w:pPr>
              <w:pStyle w:val="13"/>
            </w:pPr>
            <w:r>
              <w:t>1160.00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省级水事维稳纠纷调处工作经费</w:t>
            </w:r>
          </w:p>
        </w:tc>
        <w:tc>
          <w:tcPr>
            <w:tcW w:w="964" w:type="dxa"/>
            <w:vAlign w:val="center"/>
          </w:tcPr>
          <w:p>
            <w:pPr>
              <w:pStyle w:val="13"/>
            </w:pPr>
            <w:r>
              <w:t>120.00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16.00</w:t>
            </w:r>
          </w:p>
        </w:tc>
        <w:tc>
          <w:tcPr>
            <w:tcW w:w="964" w:type="dxa"/>
            <w:vAlign w:val="center"/>
          </w:tcPr>
          <w:p>
            <w:pPr>
              <w:pStyle w:val="13"/>
            </w:pPr>
            <w:r>
              <w:t>16.00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省级水网建设规划编制经费</w:t>
            </w:r>
          </w:p>
        </w:tc>
        <w:tc>
          <w:tcPr>
            <w:tcW w:w="964" w:type="dxa"/>
            <w:vAlign w:val="center"/>
          </w:tcPr>
          <w:p>
            <w:pPr>
              <w:pStyle w:val="13"/>
            </w:pPr>
            <w:r>
              <w:t>3000.00</w:t>
            </w:r>
          </w:p>
        </w:tc>
        <w:tc>
          <w:tcPr>
            <w:tcW w:w="1134" w:type="dxa"/>
            <w:vAlign w:val="center"/>
          </w:tcPr>
          <w:p>
            <w:pPr>
              <w:pStyle w:val="14"/>
            </w:pPr>
            <w:r>
              <w:t>区域规划和设计服务</w:t>
            </w:r>
          </w:p>
        </w:tc>
        <w:tc>
          <w:tcPr>
            <w:tcW w:w="1134" w:type="dxa"/>
            <w:vAlign w:val="center"/>
          </w:tcPr>
          <w:p>
            <w:pPr>
              <w:pStyle w:val="14"/>
            </w:pPr>
            <w:r>
              <w:t>C13010000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3000.00</w:t>
            </w:r>
          </w:p>
        </w:tc>
        <w:tc>
          <w:tcPr>
            <w:tcW w:w="964" w:type="dxa"/>
            <w:vAlign w:val="center"/>
          </w:tcPr>
          <w:p>
            <w:pPr>
              <w:pStyle w:val="13"/>
            </w:pPr>
            <w:r>
              <w:t>3000.00</w:t>
            </w:r>
          </w:p>
        </w:tc>
        <w:tc>
          <w:tcPr>
            <w:tcW w:w="964" w:type="dxa"/>
            <w:vAlign w:val="center"/>
          </w:tcPr>
          <w:p>
            <w:pPr>
              <w:pStyle w:val="13"/>
            </w:pPr>
            <w:r>
              <w:t>3000.00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水旱灾害风险防御专项项目</w:t>
            </w:r>
          </w:p>
        </w:tc>
        <w:tc>
          <w:tcPr>
            <w:tcW w:w="964" w:type="dxa"/>
            <w:vAlign w:val="center"/>
          </w:tcPr>
          <w:p>
            <w:pPr>
              <w:pStyle w:val="13"/>
            </w:pPr>
            <w:r>
              <w:t>1000.00</w:t>
            </w:r>
          </w:p>
        </w:tc>
        <w:tc>
          <w:tcPr>
            <w:tcW w:w="1134" w:type="dxa"/>
            <w:vAlign w:val="center"/>
          </w:tcPr>
          <w:p>
            <w:pPr>
              <w:pStyle w:val="14"/>
            </w:pPr>
            <w:r>
              <w:t>安全运维服务</w:t>
            </w:r>
          </w:p>
        </w:tc>
        <w:tc>
          <w:tcPr>
            <w:tcW w:w="1134" w:type="dxa"/>
            <w:vAlign w:val="center"/>
          </w:tcPr>
          <w:p>
            <w:pPr>
              <w:pStyle w:val="14"/>
            </w:pPr>
            <w:r>
              <w:t>C16070400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300.00</w:t>
            </w:r>
          </w:p>
        </w:tc>
        <w:tc>
          <w:tcPr>
            <w:tcW w:w="964" w:type="dxa"/>
            <w:vAlign w:val="center"/>
          </w:tcPr>
          <w:p>
            <w:pPr>
              <w:pStyle w:val="13"/>
            </w:pPr>
            <w:r>
              <w:t>300.00</w:t>
            </w: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水旱灾害风险防御专项项目</w:t>
            </w:r>
          </w:p>
        </w:tc>
        <w:tc>
          <w:tcPr>
            <w:tcW w:w="964" w:type="dxa"/>
            <w:vAlign w:val="center"/>
          </w:tcPr>
          <w:p>
            <w:pPr>
              <w:pStyle w:val="13"/>
            </w:pPr>
            <w:r>
              <w:t>1000.00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235.00</w:t>
            </w:r>
          </w:p>
        </w:tc>
        <w:tc>
          <w:tcPr>
            <w:tcW w:w="964" w:type="dxa"/>
            <w:vAlign w:val="center"/>
          </w:tcPr>
          <w:p>
            <w:pPr>
              <w:pStyle w:val="13"/>
            </w:pPr>
            <w:r>
              <w:t>235.00</w:t>
            </w:r>
          </w:p>
        </w:tc>
        <w:tc>
          <w:tcPr>
            <w:tcW w:w="964" w:type="dxa"/>
            <w:vAlign w:val="center"/>
          </w:tcPr>
          <w:p>
            <w:pPr>
              <w:pStyle w:val="13"/>
            </w:pPr>
            <w:r>
              <w:t>235.00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水旱灾害风险防御专项项目</w:t>
            </w:r>
          </w:p>
        </w:tc>
        <w:tc>
          <w:tcPr>
            <w:tcW w:w="964" w:type="dxa"/>
            <w:vAlign w:val="center"/>
          </w:tcPr>
          <w:p>
            <w:pPr>
              <w:pStyle w:val="13"/>
            </w:pPr>
            <w:r>
              <w:t>1000.00</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中央-山洪灾害防治</w:t>
            </w:r>
          </w:p>
        </w:tc>
        <w:tc>
          <w:tcPr>
            <w:tcW w:w="964" w:type="dxa"/>
            <w:vAlign w:val="center"/>
          </w:tcPr>
          <w:p>
            <w:pPr>
              <w:pStyle w:val="13"/>
            </w:pPr>
            <w:r>
              <w:t>2077.00</w:t>
            </w:r>
          </w:p>
        </w:tc>
        <w:tc>
          <w:tcPr>
            <w:tcW w:w="1134" w:type="dxa"/>
            <w:vAlign w:val="center"/>
          </w:tcPr>
          <w:p>
            <w:pPr>
              <w:pStyle w:val="14"/>
            </w:pPr>
            <w:r>
              <w:t>防洪管理服务</w:t>
            </w:r>
          </w:p>
        </w:tc>
        <w:tc>
          <w:tcPr>
            <w:tcW w:w="1134" w:type="dxa"/>
            <w:vAlign w:val="center"/>
          </w:tcPr>
          <w:p>
            <w:pPr>
              <w:pStyle w:val="14"/>
            </w:pPr>
            <w:r>
              <w:t>C12010000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2047.00</w:t>
            </w:r>
          </w:p>
        </w:tc>
        <w:tc>
          <w:tcPr>
            <w:tcW w:w="964" w:type="dxa"/>
            <w:vAlign w:val="center"/>
          </w:tcPr>
          <w:p>
            <w:pPr>
              <w:pStyle w:val="13"/>
            </w:pPr>
            <w:r>
              <w:t>2047.00</w:t>
            </w:r>
          </w:p>
        </w:tc>
        <w:tc>
          <w:tcPr>
            <w:tcW w:w="964" w:type="dxa"/>
            <w:vAlign w:val="center"/>
          </w:tcPr>
          <w:p>
            <w:pPr>
              <w:pStyle w:val="13"/>
            </w:pPr>
            <w:r>
              <w:t>2047.00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最严格水资源管理-已建大中型水利工程生态流量复核名录和生态流量保障实施方案编制项目</w:t>
            </w:r>
          </w:p>
        </w:tc>
        <w:tc>
          <w:tcPr>
            <w:tcW w:w="964" w:type="dxa"/>
            <w:vAlign w:val="center"/>
          </w:tcPr>
          <w:p>
            <w:pPr>
              <w:pStyle w:val="13"/>
            </w:pPr>
            <w:r>
              <w:t>100.00</w:t>
            </w:r>
          </w:p>
        </w:tc>
        <w:tc>
          <w:tcPr>
            <w:tcW w:w="1134" w:type="dxa"/>
            <w:vAlign w:val="center"/>
          </w:tcPr>
          <w:p>
            <w:pPr>
              <w:pStyle w:val="14"/>
            </w:pPr>
            <w:r>
              <w:t>水资源保护服务</w:t>
            </w:r>
          </w:p>
        </w:tc>
        <w:tc>
          <w:tcPr>
            <w:tcW w:w="1134" w:type="dxa"/>
            <w:vAlign w:val="center"/>
          </w:tcPr>
          <w:p>
            <w:pPr>
              <w:pStyle w:val="14"/>
            </w:pPr>
            <w:r>
              <w:t>C12020400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河北省水旱灾害综合风险普查经费</w:t>
            </w:r>
          </w:p>
        </w:tc>
        <w:tc>
          <w:tcPr>
            <w:tcW w:w="964" w:type="dxa"/>
            <w:vAlign w:val="center"/>
          </w:tcPr>
          <w:p>
            <w:pPr>
              <w:pStyle w:val="13"/>
            </w:pPr>
            <w:r>
              <w:t>1196.00</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1120.00</w:t>
            </w:r>
          </w:p>
        </w:tc>
        <w:tc>
          <w:tcPr>
            <w:tcW w:w="964" w:type="dxa"/>
            <w:vAlign w:val="center"/>
          </w:tcPr>
          <w:p>
            <w:pPr>
              <w:pStyle w:val="13"/>
            </w:pPr>
            <w:r>
              <w:t>1120.00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1120.00</w:t>
            </w:r>
          </w:p>
        </w:tc>
        <w:tc>
          <w:tcPr>
            <w:tcW w:w="964" w:type="dxa"/>
            <w:vAlign w:val="center"/>
          </w:tcPr>
          <w:p>
            <w:pPr>
              <w:pStyle w:val="13"/>
            </w:pPr>
          </w:p>
        </w:tc>
        <w:tc>
          <w:tcPr>
            <w:tcW w:w="964" w:type="dxa"/>
            <w:vAlign w:val="center"/>
          </w:tcPr>
          <w:p>
            <w:pPr>
              <w:pStyle w:val="13"/>
            </w:pPr>
            <w:r>
              <w:t>336.00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河北省水利厅本级上年末固定资产金额为14365.79万元（详见下表）。本年度拟购置固定资产总额为10.48万元，已按要求列入政府采购预算，详见政府采购预算表。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332001河北省水利厅本级</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14365.79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27742.20</w:t>
            </w:r>
          </w:p>
        </w:tc>
        <w:tc>
          <w:tcPr>
            <w:tcW w:w="2835" w:type="dxa"/>
            <w:vAlign w:val="center"/>
          </w:tcPr>
          <w:p>
            <w:pPr>
              <w:pStyle w:val="13"/>
            </w:pPr>
            <w:r>
              <w:t>9415.31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8356.56</w:t>
            </w:r>
          </w:p>
        </w:tc>
        <w:tc>
          <w:tcPr>
            <w:tcW w:w="2835" w:type="dxa"/>
            <w:vAlign w:val="center"/>
          </w:tcPr>
          <w:p>
            <w:pPr>
              <w:pStyle w:val="13"/>
            </w:pPr>
            <w:r>
              <w:t>2836.10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17</w:t>
            </w:r>
          </w:p>
        </w:tc>
        <w:tc>
          <w:tcPr>
            <w:tcW w:w="2835" w:type="dxa"/>
            <w:vAlign w:val="center"/>
          </w:tcPr>
          <w:p>
            <w:pPr>
              <w:pStyle w:val="13"/>
            </w:pPr>
            <w:r>
              <w:t>516.43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22</w:t>
            </w:r>
          </w:p>
        </w:tc>
        <w:tc>
          <w:tcPr>
            <w:tcW w:w="2835" w:type="dxa"/>
            <w:vAlign w:val="center"/>
          </w:tcPr>
          <w:p>
            <w:pPr>
              <w:pStyle w:val="13"/>
            </w:pPr>
            <w:r>
              <w:t>1748.08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3209</w:t>
            </w:r>
          </w:p>
        </w:tc>
        <w:tc>
          <w:tcPr>
            <w:tcW w:w="2835" w:type="dxa"/>
            <w:vAlign w:val="center"/>
          </w:tcPr>
          <w:p>
            <w:pPr>
              <w:pStyle w:val="13"/>
            </w:pPr>
            <w:r>
              <w:t>2685.97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 w:name="_Toc_4_4_0000000020"/>
      <w:r>
        <w:rPr>
          <w:rFonts w:ascii="方正小标宋_GBK" w:hAnsi="方正小标宋_GBK" w:eastAsia="方正小标宋_GBK" w:cs="方正小标宋_GBK"/>
          <w:color w:val="000000"/>
          <w:sz w:val="44"/>
        </w:rPr>
        <w:t>二、河北省水文勘测研究中心收支预算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5837.03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390.00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783.86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195.80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5390.85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195.43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6228.03</w:t>
            </w:r>
          </w:p>
        </w:tc>
        <w:tc>
          <w:tcPr>
            <w:tcW w:w="4535" w:type="dxa"/>
            <w:vAlign w:val="center"/>
          </w:tcPr>
          <w:p>
            <w:pPr>
              <w:pStyle w:val="16"/>
            </w:pPr>
            <w:r>
              <w:t>本年支出合计</w:t>
            </w:r>
          </w:p>
        </w:tc>
        <w:tc>
          <w:tcPr>
            <w:tcW w:w="2126" w:type="dxa"/>
            <w:vAlign w:val="center"/>
          </w:tcPr>
          <w:p>
            <w:pPr>
              <w:pStyle w:val="17"/>
            </w:pPr>
            <w:r>
              <w:t>6565.94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337.91</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6565.94</w:t>
            </w:r>
          </w:p>
        </w:tc>
        <w:tc>
          <w:tcPr>
            <w:tcW w:w="4535" w:type="dxa"/>
            <w:vAlign w:val="center"/>
          </w:tcPr>
          <w:p>
            <w:pPr>
              <w:pStyle w:val="16"/>
            </w:pPr>
            <w:r>
              <w:t>支出总计</w:t>
            </w:r>
          </w:p>
        </w:tc>
        <w:tc>
          <w:tcPr>
            <w:tcW w:w="2126" w:type="dxa"/>
            <w:vAlign w:val="center"/>
          </w:tcPr>
          <w:p>
            <w:pPr>
              <w:pStyle w:val="17"/>
            </w:pPr>
            <w:r>
              <w:t>6565.94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6565.94</w:t>
            </w:r>
          </w:p>
        </w:tc>
        <w:tc>
          <w:tcPr>
            <w:tcW w:w="1134" w:type="dxa"/>
            <w:vAlign w:val="center"/>
          </w:tcPr>
          <w:p>
            <w:pPr>
              <w:pStyle w:val="17"/>
            </w:pPr>
            <w:r>
              <w:t>6228.03</w:t>
            </w:r>
          </w:p>
        </w:tc>
        <w:tc>
          <w:tcPr>
            <w:tcW w:w="1134" w:type="dxa"/>
            <w:vAlign w:val="center"/>
          </w:tcPr>
          <w:p>
            <w:pPr>
              <w:pStyle w:val="17"/>
            </w:pPr>
            <w:r>
              <w:t>5837.03</w:t>
            </w:r>
          </w:p>
        </w:tc>
        <w:tc>
          <w:tcPr>
            <w:tcW w:w="1134" w:type="dxa"/>
            <w:vAlign w:val="center"/>
          </w:tcPr>
          <w:p>
            <w:pPr>
              <w:pStyle w:val="17"/>
            </w:pPr>
          </w:p>
        </w:tc>
        <w:tc>
          <w:tcPr>
            <w:tcW w:w="1134" w:type="dxa"/>
            <w:vAlign w:val="center"/>
          </w:tcPr>
          <w:p>
            <w:pPr>
              <w:pStyle w:val="17"/>
            </w:pPr>
            <w:r>
              <w:t>390.00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1.00</w:t>
            </w:r>
          </w:p>
        </w:tc>
        <w:tc>
          <w:tcPr>
            <w:tcW w:w="1134" w:type="dxa"/>
            <w:vAlign w:val="center"/>
          </w:tcPr>
          <w:p>
            <w:pPr>
              <w:pStyle w:val="17"/>
            </w:pPr>
            <w:r>
              <w:t>337.91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783.86</w:t>
            </w:r>
          </w:p>
        </w:tc>
        <w:tc>
          <w:tcPr>
            <w:tcW w:w="1134" w:type="dxa"/>
            <w:vAlign w:val="center"/>
          </w:tcPr>
          <w:p>
            <w:pPr>
              <w:pStyle w:val="13"/>
            </w:pPr>
            <w:r>
              <w:t>783.86</w:t>
            </w:r>
          </w:p>
        </w:tc>
        <w:tc>
          <w:tcPr>
            <w:tcW w:w="1134" w:type="dxa"/>
            <w:vAlign w:val="center"/>
          </w:tcPr>
          <w:p>
            <w:pPr>
              <w:pStyle w:val="13"/>
            </w:pPr>
            <w:r>
              <w:t>783.86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783.86</w:t>
            </w:r>
          </w:p>
        </w:tc>
        <w:tc>
          <w:tcPr>
            <w:tcW w:w="1134" w:type="dxa"/>
            <w:vAlign w:val="center"/>
          </w:tcPr>
          <w:p>
            <w:pPr>
              <w:pStyle w:val="13"/>
            </w:pPr>
            <w:r>
              <w:t>783.86</w:t>
            </w:r>
          </w:p>
        </w:tc>
        <w:tc>
          <w:tcPr>
            <w:tcW w:w="1134" w:type="dxa"/>
            <w:vAlign w:val="center"/>
          </w:tcPr>
          <w:p>
            <w:pPr>
              <w:pStyle w:val="13"/>
            </w:pPr>
            <w:r>
              <w:t>783.86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439.24</w:t>
            </w:r>
          </w:p>
        </w:tc>
        <w:tc>
          <w:tcPr>
            <w:tcW w:w="1134" w:type="dxa"/>
            <w:vAlign w:val="center"/>
          </w:tcPr>
          <w:p>
            <w:pPr>
              <w:pStyle w:val="13"/>
            </w:pPr>
            <w:r>
              <w:t>439.24</w:t>
            </w:r>
          </w:p>
        </w:tc>
        <w:tc>
          <w:tcPr>
            <w:tcW w:w="1134" w:type="dxa"/>
            <w:vAlign w:val="center"/>
          </w:tcPr>
          <w:p>
            <w:pPr>
              <w:pStyle w:val="13"/>
            </w:pPr>
            <w:r>
              <w:t>439.24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229.75</w:t>
            </w:r>
          </w:p>
        </w:tc>
        <w:tc>
          <w:tcPr>
            <w:tcW w:w="1134" w:type="dxa"/>
            <w:vAlign w:val="center"/>
          </w:tcPr>
          <w:p>
            <w:pPr>
              <w:pStyle w:val="13"/>
            </w:pPr>
            <w:r>
              <w:t>229.75</w:t>
            </w:r>
          </w:p>
        </w:tc>
        <w:tc>
          <w:tcPr>
            <w:tcW w:w="1134" w:type="dxa"/>
            <w:vAlign w:val="center"/>
          </w:tcPr>
          <w:p>
            <w:pPr>
              <w:pStyle w:val="13"/>
            </w:pPr>
            <w:r>
              <w:t>229.75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114.87</w:t>
            </w:r>
          </w:p>
        </w:tc>
        <w:tc>
          <w:tcPr>
            <w:tcW w:w="1134" w:type="dxa"/>
            <w:vAlign w:val="center"/>
          </w:tcPr>
          <w:p>
            <w:pPr>
              <w:pStyle w:val="13"/>
            </w:pPr>
            <w:r>
              <w:t>114.87</w:t>
            </w:r>
          </w:p>
        </w:tc>
        <w:tc>
          <w:tcPr>
            <w:tcW w:w="1134" w:type="dxa"/>
            <w:vAlign w:val="center"/>
          </w:tcPr>
          <w:p>
            <w:pPr>
              <w:pStyle w:val="13"/>
            </w:pPr>
            <w:r>
              <w:t>114.87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195.80</w:t>
            </w:r>
          </w:p>
        </w:tc>
        <w:tc>
          <w:tcPr>
            <w:tcW w:w="1134" w:type="dxa"/>
            <w:vAlign w:val="center"/>
          </w:tcPr>
          <w:p>
            <w:pPr>
              <w:pStyle w:val="13"/>
            </w:pPr>
            <w:r>
              <w:t>195.80</w:t>
            </w:r>
          </w:p>
        </w:tc>
        <w:tc>
          <w:tcPr>
            <w:tcW w:w="1134" w:type="dxa"/>
            <w:vAlign w:val="center"/>
          </w:tcPr>
          <w:p>
            <w:pPr>
              <w:pStyle w:val="13"/>
            </w:pPr>
            <w:r>
              <w:t>195.80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195.80</w:t>
            </w:r>
          </w:p>
        </w:tc>
        <w:tc>
          <w:tcPr>
            <w:tcW w:w="1134" w:type="dxa"/>
            <w:vAlign w:val="center"/>
          </w:tcPr>
          <w:p>
            <w:pPr>
              <w:pStyle w:val="13"/>
            </w:pPr>
            <w:r>
              <w:t>195.80</w:t>
            </w:r>
          </w:p>
        </w:tc>
        <w:tc>
          <w:tcPr>
            <w:tcW w:w="1134" w:type="dxa"/>
            <w:vAlign w:val="center"/>
          </w:tcPr>
          <w:p>
            <w:pPr>
              <w:pStyle w:val="13"/>
            </w:pPr>
            <w:r>
              <w:t>195.80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195.80</w:t>
            </w:r>
          </w:p>
        </w:tc>
        <w:tc>
          <w:tcPr>
            <w:tcW w:w="1134" w:type="dxa"/>
            <w:vAlign w:val="center"/>
          </w:tcPr>
          <w:p>
            <w:pPr>
              <w:pStyle w:val="13"/>
            </w:pPr>
            <w:r>
              <w:t>195.80</w:t>
            </w:r>
          </w:p>
        </w:tc>
        <w:tc>
          <w:tcPr>
            <w:tcW w:w="1134" w:type="dxa"/>
            <w:vAlign w:val="center"/>
          </w:tcPr>
          <w:p>
            <w:pPr>
              <w:pStyle w:val="13"/>
            </w:pPr>
            <w:r>
              <w:t>195.80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5390.85</w:t>
            </w:r>
          </w:p>
        </w:tc>
        <w:tc>
          <w:tcPr>
            <w:tcW w:w="1134" w:type="dxa"/>
            <w:vAlign w:val="center"/>
          </w:tcPr>
          <w:p>
            <w:pPr>
              <w:pStyle w:val="13"/>
            </w:pPr>
            <w:r>
              <w:t>5052.94</w:t>
            </w:r>
          </w:p>
        </w:tc>
        <w:tc>
          <w:tcPr>
            <w:tcW w:w="1134" w:type="dxa"/>
            <w:vAlign w:val="center"/>
          </w:tcPr>
          <w:p>
            <w:pPr>
              <w:pStyle w:val="13"/>
            </w:pPr>
            <w:r>
              <w:t>4661.94</w:t>
            </w:r>
          </w:p>
        </w:tc>
        <w:tc>
          <w:tcPr>
            <w:tcW w:w="1134" w:type="dxa"/>
            <w:vAlign w:val="center"/>
          </w:tcPr>
          <w:p>
            <w:pPr>
              <w:pStyle w:val="13"/>
            </w:pPr>
          </w:p>
        </w:tc>
        <w:tc>
          <w:tcPr>
            <w:tcW w:w="1134" w:type="dxa"/>
            <w:vAlign w:val="center"/>
          </w:tcPr>
          <w:p>
            <w:pPr>
              <w:pStyle w:val="13"/>
            </w:pPr>
            <w:r>
              <w:t>390.00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337.91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5390.85</w:t>
            </w:r>
          </w:p>
        </w:tc>
        <w:tc>
          <w:tcPr>
            <w:tcW w:w="1134" w:type="dxa"/>
            <w:vAlign w:val="center"/>
          </w:tcPr>
          <w:p>
            <w:pPr>
              <w:pStyle w:val="13"/>
            </w:pPr>
            <w:r>
              <w:t>5052.94</w:t>
            </w:r>
          </w:p>
        </w:tc>
        <w:tc>
          <w:tcPr>
            <w:tcW w:w="1134" w:type="dxa"/>
            <w:vAlign w:val="center"/>
          </w:tcPr>
          <w:p>
            <w:pPr>
              <w:pStyle w:val="13"/>
            </w:pPr>
            <w:r>
              <w:t>4661.94</w:t>
            </w:r>
          </w:p>
        </w:tc>
        <w:tc>
          <w:tcPr>
            <w:tcW w:w="1134" w:type="dxa"/>
            <w:vAlign w:val="center"/>
          </w:tcPr>
          <w:p>
            <w:pPr>
              <w:pStyle w:val="13"/>
            </w:pPr>
          </w:p>
        </w:tc>
        <w:tc>
          <w:tcPr>
            <w:tcW w:w="1134" w:type="dxa"/>
            <w:vAlign w:val="center"/>
          </w:tcPr>
          <w:p>
            <w:pPr>
              <w:pStyle w:val="13"/>
            </w:pPr>
            <w:r>
              <w:t>390.00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337.91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2130305</w:t>
            </w:r>
          </w:p>
        </w:tc>
        <w:tc>
          <w:tcPr>
            <w:tcW w:w="1559" w:type="dxa"/>
            <w:vAlign w:val="center"/>
          </w:tcPr>
          <w:p>
            <w:pPr>
              <w:pStyle w:val="14"/>
            </w:pPr>
            <w:r>
              <w:t>水利工程建设</w:t>
            </w:r>
          </w:p>
        </w:tc>
        <w:tc>
          <w:tcPr>
            <w:tcW w:w="1134" w:type="dxa"/>
            <w:vAlign w:val="center"/>
          </w:tcPr>
          <w:p>
            <w:pPr>
              <w:pStyle w:val="13"/>
            </w:pPr>
            <w:r>
              <w:t>386.83</w:t>
            </w:r>
          </w:p>
        </w:tc>
        <w:tc>
          <w:tcPr>
            <w:tcW w:w="1134" w:type="dxa"/>
            <w:vAlign w:val="center"/>
          </w:tcPr>
          <w:p>
            <w:pPr>
              <w:pStyle w:val="13"/>
            </w:pPr>
            <w:r>
              <w:t>375.00</w:t>
            </w:r>
          </w:p>
        </w:tc>
        <w:tc>
          <w:tcPr>
            <w:tcW w:w="1134" w:type="dxa"/>
            <w:vAlign w:val="center"/>
          </w:tcPr>
          <w:p>
            <w:pPr>
              <w:pStyle w:val="13"/>
            </w:pPr>
            <w:r>
              <w:t>375.00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2130310</w:t>
            </w:r>
          </w:p>
        </w:tc>
        <w:tc>
          <w:tcPr>
            <w:tcW w:w="1559" w:type="dxa"/>
            <w:vAlign w:val="center"/>
          </w:tcPr>
          <w:p>
            <w:pPr>
              <w:pStyle w:val="14"/>
            </w:pPr>
            <w:r>
              <w:t>水土保持</w:t>
            </w:r>
          </w:p>
        </w:tc>
        <w:tc>
          <w:tcPr>
            <w:tcW w:w="1134" w:type="dxa"/>
            <w:vAlign w:val="center"/>
          </w:tcPr>
          <w:p>
            <w:pPr>
              <w:pStyle w:val="13"/>
            </w:pPr>
            <w:r>
              <w:t>20.00</w:t>
            </w:r>
          </w:p>
        </w:tc>
        <w:tc>
          <w:tcPr>
            <w:tcW w:w="1134" w:type="dxa"/>
            <w:vAlign w:val="center"/>
          </w:tcPr>
          <w:p>
            <w:pPr>
              <w:pStyle w:val="13"/>
            </w:pPr>
            <w:r>
              <w:t>20.00</w:t>
            </w:r>
          </w:p>
        </w:tc>
        <w:tc>
          <w:tcPr>
            <w:tcW w:w="1134" w:type="dxa"/>
            <w:vAlign w:val="center"/>
          </w:tcPr>
          <w:p>
            <w:pPr>
              <w:pStyle w:val="13"/>
            </w:pPr>
            <w:r>
              <w:t>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163.00</w:t>
            </w:r>
          </w:p>
        </w:tc>
        <w:tc>
          <w:tcPr>
            <w:tcW w:w="1134" w:type="dxa"/>
            <w:vAlign w:val="center"/>
          </w:tcPr>
          <w:p>
            <w:pPr>
              <w:pStyle w:val="13"/>
            </w:pPr>
            <w:r>
              <w:t>163.00</w:t>
            </w:r>
          </w:p>
        </w:tc>
        <w:tc>
          <w:tcPr>
            <w:tcW w:w="1134" w:type="dxa"/>
            <w:vAlign w:val="center"/>
          </w:tcPr>
          <w:p>
            <w:pPr>
              <w:pStyle w:val="13"/>
            </w:pPr>
            <w:r>
              <w:t>163.00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4463.94</w:t>
            </w:r>
          </w:p>
        </w:tc>
        <w:tc>
          <w:tcPr>
            <w:tcW w:w="1134" w:type="dxa"/>
            <w:vAlign w:val="center"/>
          </w:tcPr>
          <w:p>
            <w:pPr>
              <w:pStyle w:val="13"/>
            </w:pPr>
            <w:r>
              <w:t>4274.94</w:t>
            </w:r>
          </w:p>
        </w:tc>
        <w:tc>
          <w:tcPr>
            <w:tcW w:w="1134" w:type="dxa"/>
            <w:vAlign w:val="center"/>
          </w:tcPr>
          <w:p>
            <w:pPr>
              <w:pStyle w:val="13"/>
            </w:pPr>
            <w:r>
              <w:t>3883.94</w:t>
            </w:r>
          </w:p>
        </w:tc>
        <w:tc>
          <w:tcPr>
            <w:tcW w:w="1134" w:type="dxa"/>
            <w:vAlign w:val="center"/>
          </w:tcPr>
          <w:p>
            <w:pPr>
              <w:pStyle w:val="13"/>
            </w:pPr>
          </w:p>
        </w:tc>
        <w:tc>
          <w:tcPr>
            <w:tcW w:w="1134" w:type="dxa"/>
            <w:vAlign w:val="center"/>
          </w:tcPr>
          <w:p>
            <w:pPr>
              <w:pStyle w:val="13"/>
            </w:pPr>
            <w:r>
              <w:t>390.00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189.00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2130314</w:t>
            </w:r>
          </w:p>
        </w:tc>
        <w:tc>
          <w:tcPr>
            <w:tcW w:w="1559" w:type="dxa"/>
            <w:vAlign w:val="center"/>
          </w:tcPr>
          <w:p>
            <w:pPr>
              <w:pStyle w:val="14"/>
            </w:pPr>
            <w:r>
              <w:t>防汛</w:t>
            </w:r>
          </w:p>
        </w:tc>
        <w:tc>
          <w:tcPr>
            <w:tcW w:w="1134" w:type="dxa"/>
            <w:vAlign w:val="center"/>
          </w:tcPr>
          <w:p>
            <w:pPr>
              <w:pStyle w:val="13"/>
            </w:pPr>
            <w:r>
              <w:t>220.00</w:t>
            </w:r>
          </w:p>
        </w:tc>
        <w:tc>
          <w:tcPr>
            <w:tcW w:w="1134" w:type="dxa"/>
            <w:vAlign w:val="center"/>
          </w:tcPr>
          <w:p>
            <w:pPr>
              <w:pStyle w:val="13"/>
            </w:pPr>
            <w:r>
              <w:t>220.00</w:t>
            </w:r>
          </w:p>
        </w:tc>
        <w:tc>
          <w:tcPr>
            <w:tcW w:w="1134" w:type="dxa"/>
            <w:vAlign w:val="center"/>
          </w:tcPr>
          <w:p>
            <w:pPr>
              <w:pStyle w:val="13"/>
            </w:pPr>
            <w:r>
              <w:t>220.00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137.08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137.08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195.43</w:t>
            </w:r>
          </w:p>
        </w:tc>
        <w:tc>
          <w:tcPr>
            <w:tcW w:w="1134" w:type="dxa"/>
            <w:vAlign w:val="center"/>
          </w:tcPr>
          <w:p>
            <w:pPr>
              <w:pStyle w:val="13"/>
            </w:pPr>
            <w:r>
              <w:t>195.43</w:t>
            </w:r>
          </w:p>
        </w:tc>
        <w:tc>
          <w:tcPr>
            <w:tcW w:w="1134" w:type="dxa"/>
            <w:vAlign w:val="center"/>
          </w:tcPr>
          <w:p>
            <w:pPr>
              <w:pStyle w:val="13"/>
            </w:pPr>
            <w:r>
              <w:t>195.43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19</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195.43</w:t>
            </w:r>
          </w:p>
        </w:tc>
        <w:tc>
          <w:tcPr>
            <w:tcW w:w="1134" w:type="dxa"/>
            <w:vAlign w:val="center"/>
          </w:tcPr>
          <w:p>
            <w:pPr>
              <w:pStyle w:val="13"/>
            </w:pPr>
            <w:r>
              <w:t>195.43</w:t>
            </w:r>
          </w:p>
        </w:tc>
        <w:tc>
          <w:tcPr>
            <w:tcW w:w="1134" w:type="dxa"/>
            <w:vAlign w:val="center"/>
          </w:tcPr>
          <w:p>
            <w:pPr>
              <w:pStyle w:val="13"/>
            </w:pPr>
            <w:r>
              <w:t>195.43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20</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195.43</w:t>
            </w:r>
          </w:p>
        </w:tc>
        <w:tc>
          <w:tcPr>
            <w:tcW w:w="1134" w:type="dxa"/>
            <w:vAlign w:val="center"/>
          </w:tcPr>
          <w:p>
            <w:pPr>
              <w:pStyle w:val="13"/>
            </w:pPr>
            <w:r>
              <w:t>195.43</w:t>
            </w:r>
          </w:p>
        </w:tc>
        <w:tc>
          <w:tcPr>
            <w:tcW w:w="1134" w:type="dxa"/>
            <w:vAlign w:val="center"/>
          </w:tcPr>
          <w:p>
            <w:pPr>
              <w:pStyle w:val="13"/>
            </w:pPr>
            <w:r>
              <w:t>195.43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6565.94</w:t>
            </w:r>
          </w:p>
        </w:tc>
        <w:tc>
          <w:tcPr>
            <w:tcW w:w="1361" w:type="dxa"/>
            <w:vAlign w:val="center"/>
          </w:tcPr>
          <w:p>
            <w:pPr>
              <w:pStyle w:val="17"/>
            </w:pPr>
            <w:r>
              <w:t>3199.03</w:t>
            </w:r>
          </w:p>
        </w:tc>
        <w:tc>
          <w:tcPr>
            <w:tcW w:w="1361" w:type="dxa"/>
            <w:vAlign w:val="center"/>
          </w:tcPr>
          <w:p>
            <w:pPr>
              <w:pStyle w:val="17"/>
            </w:pPr>
            <w:r>
              <w:t>3366.91</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783.86</w:t>
            </w:r>
          </w:p>
        </w:tc>
        <w:tc>
          <w:tcPr>
            <w:tcW w:w="1361" w:type="dxa"/>
            <w:vAlign w:val="center"/>
          </w:tcPr>
          <w:p>
            <w:pPr>
              <w:pStyle w:val="13"/>
            </w:pPr>
            <w:r>
              <w:t>783.86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783.86</w:t>
            </w:r>
          </w:p>
        </w:tc>
        <w:tc>
          <w:tcPr>
            <w:tcW w:w="1361" w:type="dxa"/>
            <w:vAlign w:val="center"/>
          </w:tcPr>
          <w:p>
            <w:pPr>
              <w:pStyle w:val="13"/>
            </w:pPr>
            <w:r>
              <w:t>783.86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439.24</w:t>
            </w:r>
          </w:p>
        </w:tc>
        <w:tc>
          <w:tcPr>
            <w:tcW w:w="1361" w:type="dxa"/>
            <w:vAlign w:val="center"/>
          </w:tcPr>
          <w:p>
            <w:pPr>
              <w:pStyle w:val="13"/>
            </w:pPr>
            <w:r>
              <w:t>439.24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229.75</w:t>
            </w:r>
          </w:p>
        </w:tc>
        <w:tc>
          <w:tcPr>
            <w:tcW w:w="1361" w:type="dxa"/>
            <w:vAlign w:val="center"/>
          </w:tcPr>
          <w:p>
            <w:pPr>
              <w:pStyle w:val="13"/>
            </w:pPr>
            <w:r>
              <w:t>229.75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114.87</w:t>
            </w:r>
          </w:p>
        </w:tc>
        <w:tc>
          <w:tcPr>
            <w:tcW w:w="1361" w:type="dxa"/>
            <w:vAlign w:val="center"/>
          </w:tcPr>
          <w:p>
            <w:pPr>
              <w:pStyle w:val="13"/>
            </w:pPr>
            <w:r>
              <w:t>114.87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195.80</w:t>
            </w:r>
          </w:p>
        </w:tc>
        <w:tc>
          <w:tcPr>
            <w:tcW w:w="1361" w:type="dxa"/>
            <w:vAlign w:val="center"/>
          </w:tcPr>
          <w:p>
            <w:pPr>
              <w:pStyle w:val="13"/>
            </w:pPr>
            <w:r>
              <w:t>195.80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195.80</w:t>
            </w:r>
          </w:p>
        </w:tc>
        <w:tc>
          <w:tcPr>
            <w:tcW w:w="1361" w:type="dxa"/>
            <w:vAlign w:val="center"/>
          </w:tcPr>
          <w:p>
            <w:pPr>
              <w:pStyle w:val="13"/>
            </w:pPr>
            <w:r>
              <w:t>195.80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195.80</w:t>
            </w:r>
          </w:p>
        </w:tc>
        <w:tc>
          <w:tcPr>
            <w:tcW w:w="1361" w:type="dxa"/>
            <w:vAlign w:val="center"/>
          </w:tcPr>
          <w:p>
            <w:pPr>
              <w:pStyle w:val="13"/>
            </w:pPr>
            <w:r>
              <w:t>195.80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5390.85</w:t>
            </w:r>
          </w:p>
        </w:tc>
        <w:tc>
          <w:tcPr>
            <w:tcW w:w="1361" w:type="dxa"/>
            <w:vAlign w:val="center"/>
          </w:tcPr>
          <w:p>
            <w:pPr>
              <w:pStyle w:val="13"/>
            </w:pPr>
            <w:r>
              <w:t>2023.94</w:t>
            </w:r>
          </w:p>
        </w:tc>
        <w:tc>
          <w:tcPr>
            <w:tcW w:w="1361" w:type="dxa"/>
            <w:vAlign w:val="center"/>
          </w:tcPr>
          <w:p>
            <w:pPr>
              <w:pStyle w:val="13"/>
            </w:pPr>
            <w:r>
              <w:t>3366.91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5390.85</w:t>
            </w:r>
          </w:p>
        </w:tc>
        <w:tc>
          <w:tcPr>
            <w:tcW w:w="1361" w:type="dxa"/>
            <w:vAlign w:val="center"/>
          </w:tcPr>
          <w:p>
            <w:pPr>
              <w:pStyle w:val="13"/>
            </w:pPr>
            <w:r>
              <w:t>2023.94</w:t>
            </w:r>
          </w:p>
        </w:tc>
        <w:tc>
          <w:tcPr>
            <w:tcW w:w="1361" w:type="dxa"/>
            <w:vAlign w:val="center"/>
          </w:tcPr>
          <w:p>
            <w:pPr>
              <w:pStyle w:val="13"/>
            </w:pPr>
            <w:r>
              <w:t>3366.91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2130305</w:t>
            </w:r>
          </w:p>
        </w:tc>
        <w:tc>
          <w:tcPr>
            <w:tcW w:w="4535" w:type="dxa"/>
            <w:vAlign w:val="center"/>
          </w:tcPr>
          <w:p>
            <w:pPr>
              <w:pStyle w:val="14"/>
            </w:pPr>
            <w:r>
              <w:t>水利工程建设</w:t>
            </w:r>
          </w:p>
        </w:tc>
        <w:tc>
          <w:tcPr>
            <w:tcW w:w="1361" w:type="dxa"/>
            <w:vAlign w:val="center"/>
          </w:tcPr>
          <w:p>
            <w:pPr>
              <w:pStyle w:val="13"/>
            </w:pPr>
            <w:r>
              <w:t>386.83</w:t>
            </w:r>
          </w:p>
        </w:tc>
        <w:tc>
          <w:tcPr>
            <w:tcW w:w="1361" w:type="dxa"/>
            <w:vAlign w:val="center"/>
          </w:tcPr>
          <w:p>
            <w:pPr>
              <w:pStyle w:val="13"/>
            </w:pPr>
          </w:p>
        </w:tc>
        <w:tc>
          <w:tcPr>
            <w:tcW w:w="1361" w:type="dxa"/>
            <w:vAlign w:val="center"/>
          </w:tcPr>
          <w:p>
            <w:pPr>
              <w:pStyle w:val="13"/>
            </w:pPr>
            <w:r>
              <w:t>386.83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2130310</w:t>
            </w:r>
          </w:p>
        </w:tc>
        <w:tc>
          <w:tcPr>
            <w:tcW w:w="4535" w:type="dxa"/>
            <w:vAlign w:val="center"/>
          </w:tcPr>
          <w:p>
            <w:pPr>
              <w:pStyle w:val="14"/>
            </w:pPr>
            <w:r>
              <w:t>水土保持</w:t>
            </w: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163.00</w:t>
            </w:r>
          </w:p>
        </w:tc>
        <w:tc>
          <w:tcPr>
            <w:tcW w:w="1361" w:type="dxa"/>
            <w:vAlign w:val="center"/>
          </w:tcPr>
          <w:p>
            <w:pPr>
              <w:pStyle w:val="13"/>
            </w:pPr>
          </w:p>
        </w:tc>
        <w:tc>
          <w:tcPr>
            <w:tcW w:w="1361" w:type="dxa"/>
            <w:vAlign w:val="center"/>
          </w:tcPr>
          <w:p>
            <w:pPr>
              <w:pStyle w:val="13"/>
            </w:pPr>
            <w:r>
              <w:t>163.00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4463.94</w:t>
            </w:r>
          </w:p>
        </w:tc>
        <w:tc>
          <w:tcPr>
            <w:tcW w:w="1361" w:type="dxa"/>
            <w:vAlign w:val="center"/>
          </w:tcPr>
          <w:p>
            <w:pPr>
              <w:pStyle w:val="13"/>
            </w:pPr>
            <w:r>
              <w:t>2023.94</w:t>
            </w:r>
          </w:p>
        </w:tc>
        <w:tc>
          <w:tcPr>
            <w:tcW w:w="1361" w:type="dxa"/>
            <w:vAlign w:val="center"/>
          </w:tcPr>
          <w:p>
            <w:pPr>
              <w:pStyle w:val="13"/>
            </w:pPr>
            <w:r>
              <w:t>2440.00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2130314</w:t>
            </w:r>
          </w:p>
        </w:tc>
        <w:tc>
          <w:tcPr>
            <w:tcW w:w="4535" w:type="dxa"/>
            <w:vAlign w:val="center"/>
          </w:tcPr>
          <w:p>
            <w:pPr>
              <w:pStyle w:val="14"/>
            </w:pPr>
            <w:r>
              <w:t>防汛</w:t>
            </w:r>
          </w:p>
        </w:tc>
        <w:tc>
          <w:tcPr>
            <w:tcW w:w="1361" w:type="dxa"/>
            <w:vAlign w:val="center"/>
          </w:tcPr>
          <w:p>
            <w:pPr>
              <w:pStyle w:val="13"/>
            </w:pPr>
            <w:r>
              <w:t>220.00</w:t>
            </w:r>
          </w:p>
        </w:tc>
        <w:tc>
          <w:tcPr>
            <w:tcW w:w="1361" w:type="dxa"/>
            <w:vAlign w:val="center"/>
          </w:tcPr>
          <w:p>
            <w:pPr>
              <w:pStyle w:val="13"/>
            </w:pPr>
          </w:p>
        </w:tc>
        <w:tc>
          <w:tcPr>
            <w:tcW w:w="1361" w:type="dxa"/>
            <w:vAlign w:val="center"/>
          </w:tcPr>
          <w:p>
            <w:pPr>
              <w:pStyle w:val="13"/>
            </w:pPr>
            <w:r>
              <w:t>220.00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137.08</w:t>
            </w:r>
          </w:p>
        </w:tc>
        <w:tc>
          <w:tcPr>
            <w:tcW w:w="1361" w:type="dxa"/>
            <w:vAlign w:val="center"/>
          </w:tcPr>
          <w:p>
            <w:pPr>
              <w:pStyle w:val="13"/>
            </w:pPr>
          </w:p>
        </w:tc>
        <w:tc>
          <w:tcPr>
            <w:tcW w:w="1361" w:type="dxa"/>
            <w:vAlign w:val="center"/>
          </w:tcPr>
          <w:p>
            <w:pPr>
              <w:pStyle w:val="13"/>
            </w:pPr>
            <w:r>
              <w:t>137.08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195.43</w:t>
            </w:r>
          </w:p>
        </w:tc>
        <w:tc>
          <w:tcPr>
            <w:tcW w:w="1361" w:type="dxa"/>
            <w:vAlign w:val="center"/>
          </w:tcPr>
          <w:p>
            <w:pPr>
              <w:pStyle w:val="13"/>
            </w:pPr>
            <w:r>
              <w:t>195.43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195.43</w:t>
            </w:r>
          </w:p>
        </w:tc>
        <w:tc>
          <w:tcPr>
            <w:tcW w:w="1361" w:type="dxa"/>
            <w:vAlign w:val="center"/>
          </w:tcPr>
          <w:p>
            <w:pPr>
              <w:pStyle w:val="13"/>
            </w:pPr>
            <w:r>
              <w:t>195.43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195.43</w:t>
            </w:r>
          </w:p>
        </w:tc>
        <w:tc>
          <w:tcPr>
            <w:tcW w:w="1361" w:type="dxa"/>
            <w:vAlign w:val="center"/>
          </w:tcPr>
          <w:p>
            <w:pPr>
              <w:pStyle w:val="13"/>
            </w:pPr>
            <w:r>
              <w:t>195.43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5837.03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783.86</w:t>
            </w:r>
          </w:p>
        </w:tc>
        <w:tc>
          <w:tcPr>
            <w:tcW w:w="1474" w:type="dxa"/>
            <w:vAlign w:val="center"/>
          </w:tcPr>
          <w:p>
            <w:pPr>
              <w:pStyle w:val="13"/>
            </w:pPr>
            <w:r>
              <w:t>783.86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195.80</w:t>
            </w:r>
          </w:p>
        </w:tc>
        <w:tc>
          <w:tcPr>
            <w:tcW w:w="1474" w:type="dxa"/>
            <w:vAlign w:val="center"/>
          </w:tcPr>
          <w:p>
            <w:pPr>
              <w:pStyle w:val="13"/>
            </w:pPr>
            <w:r>
              <w:t>195.80</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4810.85</w:t>
            </w:r>
          </w:p>
        </w:tc>
        <w:tc>
          <w:tcPr>
            <w:tcW w:w="1474" w:type="dxa"/>
            <w:vAlign w:val="center"/>
          </w:tcPr>
          <w:p>
            <w:pPr>
              <w:pStyle w:val="13"/>
            </w:pPr>
            <w:r>
              <w:t>4810.85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195.43</w:t>
            </w:r>
          </w:p>
        </w:tc>
        <w:tc>
          <w:tcPr>
            <w:tcW w:w="1474" w:type="dxa"/>
            <w:vAlign w:val="center"/>
          </w:tcPr>
          <w:p>
            <w:pPr>
              <w:pStyle w:val="13"/>
            </w:pPr>
            <w:r>
              <w:t>195.43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5837.03</w:t>
            </w:r>
          </w:p>
        </w:tc>
        <w:tc>
          <w:tcPr>
            <w:tcW w:w="3402" w:type="dxa"/>
            <w:vAlign w:val="center"/>
          </w:tcPr>
          <w:p>
            <w:pPr>
              <w:pStyle w:val="16"/>
            </w:pPr>
            <w:r>
              <w:t>本年支出合计</w:t>
            </w:r>
          </w:p>
        </w:tc>
        <w:tc>
          <w:tcPr>
            <w:tcW w:w="1474" w:type="dxa"/>
            <w:vAlign w:val="center"/>
          </w:tcPr>
          <w:p>
            <w:pPr>
              <w:pStyle w:val="17"/>
            </w:pPr>
            <w:r>
              <w:t>5985.94</w:t>
            </w:r>
          </w:p>
        </w:tc>
        <w:tc>
          <w:tcPr>
            <w:tcW w:w="1474" w:type="dxa"/>
            <w:vAlign w:val="center"/>
          </w:tcPr>
          <w:p>
            <w:pPr>
              <w:pStyle w:val="17"/>
            </w:pPr>
            <w:r>
              <w:t>5985.94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148.91</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148.91</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5985.94</w:t>
            </w:r>
          </w:p>
        </w:tc>
        <w:tc>
          <w:tcPr>
            <w:tcW w:w="3402" w:type="dxa"/>
            <w:vAlign w:val="center"/>
          </w:tcPr>
          <w:p>
            <w:pPr>
              <w:pStyle w:val="16"/>
            </w:pPr>
            <w:r>
              <w:t>支出总计</w:t>
            </w:r>
          </w:p>
        </w:tc>
        <w:tc>
          <w:tcPr>
            <w:tcW w:w="1474" w:type="dxa"/>
            <w:vAlign w:val="center"/>
          </w:tcPr>
          <w:p>
            <w:pPr>
              <w:pStyle w:val="17"/>
            </w:pPr>
            <w:r>
              <w:t>5985.94</w:t>
            </w:r>
          </w:p>
        </w:tc>
        <w:tc>
          <w:tcPr>
            <w:tcW w:w="1474" w:type="dxa"/>
            <w:vAlign w:val="center"/>
          </w:tcPr>
          <w:p>
            <w:pPr>
              <w:pStyle w:val="17"/>
            </w:pPr>
            <w:r>
              <w:t>5985.94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5985.94</w:t>
            </w:r>
          </w:p>
        </w:tc>
        <w:tc>
          <w:tcPr>
            <w:tcW w:w="2551" w:type="dxa"/>
            <w:vAlign w:val="center"/>
          </w:tcPr>
          <w:p>
            <w:pPr>
              <w:pStyle w:val="17"/>
            </w:pPr>
            <w:r>
              <w:t>3139.03</w:t>
            </w:r>
          </w:p>
        </w:tc>
        <w:tc>
          <w:tcPr>
            <w:tcW w:w="2551" w:type="dxa"/>
            <w:vAlign w:val="center"/>
          </w:tcPr>
          <w:p>
            <w:pPr>
              <w:pStyle w:val="17"/>
            </w:pPr>
            <w:r>
              <w:t>2846.91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783.86</w:t>
            </w:r>
          </w:p>
        </w:tc>
        <w:tc>
          <w:tcPr>
            <w:tcW w:w="2551" w:type="dxa"/>
            <w:vAlign w:val="center"/>
          </w:tcPr>
          <w:p>
            <w:pPr>
              <w:pStyle w:val="13"/>
            </w:pPr>
            <w:r>
              <w:t>783.86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783.86</w:t>
            </w:r>
          </w:p>
        </w:tc>
        <w:tc>
          <w:tcPr>
            <w:tcW w:w="2551" w:type="dxa"/>
            <w:vAlign w:val="center"/>
          </w:tcPr>
          <w:p>
            <w:pPr>
              <w:pStyle w:val="13"/>
            </w:pPr>
            <w:r>
              <w:t>783.86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439.24</w:t>
            </w:r>
          </w:p>
        </w:tc>
        <w:tc>
          <w:tcPr>
            <w:tcW w:w="2551" w:type="dxa"/>
            <w:vAlign w:val="center"/>
          </w:tcPr>
          <w:p>
            <w:pPr>
              <w:pStyle w:val="13"/>
            </w:pPr>
            <w:r>
              <w:t>439.24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229.75</w:t>
            </w:r>
          </w:p>
        </w:tc>
        <w:tc>
          <w:tcPr>
            <w:tcW w:w="2551" w:type="dxa"/>
            <w:vAlign w:val="center"/>
          </w:tcPr>
          <w:p>
            <w:pPr>
              <w:pStyle w:val="13"/>
            </w:pPr>
            <w:r>
              <w:t>229.75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114.87</w:t>
            </w:r>
          </w:p>
        </w:tc>
        <w:tc>
          <w:tcPr>
            <w:tcW w:w="2551" w:type="dxa"/>
            <w:vAlign w:val="center"/>
          </w:tcPr>
          <w:p>
            <w:pPr>
              <w:pStyle w:val="13"/>
            </w:pPr>
            <w:r>
              <w:t>114.87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195.80</w:t>
            </w:r>
          </w:p>
        </w:tc>
        <w:tc>
          <w:tcPr>
            <w:tcW w:w="2551" w:type="dxa"/>
            <w:vAlign w:val="center"/>
          </w:tcPr>
          <w:p>
            <w:pPr>
              <w:pStyle w:val="13"/>
            </w:pPr>
            <w:r>
              <w:t>195.80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195.80</w:t>
            </w:r>
          </w:p>
        </w:tc>
        <w:tc>
          <w:tcPr>
            <w:tcW w:w="2551" w:type="dxa"/>
            <w:vAlign w:val="center"/>
          </w:tcPr>
          <w:p>
            <w:pPr>
              <w:pStyle w:val="13"/>
            </w:pPr>
            <w:r>
              <w:t>195.80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195.80</w:t>
            </w:r>
          </w:p>
        </w:tc>
        <w:tc>
          <w:tcPr>
            <w:tcW w:w="2551" w:type="dxa"/>
            <w:vAlign w:val="center"/>
          </w:tcPr>
          <w:p>
            <w:pPr>
              <w:pStyle w:val="13"/>
            </w:pPr>
            <w:r>
              <w:t>195.80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4810.85</w:t>
            </w:r>
          </w:p>
        </w:tc>
        <w:tc>
          <w:tcPr>
            <w:tcW w:w="2551" w:type="dxa"/>
            <w:vAlign w:val="center"/>
          </w:tcPr>
          <w:p>
            <w:pPr>
              <w:pStyle w:val="13"/>
            </w:pPr>
            <w:r>
              <w:t>1963.94</w:t>
            </w:r>
          </w:p>
        </w:tc>
        <w:tc>
          <w:tcPr>
            <w:tcW w:w="2551" w:type="dxa"/>
            <w:vAlign w:val="center"/>
          </w:tcPr>
          <w:p>
            <w:pPr>
              <w:pStyle w:val="13"/>
            </w:pPr>
            <w:r>
              <w:t>2846.91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4810.85</w:t>
            </w:r>
          </w:p>
        </w:tc>
        <w:tc>
          <w:tcPr>
            <w:tcW w:w="2551" w:type="dxa"/>
            <w:vAlign w:val="center"/>
          </w:tcPr>
          <w:p>
            <w:pPr>
              <w:pStyle w:val="13"/>
            </w:pPr>
            <w:r>
              <w:t>1963.94</w:t>
            </w:r>
          </w:p>
        </w:tc>
        <w:tc>
          <w:tcPr>
            <w:tcW w:w="2551" w:type="dxa"/>
            <w:vAlign w:val="center"/>
          </w:tcPr>
          <w:p>
            <w:pPr>
              <w:pStyle w:val="13"/>
            </w:pPr>
            <w:r>
              <w:t>2846.91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2130305</w:t>
            </w:r>
          </w:p>
        </w:tc>
        <w:tc>
          <w:tcPr>
            <w:tcW w:w="4535" w:type="dxa"/>
            <w:vAlign w:val="center"/>
          </w:tcPr>
          <w:p>
            <w:pPr>
              <w:pStyle w:val="14"/>
            </w:pPr>
            <w:r>
              <w:t>水利工程建设</w:t>
            </w:r>
          </w:p>
        </w:tc>
        <w:tc>
          <w:tcPr>
            <w:tcW w:w="2551" w:type="dxa"/>
            <w:vAlign w:val="center"/>
          </w:tcPr>
          <w:p>
            <w:pPr>
              <w:pStyle w:val="13"/>
            </w:pPr>
            <w:r>
              <w:t>386.83</w:t>
            </w:r>
          </w:p>
        </w:tc>
        <w:tc>
          <w:tcPr>
            <w:tcW w:w="2551" w:type="dxa"/>
            <w:vAlign w:val="center"/>
          </w:tcPr>
          <w:p>
            <w:pPr>
              <w:pStyle w:val="13"/>
            </w:pPr>
          </w:p>
        </w:tc>
        <w:tc>
          <w:tcPr>
            <w:tcW w:w="2551" w:type="dxa"/>
            <w:vAlign w:val="center"/>
          </w:tcPr>
          <w:p>
            <w:pPr>
              <w:pStyle w:val="13"/>
            </w:pPr>
            <w:r>
              <w:t>386.83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2130310</w:t>
            </w:r>
          </w:p>
        </w:tc>
        <w:tc>
          <w:tcPr>
            <w:tcW w:w="4535" w:type="dxa"/>
            <w:vAlign w:val="center"/>
          </w:tcPr>
          <w:p>
            <w:pPr>
              <w:pStyle w:val="14"/>
            </w:pPr>
            <w:r>
              <w:t>水土保持</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163.00</w:t>
            </w:r>
          </w:p>
        </w:tc>
        <w:tc>
          <w:tcPr>
            <w:tcW w:w="2551" w:type="dxa"/>
            <w:vAlign w:val="center"/>
          </w:tcPr>
          <w:p>
            <w:pPr>
              <w:pStyle w:val="13"/>
            </w:pPr>
          </w:p>
        </w:tc>
        <w:tc>
          <w:tcPr>
            <w:tcW w:w="2551" w:type="dxa"/>
            <w:vAlign w:val="center"/>
          </w:tcPr>
          <w:p>
            <w:pPr>
              <w:pStyle w:val="13"/>
            </w:pPr>
            <w:r>
              <w:t>163.00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3883.94</w:t>
            </w:r>
          </w:p>
        </w:tc>
        <w:tc>
          <w:tcPr>
            <w:tcW w:w="2551" w:type="dxa"/>
            <w:vAlign w:val="center"/>
          </w:tcPr>
          <w:p>
            <w:pPr>
              <w:pStyle w:val="13"/>
            </w:pPr>
            <w:r>
              <w:t>1963.94</w:t>
            </w:r>
          </w:p>
        </w:tc>
        <w:tc>
          <w:tcPr>
            <w:tcW w:w="2551" w:type="dxa"/>
            <w:vAlign w:val="center"/>
          </w:tcPr>
          <w:p>
            <w:pPr>
              <w:pStyle w:val="13"/>
            </w:pPr>
            <w:r>
              <w:t>1920.00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2130314</w:t>
            </w:r>
          </w:p>
        </w:tc>
        <w:tc>
          <w:tcPr>
            <w:tcW w:w="4535" w:type="dxa"/>
            <w:vAlign w:val="center"/>
          </w:tcPr>
          <w:p>
            <w:pPr>
              <w:pStyle w:val="14"/>
            </w:pPr>
            <w:r>
              <w:t>防汛</w:t>
            </w:r>
          </w:p>
        </w:tc>
        <w:tc>
          <w:tcPr>
            <w:tcW w:w="2551" w:type="dxa"/>
            <w:vAlign w:val="center"/>
          </w:tcPr>
          <w:p>
            <w:pPr>
              <w:pStyle w:val="13"/>
            </w:pPr>
            <w:r>
              <w:t>220.00</w:t>
            </w:r>
          </w:p>
        </w:tc>
        <w:tc>
          <w:tcPr>
            <w:tcW w:w="2551" w:type="dxa"/>
            <w:vAlign w:val="center"/>
          </w:tcPr>
          <w:p>
            <w:pPr>
              <w:pStyle w:val="13"/>
            </w:pPr>
          </w:p>
        </w:tc>
        <w:tc>
          <w:tcPr>
            <w:tcW w:w="2551" w:type="dxa"/>
            <w:vAlign w:val="center"/>
          </w:tcPr>
          <w:p>
            <w:pPr>
              <w:pStyle w:val="13"/>
            </w:pPr>
            <w: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137.08</w:t>
            </w:r>
          </w:p>
        </w:tc>
        <w:tc>
          <w:tcPr>
            <w:tcW w:w="2551" w:type="dxa"/>
            <w:vAlign w:val="center"/>
          </w:tcPr>
          <w:p>
            <w:pPr>
              <w:pStyle w:val="13"/>
            </w:pPr>
          </w:p>
        </w:tc>
        <w:tc>
          <w:tcPr>
            <w:tcW w:w="2551" w:type="dxa"/>
            <w:vAlign w:val="center"/>
          </w:tcPr>
          <w:p>
            <w:pPr>
              <w:pStyle w:val="13"/>
            </w:pPr>
            <w:r>
              <w:t>137.08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195.43</w:t>
            </w:r>
          </w:p>
        </w:tc>
        <w:tc>
          <w:tcPr>
            <w:tcW w:w="2551" w:type="dxa"/>
            <w:vAlign w:val="center"/>
          </w:tcPr>
          <w:p>
            <w:pPr>
              <w:pStyle w:val="13"/>
            </w:pPr>
            <w:r>
              <w:t>195.43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195.43</w:t>
            </w:r>
          </w:p>
        </w:tc>
        <w:tc>
          <w:tcPr>
            <w:tcW w:w="2551" w:type="dxa"/>
            <w:vAlign w:val="center"/>
          </w:tcPr>
          <w:p>
            <w:pPr>
              <w:pStyle w:val="13"/>
            </w:pPr>
            <w:r>
              <w:t>195.43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195.43</w:t>
            </w:r>
          </w:p>
        </w:tc>
        <w:tc>
          <w:tcPr>
            <w:tcW w:w="2551" w:type="dxa"/>
            <w:vAlign w:val="center"/>
          </w:tcPr>
          <w:p>
            <w:pPr>
              <w:pStyle w:val="13"/>
            </w:pPr>
            <w:r>
              <w:t>195.43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3139.03</w:t>
            </w:r>
          </w:p>
        </w:tc>
        <w:tc>
          <w:tcPr>
            <w:tcW w:w="2551" w:type="dxa"/>
            <w:vAlign w:val="center"/>
          </w:tcPr>
          <w:p>
            <w:pPr>
              <w:pStyle w:val="17"/>
            </w:pPr>
            <w:r>
              <w:t>2992.77</w:t>
            </w:r>
          </w:p>
        </w:tc>
        <w:tc>
          <w:tcPr>
            <w:tcW w:w="2551" w:type="dxa"/>
            <w:vAlign w:val="center"/>
          </w:tcPr>
          <w:p>
            <w:pPr>
              <w:pStyle w:val="17"/>
            </w:pPr>
            <w:r>
              <w:t>146.26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2566.36</w:t>
            </w:r>
          </w:p>
        </w:tc>
        <w:tc>
          <w:tcPr>
            <w:tcW w:w="2551" w:type="dxa"/>
            <w:vAlign w:val="center"/>
          </w:tcPr>
          <w:p>
            <w:pPr>
              <w:pStyle w:val="13"/>
            </w:pPr>
            <w:r>
              <w:t>2566.36</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701.45</w:t>
            </w:r>
          </w:p>
        </w:tc>
        <w:tc>
          <w:tcPr>
            <w:tcW w:w="2551" w:type="dxa"/>
            <w:vAlign w:val="center"/>
          </w:tcPr>
          <w:p>
            <w:pPr>
              <w:pStyle w:val="13"/>
            </w:pPr>
            <w:r>
              <w:t>701.45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110.53</w:t>
            </w:r>
          </w:p>
        </w:tc>
        <w:tc>
          <w:tcPr>
            <w:tcW w:w="2551" w:type="dxa"/>
            <w:vAlign w:val="center"/>
          </w:tcPr>
          <w:p>
            <w:pPr>
              <w:pStyle w:val="13"/>
            </w:pPr>
            <w:r>
              <w:t>110.53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502.84</w:t>
            </w:r>
          </w:p>
        </w:tc>
        <w:tc>
          <w:tcPr>
            <w:tcW w:w="2551" w:type="dxa"/>
            <w:vAlign w:val="center"/>
          </w:tcPr>
          <w:p>
            <w:pPr>
              <w:pStyle w:val="13"/>
            </w:pPr>
            <w:r>
              <w:t>502.84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396.57</w:t>
            </w:r>
          </w:p>
        </w:tc>
        <w:tc>
          <w:tcPr>
            <w:tcW w:w="2551" w:type="dxa"/>
            <w:vAlign w:val="center"/>
          </w:tcPr>
          <w:p>
            <w:pPr>
              <w:pStyle w:val="13"/>
            </w:pPr>
            <w:r>
              <w:t>396.57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229.75</w:t>
            </w:r>
          </w:p>
        </w:tc>
        <w:tc>
          <w:tcPr>
            <w:tcW w:w="2551" w:type="dxa"/>
            <w:vAlign w:val="center"/>
          </w:tcPr>
          <w:p>
            <w:pPr>
              <w:pStyle w:val="13"/>
            </w:pPr>
            <w:r>
              <w:t>229.75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114.87</w:t>
            </w:r>
          </w:p>
        </w:tc>
        <w:tc>
          <w:tcPr>
            <w:tcW w:w="2551" w:type="dxa"/>
            <w:vAlign w:val="center"/>
          </w:tcPr>
          <w:p>
            <w:pPr>
              <w:pStyle w:val="13"/>
            </w:pPr>
            <w:r>
              <w:t>114.87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85.49</w:t>
            </w:r>
          </w:p>
        </w:tc>
        <w:tc>
          <w:tcPr>
            <w:tcW w:w="2551" w:type="dxa"/>
            <w:vAlign w:val="center"/>
          </w:tcPr>
          <w:p>
            <w:pPr>
              <w:pStyle w:val="13"/>
            </w:pPr>
            <w:r>
              <w:t>85.49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123.23</w:t>
            </w:r>
          </w:p>
        </w:tc>
        <w:tc>
          <w:tcPr>
            <w:tcW w:w="2551" w:type="dxa"/>
            <w:vAlign w:val="center"/>
          </w:tcPr>
          <w:p>
            <w:pPr>
              <w:pStyle w:val="13"/>
            </w:pPr>
            <w:r>
              <w:t>123.23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195.43</w:t>
            </w:r>
          </w:p>
        </w:tc>
        <w:tc>
          <w:tcPr>
            <w:tcW w:w="2551" w:type="dxa"/>
            <w:vAlign w:val="center"/>
          </w:tcPr>
          <w:p>
            <w:pPr>
              <w:pStyle w:val="13"/>
            </w:pPr>
            <w:r>
              <w:t>195.43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106.20</w:t>
            </w:r>
          </w:p>
        </w:tc>
        <w:tc>
          <w:tcPr>
            <w:tcW w:w="2551" w:type="dxa"/>
            <w:vAlign w:val="center"/>
          </w:tcPr>
          <w:p>
            <w:pPr>
              <w:pStyle w:val="13"/>
            </w:pPr>
            <w:r>
              <w:t>106.20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146.26</w:t>
            </w:r>
          </w:p>
        </w:tc>
        <w:tc>
          <w:tcPr>
            <w:tcW w:w="2551" w:type="dxa"/>
            <w:vAlign w:val="center"/>
          </w:tcPr>
          <w:p>
            <w:pPr>
              <w:pStyle w:val="13"/>
            </w:pPr>
          </w:p>
        </w:tc>
        <w:tc>
          <w:tcPr>
            <w:tcW w:w="2551" w:type="dxa"/>
            <w:vAlign w:val="center"/>
          </w:tcPr>
          <w:p>
            <w:pPr>
              <w:pStyle w:val="13"/>
            </w:pPr>
            <w:r>
              <w:t>146.26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3.50</w:t>
            </w:r>
          </w:p>
        </w:tc>
        <w:tc>
          <w:tcPr>
            <w:tcW w:w="2551" w:type="dxa"/>
            <w:vAlign w:val="center"/>
          </w:tcPr>
          <w:p>
            <w:pPr>
              <w:pStyle w:val="13"/>
            </w:pPr>
          </w:p>
        </w:tc>
        <w:tc>
          <w:tcPr>
            <w:tcW w:w="2551"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30203</w:t>
            </w:r>
          </w:p>
        </w:tc>
        <w:tc>
          <w:tcPr>
            <w:tcW w:w="4535" w:type="dxa"/>
            <w:vAlign w:val="center"/>
          </w:tcPr>
          <w:p>
            <w:pPr>
              <w:pStyle w:val="14"/>
            </w:pPr>
            <w:r>
              <w:t>咨询费</w:t>
            </w:r>
          </w:p>
        </w:tc>
        <w:tc>
          <w:tcPr>
            <w:tcW w:w="2551" w:type="dxa"/>
            <w:vAlign w:val="center"/>
          </w:tcPr>
          <w:p>
            <w:pPr>
              <w:pStyle w:val="13"/>
            </w:pPr>
            <w:r>
              <w:t>4.50</w:t>
            </w:r>
          </w:p>
        </w:tc>
        <w:tc>
          <w:tcPr>
            <w:tcW w:w="2551" w:type="dxa"/>
            <w:vAlign w:val="center"/>
          </w:tcPr>
          <w:p>
            <w:pPr>
              <w:pStyle w:val="13"/>
            </w:pPr>
          </w:p>
        </w:tc>
        <w:tc>
          <w:tcPr>
            <w:tcW w:w="2551"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30204</w:t>
            </w:r>
          </w:p>
        </w:tc>
        <w:tc>
          <w:tcPr>
            <w:tcW w:w="4535" w:type="dxa"/>
            <w:vAlign w:val="center"/>
          </w:tcPr>
          <w:p>
            <w:pPr>
              <w:pStyle w:val="14"/>
            </w:pPr>
            <w:r>
              <w:t>手续费</w:t>
            </w:r>
          </w:p>
        </w:tc>
        <w:tc>
          <w:tcPr>
            <w:tcW w:w="2551" w:type="dxa"/>
            <w:vAlign w:val="center"/>
          </w:tcPr>
          <w:p>
            <w:pPr>
              <w:pStyle w:val="13"/>
            </w:pPr>
            <w:r>
              <w:t>0.20</w:t>
            </w:r>
          </w:p>
        </w:tc>
        <w:tc>
          <w:tcPr>
            <w:tcW w:w="2551" w:type="dxa"/>
            <w:vAlign w:val="center"/>
          </w:tcPr>
          <w:p>
            <w:pPr>
              <w:pStyle w:val="13"/>
            </w:pPr>
          </w:p>
        </w:tc>
        <w:tc>
          <w:tcPr>
            <w:tcW w:w="2551" w:type="dxa"/>
            <w:vAlign w:val="center"/>
          </w:tcPr>
          <w:p>
            <w:pPr>
              <w:pStyle w:val="13"/>
            </w:pPr>
            <w:r>
              <w:t>0.20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22.00</w:t>
            </w:r>
          </w:p>
        </w:tc>
        <w:tc>
          <w:tcPr>
            <w:tcW w:w="2551" w:type="dxa"/>
            <w:vAlign w:val="center"/>
          </w:tcPr>
          <w:p>
            <w:pPr>
              <w:pStyle w:val="13"/>
            </w:pPr>
          </w:p>
        </w:tc>
        <w:tc>
          <w:tcPr>
            <w:tcW w:w="2551"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30212</w:t>
            </w:r>
          </w:p>
        </w:tc>
        <w:tc>
          <w:tcPr>
            <w:tcW w:w="4535" w:type="dxa"/>
            <w:vAlign w:val="center"/>
          </w:tcPr>
          <w:p>
            <w:pPr>
              <w:pStyle w:val="14"/>
            </w:pPr>
            <w:r>
              <w:t>因公出国（境）费用</w:t>
            </w:r>
          </w:p>
        </w:tc>
        <w:tc>
          <w:tcPr>
            <w:tcW w:w="2551" w:type="dxa"/>
            <w:vAlign w:val="center"/>
          </w:tcPr>
          <w:p>
            <w:pPr>
              <w:pStyle w:val="13"/>
            </w:pPr>
            <w:r>
              <w:t>2.48</w:t>
            </w:r>
          </w:p>
        </w:tc>
        <w:tc>
          <w:tcPr>
            <w:tcW w:w="2551" w:type="dxa"/>
            <w:vAlign w:val="center"/>
          </w:tcPr>
          <w:p>
            <w:pPr>
              <w:pStyle w:val="13"/>
            </w:pPr>
          </w:p>
        </w:tc>
        <w:tc>
          <w:tcPr>
            <w:tcW w:w="2551" w:type="dxa"/>
            <w:vAlign w:val="center"/>
          </w:tcPr>
          <w:p>
            <w:pPr>
              <w:pStyle w:val="13"/>
            </w:pPr>
            <w:r>
              <w:t>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3021202</w:t>
            </w:r>
          </w:p>
        </w:tc>
        <w:tc>
          <w:tcPr>
            <w:tcW w:w="4535" w:type="dxa"/>
            <w:vAlign w:val="center"/>
          </w:tcPr>
          <w:p>
            <w:pPr>
              <w:pStyle w:val="14"/>
            </w:pPr>
            <w:r>
              <w:t>其他因公出国（境）费</w:t>
            </w:r>
          </w:p>
        </w:tc>
        <w:tc>
          <w:tcPr>
            <w:tcW w:w="2551" w:type="dxa"/>
            <w:vAlign w:val="center"/>
          </w:tcPr>
          <w:p>
            <w:pPr>
              <w:pStyle w:val="13"/>
            </w:pPr>
            <w:r>
              <w:t>2.48</w:t>
            </w:r>
          </w:p>
        </w:tc>
        <w:tc>
          <w:tcPr>
            <w:tcW w:w="2551" w:type="dxa"/>
            <w:vAlign w:val="center"/>
          </w:tcPr>
          <w:p>
            <w:pPr>
              <w:pStyle w:val="13"/>
            </w:pPr>
          </w:p>
        </w:tc>
        <w:tc>
          <w:tcPr>
            <w:tcW w:w="2551" w:type="dxa"/>
            <w:vAlign w:val="center"/>
          </w:tcPr>
          <w:p>
            <w:pPr>
              <w:pStyle w:val="13"/>
            </w:pPr>
            <w:r>
              <w:t>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8.23</w:t>
            </w:r>
          </w:p>
        </w:tc>
        <w:tc>
          <w:tcPr>
            <w:tcW w:w="2551" w:type="dxa"/>
            <w:vAlign w:val="center"/>
          </w:tcPr>
          <w:p>
            <w:pPr>
              <w:pStyle w:val="13"/>
            </w:pPr>
          </w:p>
        </w:tc>
        <w:tc>
          <w:tcPr>
            <w:tcW w:w="2551" w:type="dxa"/>
            <w:vAlign w:val="center"/>
          </w:tcPr>
          <w:p>
            <w:pPr>
              <w:pStyle w:val="13"/>
            </w:pPr>
            <w:r>
              <w:t>8.23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10.12</w:t>
            </w:r>
          </w:p>
        </w:tc>
        <w:tc>
          <w:tcPr>
            <w:tcW w:w="2551" w:type="dxa"/>
            <w:vAlign w:val="center"/>
          </w:tcPr>
          <w:p>
            <w:pPr>
              <w:pStyle w:val="13"/>
            </w:pPr>
          </w:p>
        </w:tc>
        <w:tc>
          <w:tcPr>
            <w:tcW w:w="2551" w:type="dxa"/>
            <w:vAlign w:val="center"/>
          </w:tcPr>
          <w:p>
            <w:pPr>
              <w:pStyle w:val="13"/>
            </w:pPr>
            <w:r>
              <w:t>10.12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0.60</w:t>
            </w:r>
          </w:p>
        </w:tc>
        <w:tc>
          <w:tcPr>
            <w:tcW w:w="2551" w:type="dxa"/>
            <w:vAlign w:val="center"/>
          </w:tcPr>
          <w:p>
            <w:pPr>
              <w:pStyle w:val="13"/>
            </w:pPr>
          </w:p>
        </w:tc>
        <w:tc>
          <w:tcPr>
            <w:tcW w:w="2551"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13.35</w:t>
            </w:r>
          </w:p>
        </w:tc>
        <w:tc>
          <w:tcPr>
            <w:tcW w:w="2551" w:type="dxa"/>
            <w:vAlign w:val="center"/>
          </w:tcPr>
          <w:p>
            <w:pPr>
              <w:pStyle w:val="13"/>
            </w:pPr>
          </w:p>
        </w:tc>
        <w:tc>
          <w:tcPr>
            <w:tcW w:w="2551" w:type="dxa"/>
            <w:vAlign w:val="center"/>
          </w:tcPr>
          <w:p>
            <w:pPr>
              <w:pStyle w:val="13"/>
            </w:pPr>
            <w:r>
              <w:t>13.35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31.85</w:t>
            </w:r>
          </w:p>
        </w:tc>
        <w:tc>
          <w:tcPr>
            <w:tcW w:w="2551" w:type="dxa"/>
            <w:vAlign w:val="center"/>
          </w:tcPr>
          <w:p>
            <w:pPr>
              <w:pStyle w:val="13"/>
            </w:pPr>
          </w:p>
        </w:tc>
        <w:tc>
          <w:tcPr>
            <w:tcW w:w="2551" w:type="dxa"/>
            <w:vAlign w:val="center"/>
          </w:tcPr>
          <w:p>
            <w:pPr>
              <w:pStyle w:val="13"/>
            </w:pPr>
            <w:r>
              <w:t>31.85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19.15</w:t>
            </w:r>
          </w:p>
        </w:tc>
        <w:tc>
          <w:tcPr>
            <w:tcW w:w="2551" w:type="dxa"/>
            <w:vAlign w:val="center"/>
          </w:tcPr>
          <w:p>
            <w:pPr>
              <w:pStyle w:val="13"/>
            </w:pPr>
          </w:p>
        </w:tc>
        <w:tc>
          <w:tcPr>
            <w:tcW w:w="2551" w:type="dxa"/>
            <w:vAlign w:val="center"/>
          </w:tcPr>
          <w:p>
            <w:pPr>
              <w:pStyle w:val="13"/>
            </w:pPr>
            <w:r>
              <w:t>19.15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22.28</w:t>
            </w:r>
          </w:p>
        </w:tc>
        <w:tc>
          <w:tcPr>
            <w:tcW w:w="2551" w:type="dxa"/>
            <w:vAlign w:val="center"/>
          </w:tcPr>
          <w:p>
            <w:pPr>
              <w:pStyle w:val="13"/>
            </w:pPr>
          </w:p>
        </w:tc>
        <w:tc>
          <w:tcPr>
            <w:tcW w:w="2551" w:type="dxa"/>
            <w:vAlign w:val="center"/>
          </w:tcPr>
          <w:p>
            <w:pPr>
              <w:pStyle w:val="13"/>
            </w:pPr>
            <w:r>
              <w:t>22.28</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426.41</w:t>
            </w:r>
          </w:p>
        </w:tc>
        <w:tc>
          <w:tcPr>
            <w:tcW w:w="2551" w:type="dxa"/>
            <w:vAlign w:val="center"/>
          </w:tcPr>
          <w:p>
            <w:pPr>
              <w:pStyle w:val="13"/>
            </w:pPr>
            <w:r>
              <w:t>426.41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23.24</w:t>
            </w:r>
          </w:p>
        </w:tc>
        <w:tc>
          <w:tcPr>
            <w:tcW w:w="2551" w:type="dxa"/>
            <w:vAlign w:val="center"/>
          </w:tcPr>
          <w:p>
            <w:pPr>
              <w:pStyle w:val="13"/>
            </w:pPr>
            <w:r>
              <w:t>23.24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397.95</w:t>
            </w:r>
          </w:p>
        </w:tc>
        <w:tc>
          <w:tcPr>
            <w:tcW w:w="2551" w:type="dxa"/>
            <w:vAlign w:val="center"/>
          </w:tcPr>
          <w:p>
            <w:pPr>
              <w:pStyle w:val="13"/>
            </w:pPr>
            <w:r>
              <w:t>397.95</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2.76</w:t>
            </w:r>
          </w:p>
        </w:tc>
        <w:tc>
          <w:tcPr>
            <w:tcW w:w="2551" w:type="dxa"/>
            <w:vAlign w:val="center"/>
          </w:tcPr>
          <w:p>
            <w:pPr>
              <w:pStyle w:val="13"/>
            </w:pPr>
            <w:r>
              <w:t>2.76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2.46</w:t>
            </w:r>
          </w:p>
        </w:tc>
        <w:tc>
          <w:tcPr>
            <w:tcW w:w="2551" w:type="dxa"/>
            <w:vAlign w:val="center"/>
          </w:tcPr>
          <w:p>
            <w:pPr>
              <w:pStyle w:val="13"/>
            </w:pPr>
            <w:r>
              <w:t>2.46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45.58</w:t>
            </w:r>
          </w:p>
        </w:tc>
        <w:tc>
          <w:tcPr>
            <w:tcW w:w="2381" w:type="dxa"/>
            <w:vAlign w:val="center"/>
          </w:tcPr>
          <w:p>
            <w:pPr>
              <w:pStyle w:val="17"/>
            </w:pPr>
            <w:r>
              <w:t>45.58</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r>
              <w:t>2.48</w:t>
            </w:r>
          </w:p>
        </w:tc>
        <w:tc>
          <w:tcPr>
            <w:tcW w:w="2381" w:type="dxa"/>
            <w:vAlign w:val="center"/>
          </w:tcPr>
          <w:p>
            <w:pPr>
              <w:pStyle w:val="13"/>
            </w:pPr>
            <w:r>
              <w:t>2.48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42.50</w:t>
            </w:r>
          </w:p>
        </w:tc>
        <w:tc>
          <w:tcPr>
            <w:tcW w:w="2381" w:type="dxa"/>
            <w:vAlign w:val="center"/>
          </w:tcPr>
          <w:p>
            <w:pPr>
              <w:pStyle w:val="13"/>
            </w:pPr>
            <w:r>
              <w:t>42.50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42.50</w:t>
            </w:r>
          </w:p>
        </w:tc>
        <w:tc>
          <w:tcPr>
            <w:tcW w:w="2381" w:type="dxa"/>
            <w:vAlign w:val="center"/>
          </w:tcPr>
          <w:p>
            <w:pPr>
              <w:pStyle w:val="13"/>
            </w:pPr>
            <w:r>
              <w:t>42.50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0.60</w:t>
            </w:r>
          </w:p>
        </w:tc>
        <w:tc>
          <w:tcPr>
            <w:tcW w:w="2381" w:type="dxa"/>
            <w:vAlign w:val="center"/>
          </w:tcPr>
          <w:p>
            <w:pPr>
              <w:pStyle w:val="13"/>
            </w:pPr>
            <w:r>
              <w:t>0.60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（一）贯彻实施国家和我省有关水文的法律、法规和技术标准。</w:t>
      </w:r>
    </w:p>
    <w:p>
      <w:pPr>
        <w:pStyle w:val="27"/>
      </w:pPr>
      <w:r>
        <w:t>（二）承担水文发展与改革的重大专项研究。</w:t>
      </w:r>
    </w:p>
    <w:p>
      <w:pPr>
        <w:pStyle w:val="27"/>
      </w:pPr>
      <w:r>
        <w:t>（三）负责全省水文水资源测报设施的建设、运行和管护，负责全省水文数据库建设与维护，承担有关水文计量器具的修理、检定校准和水文仪器、设备研发及推广应用。</w:t>
      </w:r>
    </w:p>
    <w:p>
      <w:pPr>
        <w:pStyle w:val="27"/>
      </w:pPr>
      <w:r>
        <w:t>（四）负责全省地表水、地下水水文水资源（降水、水位、流量、水质等要素）监测和信息报送工作，负责全省水文情报预报预警工作，参与水旱灾害、突发水污染、水生态安全等的应急监测工作。</w:t>
      </w:r>
    </w:p>
    <w:p>
      <w:pPr>
        <w:pStyle w:val="27"/>
      </w:pPr>
      <w:r>
        <w:t>（五）负责全省水文水资源资料和有关成果的收集、整理、汇总、鉴定、存储、提供。</w:t>
      </w:r>
    </w:p>
    <w:p>
      <w:pPr>
        <w:pStyle w:val="27"/>
      </w:pPr>
      <w:r>
        <w:t>（六）承担地表水、地下水水文水资源分析评价和科学技术研究等，为省内水事纠纷和涉水案件提供水文技术鉴定，为水平衡测试工作提供技术支撑。</w:t>
      </w:r>
    </w:p>
    <w:p>
      <w:pPr>
        <w:pStyle w:val="27"/>
      </w:pPr>
      <w:r>
        <w:t>（七）承担水文水资源计算与评价、水资源开发利用规划、水平衡测试、水资源论证、水环境水生态监测分析评价等水文技术服务工作。</w:t>
      </w:r>
    </w:p>
    <w:p>
      <w:pPr>
        <w:pStyle w:val="27"/>
      </w:pPr>
      <w:r>
        <w:t>（八）完成河北省水利厅交办的其他任务。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河北省水文勘测研究中心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6565.94万元，其中：一般公共预算收入5837.03万元，基金预算收入0万元，国有资本经营预算收入0万元，财政专户核拨收入0万元，单位资金收入391万元，上年结转结余337.91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6565.94万元，其中基本支出3199.03万元，包括人员经费2992.77万元和日常公用经费206.26万元；项目支出3366.91万元，主要为水文运行与测报、水文监控系统建设、水土保持监测经费项目支出等。</w:t>
      </w:r>
    </w:p>
    <w:p>
      <w:pPr>
        <w:pStyle w:val="28"/>
      </w:pPr>
      <w:r>
        <w:t>3、比上年增减情况</w:t>
      </w:r>
    </w:p>
    <w:p>
      <w:pPr>
        <w:pStyle w:val="28"/>
      </w:pPr>
      <w:r>
        <w:t>2023年预算收支安排6565.94万元，较2022年预算减少302.36万元，其中：基本支出增加42.21万元，主要为增加日常公用经费单位资金；项目支出减少344.57万元，主要为河北省华北水文仪器检测中心改造工程项目完工本年度资金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2023年，我单位运行经费共计安排206.26万元，主要用于日常维修、办公用房水电费、办公用房取暖费、办公用房物业管理费等日常运行支出。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45.58万元，其中因公出国（境）费2.48万元；公务用车购置及运维费42.50万元（其中：公务用车购置费为0万元，公务用车运维费42.50万元)；公务接待费0.60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1、水土保持监测经费绩效目标表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1.完成全省水土保持监测水土流失治理等数据收集整理及分析。</w:t>
            </w:r>
          </w:p>
          <w:p>
            <w:pPr>
              <w:pStyle w:val="14"/>
            </w:pPr>
            <w:r>
              <w:t>2.完成年度水土保持监测公报的编制，印刷900册并发放。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发布数量</w:t>
            </w:r>
          </w:p>
        </w:tc>
        <w:tc>
          <w:tcPr>
            <w:tcW w:w="2835" w:type="dxa"/>
            <w:vAlign w:val="center"/>
          </w:tcPr>
          <w:p>
            <w:pPr>
              <w:pStyle w:val="14"/>
            </w:pPr>
            <w:r>
              <w:t>完成水土保持公报发布</w:t>
            </w:r>
          </w:p>
        </w:tc>
        <w:tc>
          <w:tcPr>
            <w:tcW w:w="2551" w:type="dxa"/>
            <w:vAlign w:val="center"/>
          </w:tcPr>
          <w:p>
            <w:pPr>
              <w:pStyle w:val="14"/>
            </w:pPr>
            <w:r>
              <w:t>1项</w:t>
            </w:r>
          </w:p>
        </w:tc>
        <w:tc>
          <w:tcPr>
            <w:tcW w:w="2268" w:type="dxa"/>
            <w:vAlign w:val="center"/>
          </w:tcPr>
          <w:p>
            <w:pPr>
              <w:pStyle w:val="14"/>
            </w:pPr>
            <w:r>
              <w:t>《水土保持法》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公报审查通过率</w:t>
            </w:r>
          </w:p>
        </w:tc>
        <w:tc>
          <w:tcPr>
            <w:tcW w:w="2835" w:type="dxa"/>
            <w:vAlign w:val="center"/>
          </w:tcPr>
          <w:p>
            <w:pPr>
              <w:pStyle w:val="14"/>
            </w:pPr>
            <w:r>
              <w:t>公报主要内容包括水土流失概况、水土流失综合治理、监督管理、重要水土保持事件4部分。</w:t>
            </w:r>
          </w:p>
        </w:tc>
        <w:tc>
          <w:tcPr>
            <w:tcW w:w="2551" w:type="dxa"/>
            <w:vAlign w:val="center"/>
          </w:tcPr>
          <w:p>
            <w:pPr>
              <w:pStyle w:val="14"/>
            </w:pPr>
            <w:r>
              <w:t>100%</w:t>
            </w:r>
          </w:p>
        </w:tc>
        <w:tc>
          <w:tcPr>
            <w:tcW w:w="2268" w:type="dxa"/>
            <w:vAlign w:val="center"/>
          </w:tcPr>
          <w:p>
            <w:pPr>
              <w:pStyle w:val="14"/>
            </w:pPr>
            <w:r>
              <w:t>《水土保持法》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编制按时完成率</w:t>
            </w:r>
          </w:p>
        </w:tc>
        <w:tc>
          <w:tcPr>
            <w:tcW w:w="2835" w:type="dxa"/>
            <w:vAlign w:val="center"/>
          </w:tcPr>
          <w:p>
            <w:pPr>
              <w:pStyle w:val="14"/>
            </w:pPr>
            <w:r>
              <w:t>完成全部编制、印刷和发布工作。</w:t>
            </w:r>
          </w:p>
        </w:tc>
        <w:tc>
          <w:tcPr>
            <w:tcW w:w="2551" w:type="dxa"/>
            <w:vAlign w:val="center"/>
          </w:tcPr>
          <w:p>
            <w:pPr>
              <w:pStyle w:val="14"/>
            </w:pPr>
            <w:r>
              <w:t>100%</w:t>
            </w:r>
          </w:p>
        </w:tc>
        <w:tc>
          <w:tcPr>
            <w:tcW w:w="2268" w:type="dxa"/>
            <w:vAlign w:val="center"/>
          </w:tcPr>
          <w:p>
            <w:pPr>
              <w:pStyle w:val="14"/>
            </w:pPr>
            <w:r>
              <w:t>《水土保持法》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完成年度水土保持监测水土流失治理等数据整理分析并编制公报刊印900册不超过经费规模</w:t>
            </w:r>
          </w:p>
        </w:tc>
        <w:tc>
          <w:tcPr>
            <w:tcW w:w="2551" w:type="dxa"/>
            <w:vAlign w:val="center"/>
          </w:tcPr>
          <w:p>
            <w:pPr>
              <w:pStyle w:val="14"/>
            </w:pPr>
            <w:r>
              <w:t>20万元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支撑政府及水行政主管部门职能发挥</w:t>
            </w:r>
          </w:p>
        </w:tc>
        <w:tc>
          <w:tcPr>
            <w:tcW w:w="2835" w:type="dxa"/>
            <w:vAlign w:val="center"/>
          </w:tcPr>
          <w:p>
            <w:pPr>
              <w:pStyle w:val="14"/>
            </w:pPr>
            <w:r>
              <w:t>为我省水土流失治理工作的部署和开展提供技术支撑，增加治理区年保土能力。</w:t>
            </w:r>
          </w:p>
        </w:tc>
        <w:tc>
          <w:tcPr>
            <w:tcW w:w="2551" w:type="dxa"/>
            <w:vAlign w:val="center"/>
          </w:tcPr>
          <w:p>
            <w:pPr>
              <w:pStyle w:val="14"/>
            </w:pPr>
            <w:r>
              <w:t>技术支撑能力满足需要</w:t>
            </w:r>
          </w:p>
        </w:tc>
        <w:tc>
          <w:tcPr>
            <w:tcW w:w="2268" w:type="dxa"/>
            <w:vAlign w:val="center"/>
          </w:tcPr>
          <w:p>
            <w:pPr>
              <w:pStyle w:val="14"/>
            </w:pPr>
            <w:r>
              <w:t>省水保总站年度工作计划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保证水土流失防治工作持续开展</w:t>
            </w:r>
          </w:p>
        </w:tc>
        <w:tc>
          <w:tcPr>
            <w:tcW w:w="2835" w:type="dxa"/>
            <w:vAlign w:val="center"/>
          </w:tcPr>
          <w:p>
            <w:pPr>
              <w:pStyle w:val="14"/>
            </w:pPr>
            <w:r>
              <w:t>为减少水土流失，建设美丽河北发挥长期作用</w:t>
            </w:r>
          </w:p>
        </w:tc>
        <w:tc>
          <w:tcPr>
            <w:tcW w:w="2551" w:type="dxa"/>
            <w:vAlign w:val="center"/>
          </w:tcPr>
          <w:p>
            <w:pPr>
              <w:pStyle w:val="14"/>
            </w:pPr>
            <w:r>
              <w:t>持续开展</w:t>
            </w:r>
          </w:p>
        </w:tc>
        <w:tc>
          <w:tcPr>
            <w:tcW w:w="2268" w:type="dxa"/>
            <w:vAlign w:val="center"/>
          </w:tcPr>
          <w:p>
            <w:pPr>
              <w:pStyle w:val="14"/>
            </w:pPr>
            <w:r>
              <w:t>省水保总站年度工作计划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2、2023年河北省大江大河水文监测系统（一期）建设工程绩效目标表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1.购置24台套水文设备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设备采购</w:t>
            </w:r>
          </w:p>
        </w:tc>
        <w:tc>
          <w:tcPr>
            <w:tcW w:w="2835" w:type="dxa"/>
            <w:vAlign w:val="center"/>
          </w:tcPr>
          <w:p>
            <w:pPr>
              <w:pStyle w:val="14"/>
            </w:pPr>
            <w:r>
              <w:t>项目设备采购数量</w:t>
            </w:r>
          </w:p>
        </w:tc>
        <w:tc>
          <w:tcPr>
            <w:tcW w:w="2551" w:type="dxa"/>
            <w:vAlign w:val="center"/>
          </w:tcPr>
          <w:p>
            <w:pPr>
              <w:pStyle w:val="14"/>
            </w:pPr>
            <w:r>
              <w:t>24台套</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符合设计参数</w:t>
            </w:r>
          </w:p>
        </w:tc>
        <w:tc>
          <w:tcPr>
            <w:tcW w:w="2835" w:type="dxa"/>
            <w:vAlign w:val="center"/>
          </w:tcPr>
          <w:p>
            <w:pPr>
              <w:pStyle w:val="14"/>
            </w:pPr>
            <w:r>
              <w:t>符合初步设计要求</w:t>
            </w:r>
          </w:p>
        </w:tc>
        <w:tc>
          <w:tcPr>
            <w:tcW w:w="2551" w:type="dxa"/>
            <w:vAlign w:val="center"/>
          </w:tcPr>
          <w:p>
            <w:pPr>
              <w:pStyle w:val="14"/>
            </w:pPr>
            <w:r>
              <w:t>符合要求</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12月底完成设备供货</w:t>
            </w:r>
          </w:p>
        </w:tc>
        <w:tc>
          <w:tcPr>
            <w:tcW w:w="2551" w:type="dxa"/>
            <w:vAlign w:val="center"/>
          </w:tcPr>
          <w:p>
            <w:pPr>
              <w:pStyle w:val="14"/>
            </w:pPr>
            <w:r>
              <w:t>12个月</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设备购置及安装372万元，独立费3万元</w:t>
            </w:r>
          </w:p>
        </w:tc>
        <w:tc>
          <w:tcPr>
            <w:tcW w:w="2551" w:type="dxa"/>
            <w:vAlign w:val="center"/>
          </w:tcPr>
          <w:p>
            <w:pPr>
              <w:pStyle w:val="14"/>
            </w:pPr>
            <w:r>
              <w:t>375万元</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提高水文监测预报预警自动化、智能化水平和提升支撑能力</w:t>
            </w:r>
          </w:p>
        </w:tc>
        <w:tc>
          <w:tcPr>
            <w:tcW w:w="2835" w:type="dxa"/>
            <w:vAlign w:val="center"/>
          </w:tcPr>
          <w:p>
            <w:pPr>
              <w:pStyle w:val="14"/>
            </w:pPr>
            <w:r>
              <w:t>提高水文监测预报预警自动化、智能化水平和提升支撑能力</w:t>
            </w:r>
          </w:p>
        </w:tc>
        <w:tc>
          <w:tcPr>
            <w:tcW w:w="2551" w:type="dxa"/>
            <w:vAlign w:val="center"/>
          </w:tcPr>
          <w:p>
            <w:pPr>
              <w:pStyle w:val="14"/>
            </w:pPr>
            <w:r>
              <w:t>为上级部门提供监测服务</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提高水文测报与服务水平</w:t>
            </w:r>
          </w:p>
        </w:tc>
        <w:tc>
          <w:tcPr>
            <w:tcW w:w="2835" w:type="dxa"/>
            <w:vAlign w:val="center"/>
          </w:tcPr>
          <w:p>
            <w:pPr>
              <w:pStyle w:val="14"/>
            </w:pPr>
            <w:r>
              <w:t>提高水文测报与服务水平</w:t>
            </w:r>
          </w:p>
        </w:tc>
        <w:tc>
          <w:tcPr>
            <w:tcW w:w="2551" w:type="dxa"/>
            <w:vAlign w:val="center"/>
          </w:tcPr>
          <w:p>
            <w:pPr>
              <w:pStyle w:val="14"/>
            </w:pPr>
            <w:r>
              <w:t>为相关部门提供技术支撑</w:t>
            </w:r>
          </w:p>
        </w:tc>
        <w:tc>
          <w:tcPr>
            <w:tcW w:w="2268" w:type="dxa"/>
            <w:vAlign w:val="center"/>
          </w:tcPr>
          <w:p>
            <w:pPr>
              <w:pStyle w:val="14"/>
            </w:pPr>
            <w:r>
              <w:t>冀发改农经【2021】1631号文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补助5名运维技术人员的技术服务费用；完成水资源管理信息平台的地下水位监测系统、实时监测数据库、地下水位过程线、数据交换系统等日常监视和部分功能的升级完善，确保平台正常运转以及地下水监测数据的正常接收、分析、应用；</w:t>
            </w:r>
          </w:p>
          <w:p>
            <w:pPr>
              <w:pStyle w:val="14"/>
            </w:pPr>
            <w:r>
              <w:t>2.购置确保系统正常运行所需备品备件及耗材约15件套；</w:t>
            </w:r>
          </w:p>
          <w:p>
            <w:pPr>
              <w:pStyle w:val="14"/>
            </w:pPr>
            <w:r>
              <w:t>3.完成平台运维总结报告1份、运维记录1份、整编2023年监测数据并印刷成册。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地下水站点运行维护数量（站）</w:t>
            </w:r>
          </w:p>
        </w:tc>
        <w:tc>
          <w:tcPr>
            <w:tcW w:w="2835" w:type="dxa"/>
            <w:vAlign w:val="center"/>
          </w:tcPr>
          <w:p>
            <w:pPr>
              <w:pStyle w:val="14"/>
            </w:pPr>
            <w:r>
              <w:t>保证各类水文监测站点的正常运行</w:t>
            </w:r>
          </w:p>
        </w:tc>
        <w:tc>
          <w:tcPr>
            <w:tcW w:w="2551" w:type="dxa"/>
            <w:vAlign w:val="center"/>
          </w:tcPr>
          <w:p>
            <w:pPr>
              <w:pStyle w:val="14"/>
            </w:pPr>
            <w:r>
              <w:t>1902站</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水资源管理信息平台</w:t>
            </w:r>
          </w:p>
        </w:tc>
        <w:tc>
          <w:tcPr>
            <w:tcW w:w="2835" w:type="dxa"/>
            <w:vAlign w:val="center"/>
          </w:tcPr>
          <w:p>
            <w:pPr>
              <w:pStyle w:val="14"/>
            </w:pPr>
            <w:r>
              <w:t>确保平台信息通畅，做到信息及时、全面上报</w:t>
            </w:r>
          </w:p>
        </w:tc>
        <w:tc>
          <w:tcPr>
            <w:tcW w:w="2551" w:type="dxa"/>
            <w:vAlign w:val="center"/>
          </w:tcPr>
          <w:p>
            <w:pPr>
              <w:pStyle w:val="14"/>
            </w:pPr>
            <w:r>
              <w:t>1套</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确保监测站点信息通畅，做到信息及时、全面上报</w:t>
            </w:r>
          </w:p>
        </w:tc>
        <w:tc>
          <w:tcPr>
            <w:tcW w:w="2551" w:type="dxa"/>
            <w:vAlign w:val="center"/>
          </w:tcPr>
          <w:p>
            <w:pPr>
              <w:pStyle w:val="14"/>
            </w:pPr>
            <w:r>
              <w:t>≥95%</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监测站点数据准确率</w:t>
            </w:r>
          </w:p>
        </w:tc>
        <w:tc>
          <w:tcPr>
            <w:tcW w:w="2551" w:type="dxa"/>
            <w:vAlign w:val="center"/>
          </w:tcPr>
          <w:p>
            <w:pPr>
              <w:pStyle w:val="14"/>
            </w:pPr>
            <w:r>
              <w:t>≥95%</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确保监测站点信息通畅，做到信息及时、全面上报</w:t>
            </w:r>
          </w:p>
        </w:tc>
        <w:tc>
          <w:tcPr>
            <w:tcW w:w="2551" w:type="dxa"/>
            <w:vAlign w:val="center"/>
          </w:tcPr>
          <w:p>
            <w:pPr>
              <w:pStyle w:val="14"/>
            </w:pPr>
            <w:r>
              <w:t>≥90%</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项目主要包括运维维护服务；购置备品备件和水资源平台软硬件维护三项工作，项目合计不超经费规模。</w:t>
            </w:r>
          </w:p>
        </w:tc>
        <w:tc>
          <w:tcPr>
            <w:tcW w:w="2551" w:type="dxa"/>
            <w:vAlign w:val="center"/>
          </w:tcPr>
          <w:p>
            <w:pPr>
              <w:pStyle w:val="14"/>
            </w:pPr>
            <w:r>
              <w:t>≤123万元</w:t>
            </w:r>
          </w:p>
        </w:tc>
        <w:tc>
          <w:tcPr>
            <w:tcW w:w="2268" w:type="dxa"/>
            <w:vAlign w:val="center"/>
          </w:tcPr>
          <w:p>
            <w:pPr>
              <w:pStyle w:val="14"/>
            </w:pPr>
            <w:r>
              <w:t>按2023年部门预算批复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为各级政府和水行政管理部门职能发挥提供支撑</w:t>
            </w:r>
          </w:p>
        </w:tc>
        <w:tc>
          <w:tcPr>
            <w:tcW w:w="2835" w:type="dxa"/>
            <w:vAlign w:val="center"/>
          </w:tcPr>
          <w:p>
            <w:pPr>
              <w:pStyle w:val="14"/>
            </w:pPr>
            <w:r>
              <w:t>为各级政府和水行政管理部门职能发挥提供支撑</w:t>
            </w:r>
          </w:p>
        </w:tc>
        <w:tc>
          <w:tcPr>
            <w:tcW w:w="2551" w:type="dxa"/>
            <w:vAlign w:val="center"/>
          </w:tcPr>
          <w:p>
            <w:pPr>
              <w:pStyle w:val="14"/>
            </w:pPr>
            <w:r>
              <w:t>进一步支撑</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保证地下水自动监测井的正常运行</w:t>
            </w:r>
          </w:p>
        </w:tc>
        <w:tc>
          <w:tcPr>
            <w:tcW w:w="2835" w:type="dxa"/>
            <w:vAlign w:val="center"/>
          </w:tcPr>
          <w:p>
            <w:pPr>
              <w:pStyle w:val="14"/>
            </w:pPr>
            <w:r>
              <w:t>保证地下水自动监测井的正常运行</w:t>
            </w:r>
          </w:p>
        </w:tc>
        <w:tc>
          <w:tcPr>
            <w:tcW w:w="2551" w:type="dxa"/>
            <w:vAlign w:val="center"/>
          </w:tcPr>
          <w:p>
            <w:pPr>
              <w:pStyle w:val="14"/>
            </w:pPr>
            <w:r>
              <w:t>进一步保证</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4、河北省大江大河监测系统（一期）建设工程绩效目标表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1.完成28台设备购置及设计合同的尾款支付，达到提升水文监测能力及自动化水平的效果。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设备采购完成率</w:t>
            </w:r>
          </w:p>
        </w:tc>
        <w:tc>
          <w:tcPr>
            <w:tcW w:w="2835" w:type="dxa"/>
            <w:vAlign w:val="center"/>
          </w:tcPr>
          <w:p>
            <w:pPr>
              <w:pStyle w:val="14"/>
            </w:pPr>
            <w:r>
              <w:t>设备采购完成率</w:t>
            </w:r>
          </w:p>
        </w:tc>
        <w:tc>
          <w:tcPr>
            <w:tcW w:w="2551" w:type="dxa"/>
            <w:vAlign w:val="center"/>
          </w:tcPr>
          <w:p>
            <w:pPr>
              <w:pStyle w:val="14"/>
            </w:pPr>
            <w:r>
              <w:t>25台套</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符合设计参数</w:t>
            </w:r>
          </w:p>
        </w:tc>
        <w:tc>
          <w:tcPr>
            <w:tcW w:w="2835" w:type="dxa"/>
            <w:vAlign w:val="center"/>
          </w:tcPr>
          <w:p>
            <w:pPr>
              <w:pStyle w:val="14"/>
            </w:pPr>
            <w:r>
              <w:t>符合</w:t>
            </w:r>
          </w:p>
        </w:tc>
        <w:tc>
          <w:tcPr>
            <w:tcW w:w="2551" w:type="dxa"/>
            <w:vAlign w:val="center"/>
          </w:tcPr>
          <w:p>
            <w:pPr>
              <w:pStyle w:val="14"/>
            </w:pPr>
            <w:r>
              <w:t>符合要求</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12月底完成设备供货</w:t>
            </w:r>
          </w:p>
        </w:tc>
        <w:tc>
          <w:tcPr>
            <w:tcW w:w="2551" w:type="dxa"/>
            <w:vAlign w:val="center"/>
          </w:tcPr>
          <w:p>
            <w:pPr>
              <w:pStyle w:val="14"/>
            </w:pPr>
            <w:r>
              <w:t>12个月</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设备购置费9.09万元，独立费2.74万元</w:t>
            </w:r>
          </w:p>
        </w:tc>
        <w:tc>
          <w:tcPr>
            <w:tcW w:w="2551" w:type="dxa"/>
            <w:vAlign w:val="center"/>
          </w:tcPr>
          <w:p>
            <w:pPr>
              <w:pStyle w:val="14"/>
            </w:pPr>
            <w:r>
              <w:t>11.83万元</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提高水文监测预报预警自动化、智能化水平和提升支撑能力</w:t>
            </w:r>
          </w:p>
        </w:tc>
        <w:tc>
          <w:tcPr>
            <w:tcW w:w="2835" w:type="dxa"/>
            <w:vAlign w:val="center"/>
          </w:tcPr>
          <w:p>
            <w:pPr>
              <w:pStyle w:val="14"/>
            </w:pPr>
            <w:r>
              <w:t>提高水文监测预报预警自动化、智能化水平和提升支撑能力</w:t>
            </w:r>
          </w:p>
        </w:tc>
        <w:tc>
          <w:tcPr>
            <w:tcW w:w="2551" w:type="dxa"/>
            <w:vAlign w:val="center"/>
          </w:tcPr>
          <w:p>
            <w:pPr>
              <w:pStyle w:val="14"/>
            </w:pPr>
            <w:r>
              <w:t>进一步提高</w:t>
            </w:r>
          </w:p>
        </w:tc>
        <w:tc>
          <w:tcPr>
            <w:tcW w:w="2268" w:type="dxa"/>
            <w:vAlign w:val="center"/>
          </w:tcPr>
          <w:p>
            <w:pPr>
              <w:pStyle w:val="14"/>
            </w:pPr>
            <w:r>
              <w:t>冀发改农经【2021】1631号文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提高水文测报与服务水平</w:t>
            </w:r>
          </w:p>
        </w:tc>
        <w:tc>
          <w:tcPr>
            <w:tcW w:w="2835" w:type="dxa"/>
            <w:vAlign w:val="center"/>
          </w:tcPr>
          <w:p>
            <w:pPr>
              <w:pStyle w:val="14"/>
            </w:pPr>
            <w:r>
              <w:t>提高水文测报与服务水平</w:t>
            </w:r>
          </w:p>
        </w:tc>
        <w:tc>
          <w:tcPr>
            <w:tcW w:w="2551" w:type="dxa"/>
            <w:vAlign w:val="center"/>
          </w:tcPr>
          <w:p>
            <w:pPr>
              <w:pStyle w:val="14"/>
            </w:pPr>
            <w:r>
              <w:t>进一步提高</w:t>
            </w:r>
          </w:p>
        </w:tc>
        <w:tc>
          <w:tcPr>
            <w:tcW w:w="2268" w:type="dxa"/>
            <w:vAlign w:val="center"/>
          </w:tcPr>
          <w:p>
            <w:pPr>
              <w:pStyle w:val="14"/>
            </w:pPr>
            <w:r>
              <w:t>冀发改农经【2021】1631号文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5、河北省防汛抗旱综合业务服务系统升级二期项目绩效目标表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1.在河北省防汛抗旱综合业务服务系统中，增加6大模块（包含等保测评），涉及墒情信息、水情、预报、预警、信息查询服务、用户管理等23项功能。</w:t>
            </w:r>
          </w:p>
          <w:p>
            <w:pPr>
              <w:pStyle w:val="14"/>
            </w:pPr>
            <w:r>
              <w:t>2.通过系统功能提升，提升综合分析研判能力，为水旱防御决策，提供科学数据支撑和技术支撑。</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项目完成数量</w:t>
            </w:r>
          </w:p>
        </w:tc>
        <w:tc>
          <w:tcPr>
            <w:tcW w:w="2835" w:type="dxa"/>
            <w:vAlign w:val="center"/>
          </w:tcPr>
          <w:p>
            <w:pPr>
              <w:pStyle w:val="14"/>
            </w:pPr>
            <w:r>
              <w:t>实现水情、墒情、预报、预警等信息的维护、分析、统计、查询、简报生成、信息展示等功能</w:t>
            </w:r>
          </w:p>
        </w:tc>
        <w:tc>
          <w:tcPr>
            <w:tcW w:w="2551" w:type="dxa"/>
            <w:vAlign w:val="center"/>
          </w:tcPr>
          <w:p>
            <w:pPr>
              <w:pStyle w:val="14"/>
            </w:pPr>
            <w:r>
              <w:t>1项</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提供分析成果准确率</w:t>
            </w:r>
          </w:p>
        </w:tc>
        <w:tc>
          <w:tcPr>
            <w:tcW w:w="2835" w:type="dxa"/>
            <w:vAlign w:val="center"/>
          </w:tcPr>
          <w:p>
            <w:pPr>
              <w:pStyle w:val="14"/>
            </w:pPr>
            <w:r>
              <w:t>确保信息通畅，做到分析处理情报信息及时、准确、全面</w:t>
            </w:r>
          </w:p>
        </w:tc>
        <w:tc>
          <w:tcPr>
            <w:tcW w:w="2551" w:type="dxa"/>
            <w:vAlign w:val="center"/>
          </w:tcPr>
          <w:p>
            <w:pPr>
              <w:pStyle w:val="14"/>
            </w:pPr>
            <w:r>
              <w:t>≥95%</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及时分析处理报汛报旱信息，及时展示各类信息</w:t>
            </w:r>
          </w:p>
        </w:tc>
        <w:tc>
          <w:tcPr>
            <w:tcW w:w="2551" w:type="dxa"/>
            <w:vAlign w:val="center"/>
          </w:tcPr>
          <w:p>
            <w:pPr>
              <w:pStyle w:val="14"/>
            </w:pPr>
            <w:r>
              <w:t>≥95%</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项目预算支出小于等于190万元，在河北省防汛抗旱综合业务服务系统中，增加6大模块（包含等保测评），涉及墒情信息、水情、预报、预警、信息查询服务、用户管理等23项功能。</w:t>
            </w:r>
          </w:p>
        </w:tc>
        <w:tc>
          <w:tcPr>
            <w:tcW w:w="2551" w:type="dxa"/>
            <w:vAlign w:val="center"/>
          </w:tcPr>
          <w:p>
            <w:pPr>
              <w:pStyle w:val="14"/>
            </w:pPr>
            <w:r>
              <w:t>≤190万元</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为守住水旱灾害防御底线，提供更加可靠的技术支撑</w:t>
            </w:r>
          </w:p>
        </w:tc>
        <w:tc>
          <w:tcPr>
            <w:tcW w:w="2835" w:type="dxa"/>
            <w:vAlign w:val="center"/>
          </w:tcPr>
          <w:p>
            <w:pPr>
              <w:pStyle w:val="14"/>
            </w:pPr>
            <w:r>
              <w:t>提升系统功能，为守住水旱灾害防御底线，提供更加可靠的技术支撑</w:t>
            </w:r>
          </w:p>
        </w:tc>
        <w:tc>
          <w:tcPr>
            <w:tcW w:w="2551" w:type="dxa"/>
            <w:vAlign w:val="center"/>
          </w:tcPr>
          <w:p>
            <w:pPr>
              <w:pStyle w:val="14"/>
            </w:pPr>
            <w:r>
              <w:t>提供更加可靠的技术支撑</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保证数据正常查询、分析、展示</w:t>
            </w:r>
          </w:p>
        </w:tc>
        <w:tc>
          <w:tcPr>
            <w:tcW w:w="2835" w:type="dxa"/>
            <w:vAlign w:val="center"/>
          </w:tcPr>
          <w:p>
            <w:pPr>
              <w:pStyle w:val="14"/>
            </w:pPr>
            <w:r>
              <w:t>保证数据正常查询、分析、展示</w:t>
            </w:r>
          </w:p>
        </w:tc>
        <w:tc>
          <w:tcPr>
            <w:tcW w:w="2551" w:type="dxa"/>
            <w:vAlign w:val="center"/>
          </w:tcPr>
          <w:p>
            <w:pPr>
              <w:pStyle w:val="14"/>
            </w:pPr>
            <w:r>
              <w:t>提升系统计算、分析、查询、展示能力</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有效提升水情信息查询分析效率相关部门满意度</w:t>
            </w:r>
          </w:p>
        </w:tc>
        <w:tc>
          <w:tcPr>
            <w:tcW w:w="2835" w:type="dxa"/>
            <w:vAlign w:val="center"/>
          </w:tcPr>
          <w:p>
            <w:pPr>
              <w:pStyle w:val="14"/>
            </w:pPr>
            <w:r>
              <w:t>提高汛期为水利厅水旱灾害防御工作服务时效性、精准性相关部门满意度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6、河湖长制协查检查项目资金绩效目标表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1.协助水利厅河湖处开展河道巡查检查，开展影响河道行洪分析、判断，开展重点断面水量巡测、比测等。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巡查数量</w:t>
            </w:r>
          </w:p>
        </w:tc>
        <w:tc>
          <w:tcPr>
            <w:tcW w:w="2835" w:type="dxa"/>
            <w:vAlign w:val="center"/>
          </w:tcPr>
          <w:p>
            <w:pPr>
              <w:pStyle w:val="14"/>
            </w:pPr>
            <w:r>
              <w:t>协助完成河道巡查检查的分析评估次数</w:t>
            </w:r>
          </w:p>
        </w:tc>
        <w:tc>
          <w:tcPr>
            <w:tcW w:w="2551" w:type="dxa"/>
            <w:vAlign w:val="center"/>
          </w:tcPr>
          <w:p>
            <w:pPr>
              <w:pStyle w:val="14"/>
            </w:pPr>
            <w:r>
              <w:t>≥1项</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水文监测成果错误率</w:t>
            </w:r>
          </w:p>
        </w:tc>
        <w:tc>
          <w:tcPr>
            <w:tcW w:w="2835" w:type="dxa"/>
            <w:vAlign w:val="center"/>
          </w:tcPr>
          <w:p>
            <w:pPr>
              <w:pStyle w:val="14"/>
            </w:pPr>
            <w:r>
              <w:t>保证水文监测成果真实完整</w:t>
            </w:r>
          </w:p>
        </w:tc>
        <w:tc>
          <w:tcPr>
            <w:tcW w:w="2551" w:type="dxa"/>
            <w:vAlign w:val="center"/>
          </w:tcPr>
          <w:p>
            <w:pPr>
              <w:pStyle w:val="14"/>
            </w:pPr>
            <w:r>
              <w:t>≥95%</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信息时效率</w:t>
            </w:r>
          </w:p>
        </w:tc>
        <w:tc>
          <w:tcPr>
            <w:tcW w:w="2835" w:type="dxa"/>
            <w:vAlign w:val="center"/>
          </w:tcPr>
          <w:p>
            <w:pPr>
              <w:pStyle w:val="14"/>
            </w:pPr>
            <w:r>
              <w:t>保证巡测监测站点上报信息及时有效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完成异常河湖的巡查、监测、分析整理数据，开展影响河道行洪分析、判断，开展重点断面水量巡测、比测工作不超过40万元规模</w:t>
            </w:r>
          </w:p>
        </w:tc>
        <w:tc>
          <w:tcPr>
            <w:tcW w:w="2551" w:type="dxa"/>
            <w:vAlign w:val="center"/>
          </w:tcPr>
          <w:p>
            <w:pPr>
              <w:pStyle w:val="14"/>
            </w:pPr>
            <w:r>
              <w:t>40万元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支撑政府及水行政主管部门职能发挥</w:t>
            </w:r>
          </w:p>
        </w:tc>
        <w:tc>
          <w:tcPr>
            <w:tcW w:w="2835" w:type="dxa"/>
            <w:vAlign w:val="center"/>
          </w:tcPr>
          <w:p>
            <w:pPr>
              <w:pStyle w:val="14"/>
            </w:pPr>
            <w:r>
              <w:t>为我省河湖长制提供信息技术支撑</w:t>
            </w:r>
          </w:p>
        </w:tc>
        <w:tc>
          <w:tcPr>
            <w:tcW w:w="2551" w:type="dxa"/>
            <w:vAlign w:val="center"/>
          </w:tcPr>
          <w:p>
            <w:pPr>
              <w:pStyle w:val="14"/>
            </w:pPr>
            <w:r>
              <w:t>为上级部门提供监测服务</w:t>
            </w:r>
          </w:p>
        </w:tc>
        <w:tc>
          <w:tcPr>
            <w:tcW w:w="2268" w:type="dxa"/>
            <w:vAlign w:val="center"/>
          </w:tcPr>
          <w:p>
            <w:pPr>
              <w:pStyle w:val="14"/>
            </w:pPr>
            <w:r>
              <w:t>省水利厅河长办年度工作计划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为各级政府和水行政管理部门提供服务</w:t>
            </w:r>
          </w:p>
        </w:tc>
        <w:tc>
          <w:tcPr>
            <w:tcW w:w="2835" w:type="dxa"/>
            <w:vAlign w:val="center"/>
          </w:tcPr>
          <w:p>
            <w:pPr>
              <w:pStyle w:val="14"/>
            </w:pPr>
            <w:r>
              <w:t>及时准确为各级政府与水行政管理部门满意度提供水质监测信息</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7、华北水文仪器检测中心改造工程绩效目标表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1.通过完成仪器设备的调试工作，正式投入使用。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支持项目数量（个）</w:t>
            </w:r>
          </w:p>
        </w:tc>
        <w:tc>
          <w:tcPr>
            <w:tcW w:w="2835" w:type="dxa"/>
            <w:vAlign w:val="center"/>
          </w:tcPr>
          <w:p>
            <w:pPr>
              <w:pStyle w:val="14"/>
            </w:pPr>
            <w:r>
              <w:t>支持项目数量（个）</w:t>
            </w:r>
          </w:p>
        </w:tc>
        <w:tc>
          <w:tcPr>
            <w:tcW w:w="2551" w:type="dxa"/>
            <w:vAlign w:val="center"/>
          </w:tcPr>
          <w:p>
            <w:pPr>
              <w:pStyle w:val="14"/>
            </w:pPr>
            <w:r>
              <w:t>1项</w:t>
            </w:r>
          </w:p>
        </w:tc>
        <w:tc>
          <w:tcPr>
            <w:tcW w:w="2268" w:type="dxa"/>
            <w:vAlign w:val="center"/>
          </w:tcPr>
          <w:p>
            <w:pPr>
              <w:pStyle w:val="14"/>
            </w:pPr>
            <w:r>
              <w:t>冀发改农经〔2020〕1722号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年度建设任务量完成率</w:t>
            </w:r>
          </w:p>
        </w:tc>
        <w:tc>
          <w:tcPr>
            <w:tcW w:w="2835" w:type="dxa"/>
            <w:vAlign w:val="center"/>
          </w:tcPr>
          <w:p>
            <w:pPr>
              <w:pStyle w:val="14"/>
            </w:pPr>
            <w:r>
              <w:t>年度建设任务量完成率</w:t>
            </w:r>
          </w:p>
        </w:tc>
        <w:tc>
          <w:tcPr>
            <w:tcW w:w="2551" w:type="dxa"/>
            <w:vAlign w:val="center"/>
          </w:tcPr>
          <w:p>
            <w:pPr>
              <w:pStyle w:val="14"/>
            </w:pPr>
            <w:r>
              <w:t>≥90%</w:t>
            </w:r>
          </w:p>
        </w:tc>
        <w:tc>
          <w:tcPr>
            <w:tcW w:w="2268" w:type="dxa"/>
            <w:vAlign w:val="center"/>
          </w:tcPr>
          <w:p>
            <w:pPr>
              <w:pStyle w:val="14"/>
            </w:pPr>
            <w:r>
              <w:t>冀发改农经〔2020〕1722号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年度工程质量合格率</w:t>
            </w:r>
          </w:p>
        </w:tc>
        <w:tc>
          <w:tcPr>
            <w:tcW w:w="2835" w:type="dxa"/>
            <w:vAlign w:val="center"/>
          </w:tcPr>
          <w:p>
            <w:pPr>
              <w:pStyle w:val="14"/>
            </w:pPr>
            <w:r>
              <w:t>年度工程质量合格率</w:t>
            </w:r>
          </w:p>
        </w:tc>
        <w:tc>
          <w:tcPr>
            <w:tcW w:w="2551" w:type="dxa"/>
            <w:vAlign w:val="center"/>
          </w:tcPr>
          <w:p>
            <w:pPr>
              <w:pStyle w:val="14"/>
            </w:pPr>
            <w:r>
              <w:t>≥90%</w:t>
            </w:r>
          </w:p>
        </w:tc>
        <w:tc>
          <w:tcPr>
            <w:tcW w:w="2268" w:type="dxa"/>
            <w:vAlign w:val="center"/>
          </w:tcPr>
          <w:p>
            <w:pPr>
              <w:pStyle w:val="14"/>
            </w:pPr>
            <w:r>
              <w:t>冀发改农经〔2020〕1722号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总投资完成率</w:t>
            </w:r>
          </w:p>
        </w:tc>
        <w:tc>
          <w:tcPr>
            <w:tcW w:w="2835" w:type="dxa"/>
            <w:vAlign w:val="center"/>
          </w:tcPr>
          <w:p>
            <w:pPr>
              <w:pStyle w:val="14"/>
            </w:pPr>
            <w:r>
              <w:t>总投资完成率</w:t>
            </w:r>
          </w:p>
        </w:tc>
        <w:tc>
          <w:tcPr>
            <w:tcW w:w="2551" w:type="dxa"/>
            <w:vAlign w:val="center"/>
          </w:tcPr>
          <w:p>
            <w:pPr>
              <w:pStyle w:val="14"/>
            </w:pPr>
            <w:r>
              <w:t>≥80%</w:t>
            </w:r>
          </w:p>
        </w:tc>
        <w:tc>
          <w:tcPr>
            <w:tcW w:w="2268" w:type="dxa"/>
            <w:vAlign w:val="center"/>
          </w:tcPr>
          <w:p>
            <w:pPr>
              <w:pStyle w:val="14"/>
            </w:pPr>
            <w:r>
              <w:t>冀发改农经〔2020〕1722号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项目开工率</w:t>
            </w:r>
          </w:p>
        </w:tc>
        <w:tc>
          <w:tcPr>
            <w:tcW w:w="2835" w:type="dxa"/>
            <w:vAlign w:val="center"/>
          </w:tcPr>
          <w:p>
            <w:pPr>
              <w:pStyle w:val="14"/>
            </w:pPr>
            <w:r>
              <w:t>设备119.98，独立费17.1万元</w:t>
            </w:r>
          </w:p>
        </w:tc>
        <w:tc>
          <w:tcPr>
            <w:tcW w:w="2551" w:type="dxa"/>
            <w:vAlign w:val="center"/>
          </w:tcPr>
          <w:p>
            <w:pPr>
              <w:pStyle w:val="14"/>
            </w:pPr>
            <w:r>
              <w:t>≤137.08万元</w:t>
            </w:r>
          </w:p>
        </w:tc>
        <w:tc>
          <w:tcPr>
            <w:tcW w:w="2268" w:type="dxa"/>
            <w:vAlign w:val="center"/>
          </w:tcPr>
          <w:p>
            <w:pPr>
              <w:pStyle w:val="14"/>
            </w:pPr>
            <w:r>
              <w:t>冀发改农经〔2020〕1722号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相关部门评价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8、省气象精细化数值降雨预报技术服务绩效目标表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签订精细化数值降雨预报技术服务合同，主要包含制作及传输河北省内的0-72小时智能网格降水预报定制服务产品（分辨率5km，时间间隔1小时）；制作及传输河北省的72-240小时智能网格降水预报定制服务产品（分辨率5km，时间间隔3小时）；制作及传输海河流域面雨量预报成果图（0-168小时）3项工作。</w:t>
            </w:r>
          </w:p>
          <w:p>
            <w:pPr>
              <w:pStyle w:val="14"/>
            </w:pPr>
            <w:r>
              <w:t>2.利用气象精细化降雨数值预报，开展“三个3天”洪水预报，延长预见期，提高预报精度。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签订技术服务合同</w:t>
            </w:r>
          </w:p>
        </w:tc>
        <w:tc>
          <w:tcPr>
            <w:tcW w:w="2835" w:type="dxa"/>
            <w:vAlign w:val="center"/>
          </w:tcPr>
          <w:p>
            <w:pPr>
              <w:pStyle w:val="14"/>
            </w:pPr>
            <w:r>
              <w:t>签订两项雨水情预报技术服务合同</w:t>
            </w:r>
          </w:p>
        </w:tc>
        <w:tc>
          <w:tcPr>
            <w:tcW w:w="2551" w:type="dxa"/>
            <w:vAlign w:val="center"/>
          </w:tcPr>
          <w:p>
            <w:pPr>
              <w:pStyle w:val="14"/>
            </w:pPr>
            <w:r>
              <w:t>1项</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降雨预报逐日完成率</w:t>
            </w:r>
          </w:p>
        </w:tc>
        <w:tc>
          <w:tcPr>
            <w:tcW w:w="2835" w:type="dxa"/>
            <w:vAlign w:val="center"/>
          </w:tcPr>
          <w:p>
            <w:pPr>
              <w:pStyle w:val="14"/>
            </w:pPr>
            <w:r>
              <w:t>确保信息通畅，做到预测预报服务及时、全面</w:t>
            </w:r>
          </w:p>
        </w:tc>
        <w:tc>
          <w:tcPr>
            <w:tcW w:w="2551" w:type="dxa"/>
            <w:vAlign w:val="center"/>
          </w:tcPr>
          <w:p>
            <w:pPr>
              <w:pStyle w:val="14"/>
            </w:pPr>
            <w:r>
              <w:t>≥90%</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每日及时推送和转化数值预报成果</w:t>
            </w:r>
          </w:p>
        </w:tc>
        <w:tc>
          <w:tcPr>
            <w:tcW w:w="2835" w:type="dxa"/>
            <w:vAlign w:val="center"/>
          </w:tcPr>
          <w:p>
            <w:pPr>
              <w:pStyle w:val="14"/>
            </w:pPr>
            <w:r>
              <w:t>每日及时推送和转化数值预报成果，保障数据更新时效。</w:t>
            </w:r>
          </w:p>
        </w:tc>
        <w:tc>
          <w:tcPr>
            <w:tcW w:w="2551" w:type="dxa"/>
            <w:vAlign w:val="center"/>
          </w:tcPr>
          <w:p>
            <w:pPr>
              <w:pStyle w:val="14"/>
            </w:pPr>
            <w:r>
              <w:t>≥95%</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项目预算成本</w:t>
            </w:r>
          </w:p>
        </w:tc>
        <w:tc>
          <w:tcPr>
            <w:tcW w:w="2835" w:type="dxa"/>
            <w:vAlign w:val="center"/>
          </w:tcPr>
          <w:p>
            <w:pPr>
              <w:pStyle w:val="14"/>
            </w:pPr>
            <w:r>
              <w:t>项目预算支出小于等于30万元，制作及传输河北省内的0-72和72-240小时智能网格降水预报定制服务产品，技术服务费约24万元；制作及传输海河流域面雨量预报成果图（0-168小时），技术服务费约6万元。</w:t>
            </w:r>
          </w:p>
        </w:tc>
        <w:tc>
          <w:tcPr>
            <w:tcW w:w="2551" w:type="dxa"/>
            <w:vAlign w:val="center"/>
          </w:tcPr>
          <w:p>
            <w:pPr>
              <w:pStyle w:val="14"/>
            </w:pPr>
            <w:r>
              <w:t>≤30万元</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优化洪水调度，减少洪水灾害损失</w:t>
            </w:r>
          </w:p>
        </w:tc>
        <w:tc>
          <w:tcPr>
            <w:tcW w:w="2835" w:type="dxa"/>
            <w:vAlign w:val="center"/>
          </w:tcPr>
          <w:p>
            <w:pPr>
              <w:pStyle w:val="14"/>
            </w:pPr>
            <w:r>
              <w:t>预见期的延长为水工程调度，群众避险转移争取更多时间</w:t>
            </w:r>
          </w:p>
        </w:tc>
        <w:tc>
          <w:tcPr>
            <w:tcW w:w="2551" w:type="dxa"/>
            <w:vAlign w:val="center"/>
          </w:tcPr>
          <w:p>
            <w:pPr>
              <w:pStyle w:val="14"/>
            </w:pPr>
            <w:r>
              <w:t>提高预报精度，延长预见期</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保证数据正常处理转化接入</w:t>
            </w:r>
          </w:p>
        </w:tc>
        <w:tc>
          <w:tcPr>
            <w:tcW w:w="2835" w:type="dxa"/>
            <w:vAlign w:val="center"/>
          </w:tcPr>
          <w:p>
            <w:pPr>
              <w:pStyle w:val="14"/>
            </w:pPr>
            <w:r>
              <w:t>保证数据正常处理转化接入</w:t>
            </w:r>
          </w:p>
        </w:tc>
        <w:tc>
          <w:tcPr>
            <w:tcW w:w="2551" w:type="dxa"/>
            <w:vAlign w:val="center"/>
          </w:tcPr>
          <w:p>
            <w:pPr>
              <w:pStyle w:val="14"/>
            </w:pPr>
            <w:r>
              <w:t>提升洪水预报计算能力</w:t>
            </w:r>
          </w:p>
        </w:tc>
        <w:tc>
          <w:tcPr>
            <w:tcW w:w="2268" w:type="dxa"/>
            <w:vAlign w:val="center"/>
          </w:tcPr>
          <w:p>
            <w:pPr>
              <w:pStyle w:val="14"/>
            </w:pPr>
            <w:r>
              <w:t>常务副省长袁桐利批示《关于落实国家防总副总指挥、水利部部长李国英关于检查雄安新区防汛工作及我省贯彻落实意见》（冀汛办呈〔2021〕18号）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1.提供各项水文监测信息优质服务</w:t>
            </w:r>
          </w:p>
          <w:p>
            <w:pPr>
              <w:pStyle w:val="14"/>
            </w:pPr>
            <w:r>
              <w:t>2.以各类水文监测数据为依托，为部委及相关部门提供水文监测信息技术支撑不少于10次，及时准确为各级政府与水行政管理部门提供水文监测信息。</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系统运行维护率</w:t>
            </w:r>
          </w:p>
        </w:tc>
        <w:tc>
          <w:tcPr>
            <w:tcW w:w="2835" w:type="dxa"/>
            <w:vAlign w:val="center"/>
          </w:tcPr>
          <w:p>
            <w:pPr>
              <w:pStyle w:val="14"/>
            </w:pPr>
            <w:r>
              <w:t>完成水情报讯平台数据整理分析、运行维护</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提供分析成果服务对象个数</w:t>
            </w:r>
          </w:p>
        </w:tc>
        <w:tc>
          <w:tcPr>
            <w:tcW w:w="2835" w:type="dxa"/>
            <w:vAlign w:val="center"/>
          </w:tcPr>
          <w:p>
            <w:pPr>
              <w:pStyle w:val="14"/>
            </w:pPr>
            <w:r>
              <w:t>合同签订个数</w:t>
            </w:r>
          </w:p>
        </w:tc>
        <w:tc>
          <w:tcPr>
            <w:tcW w:w="2551" w:type="dxa"/>
            <w:vAlign w:val="center"/>
          </w:tcPr>
          <w:p>
            <w:pPr>
              <w:pStyle w:val="14"/>
            </w:pPr>
            <w:r>
              <w:t>≥3个</w:t>
            </w:r>
          </w:p>
        </w:tc>
        <w:tc>
          <w:tcPr>
            <w:tcW w:w="2268" w:type="dxa"/>
            <w:vAlign w:val="center"/>
          </w:tcPr>
          <w:p>
            <w:pPr>
              <w:pStyle w:val="14"/>
            </w:pPr>
            <w:r>
              <w:t>省水文中心年度工作计划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提供分析成果准确率</w:t>
            </w:r>
          </w:p>
        </w:tc>
        <w:tc>
          <w:tcPr>
            <w:tcW w:w="2835" w:type="dxa"/>
            <w:vAlign w:val="center"/>
          </w:tcPr>
          <w:p>
            <w:pPr>
              <w:pStyle w:val="14"/>
            </w:pPr>
            <w:r>
              <w:t>分析成果符合业务规范要求，真实有效</w:t>
            </w:r>
          </w:p>
        </w:tc>
        <w:tc>
          <w:tcPr>
            <w:tcW w:w="2551" w:type="dxa"/>
            <w:vAlign w:val="center"/>
          </w:tcPr>
          <w:p>
            <w:pPr>
              <w:pStyle w:val="14"/>
            </w:pPr>
            <w:r>
              <w:t>≥95%</w:t>
            </w:r>
          </w:p>
        </w:tc>
        <w:tc>
          <w:tcPr>
            <w:tcW w:w="2268" w:type="dxa"/>
            <w:vAlign w:val="center"/>
          </w:tcPr>
          <w:p>
            <w:pPr>
              <w:pStyle w:val="14"/>
            </w:pPr>
            <w:r>
              <w:t>水文业务规范、合同要求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合同完成率</w:t>
            </w:r>
          </w:p>
        </w:tc>
        <w:tc>
          <w:tcPr>
            <w:tcW w:w="2835" w:type="dxa"/>
            <w:vAlign w:val="center"/>
          </w:tcPr>
          <w:p>
            <w:pPr>
              <w:pStyle w:val="14"/>
            </w:pPr>
            <w:r>
              <w:t>完成合同签订内容</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提供水文监测信息技术支撑不少于10次。</w:t>
            </w:r>
          </w:p>
        </w:tc>
        <w:tc>
          <w:tcPr>
            <w:tcW w:w="2551" w:type="dxa"/>
            <w:vAlign w:val="center"/>
          </w:tcPr>
          <w:p>
            <w:pPr>
              <w:pStyle w:val="14"/>
            </w:pPr>
            <w:r>
              <w:t>≤430万元</w:t>
            </w:r>
          </w:p>
        </w:tc>
        <w:tc>
          <w:tcPr>
            <w:tcW w:w="2268" w:type="dxa"/>
            <w:vAlign w:val="center"/>
          </w:tcPr>
          <w:p>
            <w:pPr>
              <w:pStyle w:val="14"/>
            </w:pPr>
            <w:r>
              <w:t>2023年单位资金预算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提供水文监测信息</w:t>
            </w:r>
          </w:p>
        </w:tc>
        <w:tc>
          <w:tcPr>
            <w:tcW w:w="2835" w:type="dxa"/>
            <w:vAlign w:val="center"/>
          </w:tcPr>
          <w:p>
            <w:pPr>
              <w:pStyle w:val="14"/>
            </w:pPr>
            <w:r>
              <w:t>为上级部门及友邻省市提供水文监测信息服务</w:t>
            </w:r>
          </w:p>
        </w:tc>
        <w:tc>
          <w:tcPr>
            <w:tcW w:w="2551" w:type="dxa"/>
            <w:vAlign w:val="center"/>
          </w:tcPr>
          <w:p>
            <w:pPr>
              <w:pStyle w:val="14"/>
            </w:pPr>
            <w:r>
              <w:t>为上级部门提供监测服务</w:t>
            </w:r>
          </w:p>
        </w:tc>
        <w:tc>
          <w:tcPr>
            <w:tcW w:w="2268" w:type="dxa"/>
            <w:vAlign w:val="center"/>
          </w:tcPr>
          <w:p>
            <w:pPr>
              <w:pStyle w:val="14"/>
            </w:pPr>
            <w:r>
              <w:t>按合同内容执行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10、水文监控系统建设绩效目标表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1.完成43处站点视频监控建设。</w:t>
            </w:r>
          </w:p>
          <w:p>
            <w:pPr>
              <w:pStyle w:val="14"/>
            </w:pPr>
            <w:r>
              <w:t>2.建设监测能力提升设备17套。达到提高水文监测时效性和准确性，提高水文监测自动化、现代化水平的效果。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视频图像监控建设完成率</w:t>
            </w:r>
          </w:p>
        </w:tc>
        <w:tc>
          <w:tcPr>
            <w:tcW w:w="2835" w:type="dxa"/>
            <w:vAlign w:val="center"/>
          </w:tcPr>
          <w:p>
            <w:pPr>
              <w:pStyle w:val="14"/>
            </w:pPr>
            <w:r>
              <w:t>完成43处站点视频监控建设</w:t>
            </w:r>
          </w:p>
        </w:tc>
        <w:tc>
          <w:tcPr>
            <w:tcW w:w="2551" w:type="dxa"/>
            <w:vAlign w:val="center"/>
          </w:tcPr>
          <w:p>
            <w:pPr>
              <w:pStyle w:val="14"/>
            </w:pPr>
            <w:r>
              <w:t>43处</w:t>
            </w:r>
          </w:p>
        </w:tc>
        <w:tc>
          <w:tcPr>
            <w:tcW w:w="2268" w:type="dxa"/>
            <w:vAlign w:val="center"/>
          </w:tcPr>
          <w:p>
            <w:pPr>
              <w:pStyle w:val="14"/>
            </w:pPr>
            <w:r>
              <w:t>冀政督[2017]第22号，省直办公会议纪要第123号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建设监测能力提升设备建设完成率</w:t>
            </w:r>
          </w:p>
        </w:tc>
        <w:tc>
          <w:tcPr>
            <w:tcW w:w="2835" w:type="dxa"/>
            <w:vAlign w:val="center"/>
          </w:tcPr>
          <w:p>
            <w:pPr>
              <w:pStyle w:val="14"/>
            </w:pPr>
            <w:r>
              <w:t>完成建设监测能力提升设备17套</w:t>
            </w:r>
          </w:p>
        </w:tc>
        <w:tc>
          <w:tcPr>
            <w:tcW w:w="2551" w:type="dxa"/>
            <w:vAlign w:val="center"/>
          </w:tcPr>
          <w:p>
            <w:pPr>
              <w:pStyle w:val="14"/>
            </w:pPr>
            <w:r>
              <w:t>17套</w:t>
            </w:r>
          </w:p>
        </w:tc>
        <w:tc>
          <w:tcPr>
            <w:tcW w:w="2268" w:type="dxa"/>
            <w:vAlign w:val="center"/>
          </w:tcPr>
          <w:p>
            <w:pPr>
              <w:pStyle w:val="14"/>
            </w:pPr>
            <w:r>
              <w:t>冀政督[2017]第22号，省直办公会议纪要第123号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项目建设合格率</w:t>
            </w:r>
          </w:p>
        </w:tc>
        <w:tc>
          <w:tcPr>
            <w:tcW w:w="2835" w:type="dxa"/>
            <w:vAlign w:val="center"/>
          </w:tcPr>
          <w:p>
            <w:pPr>
              <w:pStyle w:val="14"/>
            </w:pPr>
            <w:r>
              <w:t>工程项目专家验收合格</w:t>
            </w:r>
          </w:p>
        </w:tc>
        <w:tc>
          <w:tcPr>
            <w:tcW w:w="2551" w:type="dxa"/>
            <w:vAlign w:val="center"/>
          </w:tcPr>
          <w:p>
            <w:pPr>
              <w:pStyle w:val="14"/>
            </w:pPr>
            <w:r>
              <w:t>通过验收投入正常运行</w:t>
            </w:r>
          </w:p>
        </w:tc>
        <w:tc>
          <w:tcPr>
            <w:tcW w:w="2268" w:type="dxa"/>
            <w:vAlign w:val="center"/>
          </w:tcPr>
          <w:p>
            <w:pPr>
              <w:pStyle w:val="14"/>
            </w:pPr>
            <w:r>
              <w:t>冀政督[2017]第22号，省直办公会议纪要第123号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12月底工程项目完成实施</w:t>
            </w:r>
          </w:p>
        </w:tc>
        <w:tc>
          <w:tcPr>
            <w:tcW w:w="2551" w:type="dxa"/>
            <w:vAlign w:val="center"/>
          </w:tcPr>
          <w:p>
            <w:pPr>
              <w:pStyle w:val="14"/>
            </w:pPr>
            <w:r>
              <w:t>≤12月</w:t>
            </w:r>
          </w:p>
        </w:tc>
        <w:tc>
          <w:tcPr>
            <w:tcW w:w="2268" w:type="dxa"/>
            <w:vAlign w:val="center"/>
          </w:tcPr>
          <w:p>
            <w:pPr>
              <w:pStyle w:val="14"/>
            </w:pPr>
            <w:r>
              <w:t>冀政督[2017]第22号，省直办公会议纪要第123号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设备购置及安装845万元，独立费55万元</w:t>
            </w:r>
          </w:p>
        </w:tc>
        <w:tc>
          <w:tcPr>
            <w:tcW w:w="2551" w:type="dxa"/>
            <w:vAlign w:val="center"/>
          </w:tcPr>
          <w:p>
            <w:pPr>
              <w:pStyle w:val="14"/>
            </w:pPr>
            <w:r>
              <w:t>900万元</w:t>
            </w:r>
          </w:p>
        </w:tc>
        <w:tc>
          <w:tcPr>
            <w:tcW w:w="2268" w:type="dxa"/>
            <w:vAlign w:val="center"/>
          </w:tcPr>
          <w:p>
            <w:pPr>
              <w:pStyle w:val="14"/>
            </w:pPr>
            <w:r>
              <w:t>冀政督[2017]第22号，省直办公会议纪要第123号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提升水文监测能力</w:t>
            </w:r>
          </w:p>
        </w:tc>
        <w:tc>
          <w:tcPr>
            <w:tcW w:w="2835" w:type="dxa"/>
            <w:vAlign w:val="center"/>
          </w:tcPr>
          <w:p>
            <w:pPr>
              <w:pStyle w:val="14"/>
            </w:pPr>
            <w:r>
              <w:t>构建水文监测视频系统和自动测流系统，提高水文监测时效性和准确性，为我省水安全提供可靠保障。</w:t>
            </w:r>
          </w:p>
        </w:tc>
        <w:tc>
          <w:tcPr>
            <w:tcW w:w="2551" w:type="dxa"/>
            <w:vAlign w:val="center"/>
          </w:tcPr>
          <w:p>
            <w:pPr>
              <w:pStyle w:val="14"/>
            </w:pPr>
            <w:r>
              <w:t>进一步提升</w:t>
            </w:r>
          </w:p>
        </w:tc>
        <w:tc>
          <w:tcPr>
            <w:tcW w:w="2268" w:type="dxa"/>
            <w:vAlign w:val="center"/>
          </w:tcPr>
          <w:p>
            <w:pPr>
              <w:pStyle w:val="14"/>
            </w:pPr>
            <w:r>
              <w:t>冀政督[2017]第22号，省直办公会议纪要第123号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推进水文现代化</w:t>
            </w:r>
          </w:p>
        </w:tc>
        <w:tc>
          <w:tcPr>
            <w:tcW w:w="2835" w:type="dxa"/>
            <w:vAlign w:val="center"/>
          </w:tcPr>
          <w:p>
            <w:pPr>
              <w:pStyle w:val="14"/>
            </w:pPr>
            <w:r>
              <w:t>应用现代最新科技，提升水文监测能力，提高水文可持续发展。</w:t>
            </w:r>
          </w:p>
        </w:tc>
        <w:tc>
          <w:tcPr>
            <w:tcW w:w="2551" w:type="dxa"/>
            <w:vAlign w:val="center"/>
          </w:tcPr>
          <w:p>
            <w:pPr>
              <w:pStyle w:val="14"/>
            </w:pPr>
            <w:r>
              <w:t>进一步推进</w:t>
            </w:r>
          </w:p>
        </w:tc>
        <w:tc>
          <w:tcPr>
            <w:tcW w:w="2268" w:type="dxa"/>
            <w:vAlign w:val="center"/>
          </w:tcPr>
          <w:p>
            <w:pPr>
              <w:pStyle w:val="14"/>
            </w:pPr>
            <w:r>
              <w:t>冀政督[2017]第22号，省直办公会议纪要第123号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1.完成水文情报预报预警及水平衡测试与水文水资源、水环境监测分析等信息报送工作。</w:t>
            </w:r>
          </w:p>
          <w:p>
            <w:pPr>
              <w:pStyle w:val="14"/>
            </w:pPr>
            <w:r>
              <w:t>2.负责管理运行全省各类水文监测站网（点）6881处的水文水资源（降水、水位、流量、水质等要素）监测工作。</w:t>
            </w:r>
          </w:p>
          <w:p>
            <w:pPr>
              <w:pStyle w:val="14"/>
            </w:pPr>
            <w:r>
              <w:t>3.完成水文水资源资料和有关成果的收集汇总和审查鉴定及存储工作。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保证本省全年3600处水情报讯信息准确完整</w:t>
            </w:r>
          </w:p>
        </w:tc>
        <w:tc>
          <w:tcPr>
            <w:tcW w:w="2551" w:type="dxa"/>
            <w:vAlign w:val="center"/>
          </w:tcPr>
          <w:p>
            <w:pPr>
              <w:pStyle w:val="14"/>
            </w:pPr>
            <w:r>
              <w:t>3600处</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资料整编错误率</w:t>
            </w:r>
          </w:p>
        </w:tc>
        <w:tc>
          <w:tcPr>
            <w:tcW w:w="2835" w:type="dxa"/>
            <w:vAlign w:val="center"/>
          </w:tcPr>
          <w:p>
            <w:pPr>
              <w:pStyle w:val="14"/>
            </w:pPr>
            <w:r>
              <w:t>保证本省全年水文资料整编成果真实完整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保证本省全年测报设施畅通，保证信息通讯及时有效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负责管理运行全省各类水文监测站网（点）6881处，完成测、报、整工作不超过经费规模</w:t>
            </w:r>
          </w:p>
        </w:tc>
        <w:tc>
          <w:tcPr>
            <w:tcW w:w="2551" w:type="dxa"/>
            <w:vAlign w:val="center"/>
          </w:tcPr>
          <w:p>
            <w:pPr>
              <w:pStyle w:val="14"/>
            </w:pPr>
            <w:r>
              <w:t>≤1020万元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支撑政府及水行政主管部门职能发挥</w:t>
            </w:r>
          </w:p>
        </w:tc>
        <w:tc>
          <w:tcPr>
            <w:tcW w:w="2835" w:type="dxa"/>
            <w:vAlign w:val="center"/>
          </w:tcPr>
          <w:p>
            <w:pPr>
              <w:pStyle w:val="14"/>
            </w:pPr>
            <w:r>
              <w:t>为我省水旱灾害防御、水资源管理、地下水压采治理、水环境保护及信息技术支撑</w:t>
            </w:r>
          </w:p>
        </w:tc>
        <w:tc>
          <w:tcPr>
            <w:tcW w:w="2551" w:type="dxa"/>
            <w:vAlign w:val="center"/>
          </w:tcPr>
          <w:p>
            <w:pPr>
              <w:pStyle w:val="14"/>
            </w:pPr>
            <w:r>
              <w:t>为上级部门提供监测服务</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为各级政府和水行政管理部门提供服务</w:t>
            </w:r>
          </w:p>
        </w:tc>
        <w:tc>
          <w:tcPr>
            <w:tcW w:w="2835" w:type="dxa"/>
            <w:vAlign w:val="center"/>
          </w:tcPr>
          <w:p>
            <w:pPr>
              <w:pStyle w:val="14"/>
            </w:pPr>
            <w:r>
              <w:t>及时准确为各级政府与水行政管理部门提供雨水情信息</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引黄调水工程，在满足了白洋淀、衡水湖、南大港、大浪淀水库、杨埕水库引蓄黄河水的同时，保障了邯郸、邢台、衡水、沧州、廊坊市沿线部分地区的农业灌溉用水和生态用水需要，为完成本年度地下水压采目标提供了水源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评估数量</w:t>
            </w:r>
          </w:p>
        </w:tc>
        <w:tc>
          <w:tcPr>
            <w:tcW w:w="2835" w:type="dxa"/>
            <w:vAlign w:val="center"/>
          </w:tcPr>
          <w:p>
            <w:pPr>
              <w:pStyle w:val="14"/>
            </w:pPr>
            <w:r>
              <w:t>完成阶段、调水结束后的分析评估报告</w:t>
            </w:r>
          </w:p>
        </w:tc>
        <w:tc>
          <w:tcPr>
            <w:tcW w:w="2551" w:type="dxa"/>
            <w:vAlign w:val="center"/>
          </w:tcPr>
          <w:p>
            <w:pPr>
              <w:pStyle w:val="14"/>
            </w:pPr>
            <w:r>
              <w:t>1项</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水文监测成果错误率</w:t>
            </w:r>
          </w:p>
        </w:tc>
        <w:tc>
          <w:tcPr>
            <w:tcW w:w="2835" w:type="dxa"/>
            <w:vAlign w:val="center"/>
          </w:tcPr>
          <w:p>
            <w:pPr>
              <w:pStyle w:val="14"/>
            </w:pPr>
            <w:r>
              <w:t>保证本省全年40处站点水文监测成果真实完整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水情报汛时效率</w:t>
            </w:r>
          </w:p>
        </w:tc>
        <w:tc>
          <w:tcPr>
            <w:tcW w:w="2835" w:type="dxa"/>
            <w:vAlign w:val="center"/>
          </w:tcPr>
          <w:p>
            <w:pPr>
              <w:pStyle w:val="14"/>
            </w:pPr>
            <w:r>
              <w:t>保证本省全年监测站点按照方案上报监测信息及时有效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完成全省监测、报汛、分析整理工作不超过经费规模</w:t>
            </w:r>
          </w:p>
        </w:tc>
        <w:tc>
          <w:tcPr>
            <w:tcW w:w="2551" w:type="dxa"/>
            <w:vAlign w:val="center"/>
          </w:tcPr>
          <w:p>
            <w:pPr>
              <w:pStyle w:val="14"/>
            </w:pPr>
            <w:r>
              <w:t>90万元</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支撑政府及水行政主管部门职能发挥</w:t>
            </w:r>
          </w:p>
        </w:tc>
        <w:tc>
          <w:tcPr>
            <w:tcW w:w="2835" w:type="dxa"/>
            <w:vAlign w:val="center"/>
          </w:tcPr>
          <w:p>
            <w:pPr>
              <w:pStyle w:val="14"/>
            </w:pPr>
            <w:r>
              <w:t>为我省引黄入冀调水科学调度、水量合理分配等提供信息技术支撑</w:t>
            </w:r>
          </w:p>
        </w:tc>
        <w:tc>
          <w:tcPr>
            <w:tcW w:w="2551" w:type="dxa"/>
            <w:vAlign w:val="center"/>
          </w:tcPr>
          <w:p>
            <w:pPr>
              <w:pStyle w:val="14"/>
            </w:pPr>
            <w:r>
              <w:t>为相关部门提供技术支撑</w:t>
            </w:r>
          </w:p>
        </w:tc>
        <w:tc>
          <w:tcPr>
            <w:tcW w:w="2268" w:type="dxa"/>
            <w:vAlign w:val="center"/>
          </w:tcPr>
          <w:p>
            <w:pPr>
              <w:pStyle w:val="14"/>
            </w:pPr>
            <w:r>
              <w:t>河北省水务中心年度工作计划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为各级政府和水行政管理部门满意度提供服务</w:t>
            </w:r>
          </w:p>
        </w:tc>
        <w:tc>
          <w:tcPr>
            <w:tcW w:w="2835" w:type="dxa"/>
            <w:vAlign w:val="center"/>
          </w:tcPr>
          <w:p>
            <w:pPr>
              <w:pStyle w:val="14"/>
            </w:pPr>
            <w:r>
              <w:t>及时准确为各级政府与水行政管理部门满意度提供调水水情信息、平衡计算分析</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2023年，河北省水文勘测研究中心安排政府采购预算2096.50万元。具体内容见下表。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2096.50</w:t>
            </w:r>
          </w:p>
        </w:tc>
        <w:tc>
          <w:tcPr>
            <w:tcW w:w="964" w:type="dxa"/>
            <w:vAlign w:val="center"/>
          </w:tcPr>
          <w:p>
            <w:pPr>
              <w:pStyle w:val="17"/>
            </w:pPr>
            <w:r>
              <w:t>1890.13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59.80</w:t>
            </w:r>
          </w:p>
        </w:tc>
        <w:tc>
          <w:tcPr>
            <w:tcW w:w="964" w:type="dxa"/>
            <w:vAlign w:val="center"/>
          </w:tcPr>
          <w:p>
            <w:pPr>
              <w:pStyle w:val="17"/>
            </w:pPr>
            <w:r>
              <w:t>129.07</w:t>
            </w:r>
          </w:p>
        </w:tc>
        <w:tc>
          <w:tcPr>
            <w:tcW w:w="964" w:type="dxa"/>
            <w:vAlign w:val="center"/>
          </w:tcPr>
          <w:p>
            <w:pPr>
              <w:pStyle w:val="17"/>
            </w:pPr>
            <w:r>
              <w:t>17.50</w:t>
            </w:r>
          </w:p>
        </w:tc>
        <w:tc>
          <w:tcPr>
            <w:tcW w:w="964" w:type="dxa"/>
            <w:vAlign w:val="center"/>
          </w:tcPr>
          <w:p>
            <w:pPr>
              <w:pStyle w:val="17"/>
            </w:pPr>
            <w:r>
              <w:t>1582.71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2096.50</w:t>
            </w:r>
          </w:p>
        </w:tc>
        <w:tc>
          <w:tcPr>
            <w:tcW w:w="964" w:type="dxa"/>
            <w:vAlign w:val="center"/>
          </w:tcPr>
          <w:p>
            <w:pPr>
              <w:pStyle w:val="17"/>
            </w:pPr>
            <w:r>
              <w:t>1890.13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59.80</w:t>
            </w:r>
          </w:p>
        </w:tc>
        <w:tc>
          <w:tcPr>
            <w:tcW w:w="964" w:type="dxa"/>
            <w:vAlign w:val="center"/>
          </w:tcPr>
          <w:p>
            <w:pPr>
              <w:pStyle w:val="17"/>
            </w:pPr>
            <w:r>
              <w:t>129.07</w:t>
            </w:r>
          </w:p>
        </w:tc>
        <w:tc>
          <w:tcPr>
            <w:tcW w:w="964" w:type="dxa"/>
            <w:vAlign w:val="center"/>
          </w:tcPr>
          <w:p>
            <w:pPr>
              <w:pStyle w:val="17"/>
            </w:pPr>
            <w:r>
              <w:t>17.50</w:t>
            </w:r>
          </w:p>
        </w:tc>
        <w:tc>
          <w:tcPr>
            <w:tcW w:w="964" w:type="dxa"/>
            <w:vAlign w:val="center"/>
          </w:tcPr>
          <w:p>
            <w:pPr>
              <w:pStyle w:val="17"/>
            </w:pPr>
            <w:r>
              <w:t>1582.71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206.26</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辆</w:t>
            </w:r>
          </w:p>
        </w:tc>
        <w:tc>
          <w:tcPr>
            <w:tcW w:w="850" w:type="dxa"/>
            <w:vAlign w:val="center"/>
          </w:tcPr>
          <w:p>
            <w:pPr>
              <w:pStyle w:val="13"/>
            </w:pPr>
            <w:r>
              <w:t>5</w:t>
            </w:r>
          </w:p>
        </w:tc>
        <w:tc>
          <w:tcPr>
            <w:tcW w:w="850" w:type="dxa"/>
            <w:vAlign w:val="center"/>
          </w:tcPr>
          <w:p>
            <w:pPr>
              <w:pStyle w:val="13"/>
            </w:pPr>
            <w:r>
              <w:t>0.50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206.26</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辆</w:t>
            </w:r>
          </w:p>
        </w:tc>
        <w:tc>
          <w:tcPr>
            <w:tcW w:w="850" w:type="dxa"/>
            <w:vAlign w:val="center"/>
          </w:tcPr>
          <w:p>
            <w:pPr>
              <w:pStyle w:val="13"/>
            </w:pPr>
            <w:r>
              <w:t>5</w:t>
            </w:r>
          </w:p>
        </w:tc>
        <w:tc>
          <w:tcPr>
            <w:tcW w:w="850" w:type="dxa"/>
            <w:vAlign w:val="center"/>
          </w:tcPr>
          <w:p>
            <w:pPr>
              <w:pStyle w:val="13"/>
            </w:pPr>
            <w:r>
              <w:t>0.50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206.26</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206.26</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水土保持监测经费</w:t>
            </w:r>
          </w:p>
        </w:tc>
        <w:tc>
          <w:tcPr>
            <w:tcW w:w="964" w:type="dxa"/>
            <w:vAlign w:val="center"/>
          </w:tcPr>
          <w:p>
            <w:pPr>
              <w:pStyle w:val="13"/>
            </w:pPr>
            <w:r>
              <w:t>20.00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7.20</w:t>
            </w:r>
          </w:p>
        </w:tc>
        <w:tc>
          <w:tcPr>
            <w:tcW w:w="964" w:type="dxa"/>
            <w:vAlign w:val="center"/>
          </w:tcPr>
          <w:p>
            <w:pPr>
              <w:pStyle w:val="13"/>
            </w:pPr>
            <w:r>
              <w:t>7.20</w:t>
            </w:r>
          </w:p>
        </w:tc>
        <w:tc>
          <w:tcPr>
            <w:tcW w:w="964" w:type="dxa"/>
            <w:vAlign w:val="center"/>
          </w:tcPr>
          <w:p>
            <w:pPr>
              <w:pStyle w:val="13"/>
            </w:pPr>
            <w:r>
              <w:t>7.20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2023年河北省大江大河水文监测系统（一期）建设工程</w:t>
            </w:r>
          </w:p>
        </w:tc>
        <w:tc>
          <w:tcPr>
            <w:tcW w:w="964" w:type="dxa"/>
            <w:vAlign w:val="center"/>
          </w:tcPr>
          <w:p>
            <w:pPr>
              <w:pStyle w:val="13"/>
            </w:pPr>
            <w:r>
              <w:t>375.00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172.00</w:t>
            </w:r>
          </w:p>
        </w:tc>
        <w:tc>
          <w:tcPr>
            <w:tcW w:w="964" w:type="dxa"/>
            <w:vAlign w:val="center"/>
          </w:tcPr>
          <w:p>
            <w:pPr>
              <w:pStyle w:val="13"/>
            </w:pPr>
            <w:r>
              <w:t>172.00</w:t>
            </w:r>
          </w:p>
        </w:tc>
        <w:tc>
          <w:tcPr>
            <w:tcW w:w="964" w:type="dxa"/>
            <w:vAlign w:val="center"/>
          </w:tcPr>
          <w:p>
            <w:pPr>
              <w:pStyle w:val="13"/>
            </w:pPr>
            <w:r>
              <w:t>172.00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2023年河北省大江大河水文监测系统（一期）建设工程</w:t>
            </w:r>
          </w:p>
        </w:tc>
        <w:tc>
          <w:tcPr>
            <w:tcW w:w="964" w:type="dxa"/>
            <w:vAlign w:val="center"/>
          </w:tcPr>
          <w:p>
            <w:pPr>
              <w:pStyle w:val="13"/>
            </w:pPr>
            <w:r>
              <w:t>375.00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123.00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70.00</w:t>
            </w:r>
          </w:p>
        </w:tc>
        <w:tc>
          <w:tcPr>
            <w:tcW w:w="964" w:type="dxa"/>
            <w:vAlign w:val="center"/>
          </w:tcPr>
          <w:p>
            <w:pPr>
              <w:pStyle w:val="13"/>
            </w:pPr>
            <w:r>
              <w:t>70.00</w:t>
            </w: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河北省防汛抗旱综合业务服务系统升级二期项目</w:t>
            </w:r>
          </w:p>
        </w:tc>
        <w:tc>
          <w:tcPr>
            <w:tcW w:w="964" w:type="dxa"/>
            <w:vAlign w:val="center"/>
          </w:tcPr>
          <w:p>
            <w:pPr>
              <w:pStyle w:val="13"/>
            </w:pPr>
            <w:r>
              <w:t>190.00</w:t>
            </w:r>
          </w:p>
        </w:tc>
        <w:tc>
          <w:tcPr>
            <w:tcW w:w="1134" w:type="dxa"/>
            <w:vAlign w:val="center"/>
          </w:tcPr>
          <w:p>
            <w:pPr>
              <w:pStyle w:val="14"/>
            </w:pPr>
            <w:r>
              <w:t>行业应用软件开发服务</w:t>
            </w:r>
          </w:p>
        </w:tc>
        <w:tc>
          <w:tcPr>
            <w:tcW w:w="1134" w:type="dxa"/>
            <w:vAlign w:val="center"/>
          </w:tcPr>
          <w:p>
            <w:pPr>
              <w:pStyle w:val="14"/>
            </w:pPr>
            <w:r>
              <w:t>C16010302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190.00</w:t>
            </w:r>
          </w:p>
        </w:tc>
        <w:tc>
          <w:tcPr>
            <w:tcW w:w="964" w:type="dxa"/>
            <w:vAlign w:val="center"/>
          </w:tcPr>
          <w:p>
            <w:pPr>
              <w:pStyle w:val="13"/>
            </w:pPr>
            <w:r>
              <w:t>190.00</w:t>
            </w:r>
          </w:p>
        </w:tc>
        <w:tc>
          <w:tcPr>
            <w:tcW w:w="964" w:type="dxa"/>
            <w:vAlign w:val="center"/>
          </w:tcPr>
          <w:p>
            <w:pPr>
              <w:pStyle w:val="13"/>
            </w:pPr>
            <w:r>
              <w:t>190.00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430.00</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3.20</w:t>
            </w: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430.00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18.00</w:t>
            </w: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430.00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c>
          <w:tcPr>
            <w:tcW w:w="964"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水文监控系统建设</w:t>
            </w:r>
          </w:p>
        </w:tc>
        <w:tc>
          <w:tcPr>
            <w:tcW w:w="964" w:type="dxa"/>
            <w:vAlign w:val="center"/>
          </w:tcPr>
          <w:p>
            <w:pPr>
              <w:pStyle w:val="13"/>
            </w:pPr>
            <w:r>
              <w:t>900.00</w:t>
            </w:r>
          </w:p>
        </w:tc>
        <w:tc>
          <w:tcPr>
            <w:tcW w:w="1134" w:type="dxa"/>
            <w:vAlign w:val="center"/>
          </w:tcPr>
          <w:p>
            <w:pPr>
              <w:pStyle w:val="14"/>
            </w:pPr>
            <w:r>
              <w:t>视频监控设备</w:t>
            </w:r>
          </w:p>
        </w:tc>
        <w:tc>
          <w:tcPr>
            <w:tcW w:w="1134" w:type="dxa"/>
            <w:vAlign w:val="center"/>
          </w:tcPr>
          <w:p>
            <w:pPr>
              <w:pStyle w:val="14"/>
            </w:pPr>
            <w:r>
              <w:t>A02091107</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430.00</w:t>
            </w:r>
          </w:p>
        </w:tc>
        <w:tc>
          <w:tcPr>
            <w:tcW w:w="964" w:type="dxa"/>
            <w:vAlign w:val="center"/>
          </w:tcPr>
          <w:p>
            <w:pPr>
              <w:pStyle w:val="13"/>
            </w:pPr>
            <w:r>
              <w:t>430.00</w:t>
            </w:r>
          </w:p>
        </w:tc>
        <w:tc>
          <w:tcPr>
            <w:tcW w:w="964" w:type="dxa"/>
            <w:vAlign w:val="center"/>
          </w:tcPr>
          <w:p>
            <w:pPr>
              <w:pStyle w:val="13"/>
            </w:pPr>
            <w:r>
              <w:t>430.00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水文监控系统建设</w:t>
            </w:r>
          </w:p>
        </w:tc>
        <w:tc>
          <w:tcPr>
            <w:tcW w:w="964" w:type="dxa"/>
            <w:vAlign w:val="center"/>
          </w:tcPr>
          <w:p>
            <w:pPr>
              <w:pStyle w:val="13"/>
            </w:pPr>
            <w:r>
              <w:t>900.00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415.00</w:t>
            </w:r>
          </w:p>
        </w:tc>
        <w:tc>
          <w:tcPr>
            <w:tcW w:w="964" w:type="dxa"/>
            <w:vAlign w:val="center"/>
          </w:tcPr>
          <w:p>
            <w:pPr>
              <w:pStyle w:val="13"/>
            </w:pPr>
            <w:r>
              <w:t>415.00</w:t>
            </w:r>
          </w:p>
        </w:tc>
        <w:tc>
          <w:tcPr>
            <w:tcW w:w="964" w:type="dxa"/>
            <w:vAlign w:val="center"/>
          </w:tcPr>
          <w:p>
            <w:pPr>
              <w:pStyle w:val="13"/>
            </w:pPr>
            <w:r>
              <w:t>415.00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行业应用软件开发服务</w:t>
            </w:r>
          </w:p>
        </w:tc>
        <w:tc>
          <w:tcPr>
            <w:tcW w:w="1134" w:type="dxa"/>
            <w:vAlign w:val="center"/>
          </w:tcPr>
          <w:p>
            <w:pPr>
              <w:pStyle w:val="14"/>
            </w:pPr>
            <w:r>
              <w:t>C16010302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95.00</w:t>
            </w:r>
          </w:p>
        </w:tc>
        <w:tc>
          <w:tcPr>
            <w:tcW w:w="964" w:type="dxa"/>
            <w:vAlign w:val="center"/>
          </w:tcPr>
          <w:p>
            <w:pPr>
              <w:pStyle w:val="13"/>
            </w:pPr>
            <w:r>
              <w:t>95.00</w:t>
            </w:r>
          </w:p>
        </w:tc>
        <w:tc>
          <w:tcPr>
            <w:tcW w:w="964" w:type="dxa"/>
            <w:vAlign w:val="center"/>
          </w:tcPr>
          <w:p>
            <w:pPr>
              <w:pStyle w:val="13"/>
            </w:pPr>
            <w:r>
              <w:t>95.00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单证印刷服务</w:t>
            </w:r>
          </w:p>
        </w:tc>
        <w:tc>
          <w:tcPr>
            <w:tcW w:w="1134" w:type="dxa"/>
            <w:vAlign w:val="center"/>
          </w:tcPr>
          <w:p>
            <w:pPr>
              <w:pStyle w:val="14"/>
            </w:pPr>
            <w:r>
              <w:t>C23090101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6.93</w:t>
            </w:r>
          </w:p>
        </w:tc>
        <w:tc>
          <w:tcPr>
            <w:tcW w:w="964" w:type="dxa"/>
            <w:vAlign w:val="center"/>
          </w:tcPr>
          <w:p>
            <w:pPr>
              <w:pStyle w:val="13"/>
            </w:pPr>
            <w:r>
              <w:t>6.93</w:t>
            </w:r>
          </w:p>
        </w:tc>
        <w:tc>
          <w:tcPr>
            <w:tcW w:w="964" w:type="dxa"/>
            <w:vAlign w:val="center"/>
          </w:tcPr>
          <w:p>
            <w:pPr>
              <w:pStyle w:val="13"/>
            </w:pPr>
            <w:r>
              <w:t>6.93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1020.00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98.00</w:t>
            </w:r>
          </w:p>
        </w:tc>
        <w:tc>
          <w:tcPr>
            <w:tcW w:w="964" w:type="dxa"/>
            <w:vAlign w:val="center"/>
          </w:tcPr>
          <w:p>
            <w:pPr>
              <w:pStyle w:val="13"/>
            </w:pPr>
            <w:r>
              <w:t>98.00</w:t>
            </w:r>
          </w:p>
        </w:tc>
        <w:tc>
          <w:tcPr>
            <w:tcW w:w="964" w:type="dxa"/>
            <w:vAlign w:val="center"/>
          </w:tcPr>
          <w:p>
            <w:pPr>
              <w:pStyle w:val="13"/>
            </w:pPr>
            <w:r>
              <w:t>98.00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引黄运行维护经费</w:t>
            </w:r>
          </w:p>
        </w:tc>
        <w:tc>
          <w:tcPr>
            <w:tcW w:w="964" w:type="dxa"/>
            <w:vAlign w:val="center"/>
          </w:tcPr>
          <w:p>
            <w:pPr>
              <w:pStyle w:val="13"/>
            </w:pPr>
            <w:r>
              <w:t>90.00</w:t>
            </w:r>
          </w:p>
        </w:tc>
        <w:tc>
          <w:tcPr>
            <w:tcW w:w="1134" w:type="dxa"/>
            <w:vAlign w:val="center"/>
          </w:tcPr>
          <w:p>
            <w:pPr>
              <w:pStyle w:val="14"/>
            </w:pPr>
            <w:r>
              <w:t>图形工作站</w:t>
            </w:r>
          </w:p>
        </w:tc>
        <w:tc>
          <w:tcPr>
            <w:tcW w:w="1134" w:type="dxa"/>
            <w:vAlign w:val="center"/>
          </w:tcPr>
          <w:p>
            <w:pPr>
              <w:pStyle w:val="14"/>
            </w:pPr>
            <w:r>
              <w:t>A02010107</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15.00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引黄运行维护经费</w:t>
            </w:r>
          </w:p>
        </w:tc>
        <w:tc>
          <w:tcPr>
            <w:tcW w:w="964" w:type="dxa"/>
            <w:vAlign w:val="center"/>
          </w:tcPr>
          <w:p>
            <w:pPr>
              <w:pStyle w:val="13"/>
            </w:pPr>
            <w:r>
              <w:t>90.00</w:t>
            </w:r>
          </w:p>
        </w:tc>
        <w:tc>
          <w:tcPr>
            <w:tcW w:w="1134" w:type="dxa"/>
            <w:vAlign w:val="center"/>
          </w:tcPr>
          <w:p>
            <w:pPr>
              <w:pStyle w:val="14"/>
            </w:pPr>
            <w:r>
              <w:t>卫星电话</w:t>
            </w:r>
          </w:p>
        </w:tc>
        <w:tc>
          <w:tcPr>
            <w:tcW w:w="1134" w:type="dxa"/>
            <w:vAlign w:val="center"/>
          </w:tcPr>
          <w:p>
            <w:pPr>
              <w:pStyle w:val="14"/>
            </w:pPr>
            <w:r>
              <w:t>A02080409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0.80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引黄运行维护经费</w:t>
            </w:r>
          </w:p>
        </w:tc>
        <w:tc>
          <w:tcPr>
            <w:tcW w:w="964" w:type="dxa"/>
            <w:vAlign w:val="center"/>
          </w:tcPr>
          <w:p>
            <w:pPr>
              <w:pStyle w:val="13"/>
            </w:pPr>
            <w:r>
              <w:t>90.00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河北省大江大河监测系统（一期）建设工程</w:t>
            </w:r>
          </w:p>
        </w:tc>
        <w:tc>
          <w:tcPr>
            <w:tcW w:w="964" w:type="dxa"/>
            <w:vAlign w:val="center"/>
          </w:tcPr>
          <w:p>
            <w:pPr>
              <w:pStyle w:val="13"/>
            </w:pPr>
            <w:r>
              <w:t>11.83</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2.30</w:t>
            </w:r>
          </w:p>
        </w:tc>
        <w:tc>
          <w:tcPr>
            <w:tcW w:w="964" w:type="dxa"/>
            <w:vAlign w:val="center"/>
          </w:tcPr>
          <w:p>
            <w:pPr>
              <w:pStyle w:val="13"/>
            </w:pPr>
            <w:r>
              <w:t>2.30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2.30</w:t>
            </w:r>
          </w:p>
        </w:tc>
        <w:tc>
          <w:tcPr>
            <w:tcW w:w="964" w:type="dxa"/>
            <w:vAlign w:val="center"/>
          </w:tcPr>
          <w:p>
            <w:pPr>
              <w:pStyle w:val="13"/>
            </w:pPr>
          </w:p>
        </w:tc>
        <w:tc>
          <w:tcPr>
            <w:tcW w:w="964" w:type="dxa"/>
            <w:vAlign w:val="center"/>
          </w:tcPr>
          <w:p>
            <w:pPr>
              <w:pStyle w:val="13"/>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河北省大江大河监测系统（一期）建设工程</w:t>
            </w:r>
          </w:p>
        </w:tc>
        <w:tc>
          <w:tcPr>
            <w:tcW w:w="964" w:type="dxa"/>
            <w:vAlign w:val="center"/>
          </w:tcPr>
          <w:p>
            <w:pPr>
              <w:pStyle w:val="13"/>
            </w:pPr>
            <w:r>
              <w:t>11.83</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6.79</w:t>
            </w:r>
          </w:p>
        </w:tc>
        <w:tc>
          <w:tcPr>
            <w:tcW w:w="964" w:type="dxa"/>
            <w:vAlign w:val="center"/>
          </w:tcPr>
          <w:p>
            <w:pPr>
              <w:pStyle w:val="13"/>
            </w:pPr>
            <w:r>
              <w:t>6.79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6.79</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华北水文仪器检测中心改造工程</w:t>
            </w:r>
          </w:p>
        </w:tc>
        <w:tc>
          <w:tcPr>
            <w:tcW w:w="964" w:type="dxa"/>
            <w:vAlign w:val="center"/>
          </w:tcPr>
          <w:p>
            <w:pPr>
              <w:pStyle w:val="13"/>
            </w:pPr>
            <w:r>
              <w:t>137.08</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119.98</w:t>
            </w:r>
          </w:p>
        </w:tc>
        <w:tc>
          <w:tcPr>
            <w:tcW w:w="964" w:type="dxa"/>
            <w:vAlign w:val="center"/>
          </w:tcPr>
          <w:p>
            <w:pPr>
              <w:pStyle w:val="13"/>
            </w:pPr>
            <w:r>
              <w:t>119.98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119.98</w:t>
            </w:r>
          </w:p>
        </w:tc>
        <w:tc>
          <w:tcPr>
            <w:tcW w:w="964" w:type="dxa"/>
            <w:vAlign w:val="center"/>
          </w:tcPr>
          <w:p>
            <w:pPr>
              <w:pStyle w:val="13"/>
            </w:pPr>
          </w:p>
        </w:tc>
        <w:tc>
          <w:tcPr>
            <w:tcW w:w="964" w:type="dxa"/>
            <w:vAlign w:val="center"/>
          </w:tcPr>
          <w:p>
            <w:pPr>
              <w:pStyle w:val="13"/>
            </w:pPr>
            <w:r>
              <w:t>119.98</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河北省水文勘测研究中心上年末固定资产金额为14855.33万元（详见下表）。本年度拟购置固定资产总额为1248.60万元，已按要求列入政府采购预算，详见政府采购预算表。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332003002河北省水文勘测研究中心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14855.33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7195.44</w:t>
            </w:r>
          </w:p>
        </w:tc>
        <w:tc>
          <w:tcPr>
            <w:tcW w:w="2835" w:type="dxa"/>
            <w:vAlign w:val="center"/>
          </w:tcPr>
          <w:p>
            <w:pPr>
              <w:pStyle w:val="13"/>
            </w:pPr>
            <w:r>
              <w:t>560.90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3203.68</w:t>
            </w:r>
          </w:p>
        </w:tc>
        <w:tc>
          <w:tcPr>
            <w:tcW w:w="2835" w:type="dxa"/>
            <w:vAlign w:val="center"/>
          </w:tcPr>
          <w:p>
            <w:pPr>
              <w:pStyle w:val="13"/>
            </w:pPr>
            <w:r>
              <w:t>186.08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8</w:t>
            </w:r>
          </w:p>
        </w:tc>
        <w:tc>
          <w:tcPr>
            <w:tcW w:w="2835" w:type="dxa"/>
            <w:vAlign w:val="center"/>
          </w:tcPr>
          <w:p>
            <w:pPr>
              <w:pStyle w:val="13"/>
            </w:pPr>
            <w:r>
              <w:t>385.31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105</w:t>
            </w:r>
          </w:p>
        </w:tc>
        <w:tc>
          <w:tcPr>
            <w:tcW w:w="2835" w:type="dxa"/>
            <w:vAlign w:val="center"/>
          </w:tcPr>
          <w:p>
            <w:pPr>
              <w:pStyle w:val="13"/>
            </w:pPr>
            <w:r>
              <w:t>7557.87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3099</w:t>
            </w:r>
          </w:p>
        </w:tc>
        <w:tc>
          <w:tcPr>
            <w:tcW w:w="2835" w:type="dxa"/>
            <w:vAlign w:val="center"/>
          </w:tcPr>
          <w:p>
            <w:pPr>
              <w:pStyle w:val="13"/>
            </w:pPr>
            <w:r>
              <w:t>6351.25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 w:name="_Toc_4_4_0000000021"/>
      <w:r>
        <w:rPr>
          <w:rFonts w:ascii="方正小标宋_GBK" w:hAnsi="方正小标宋_GBK" w:eastAsia="方正小标宋_GBK" w:cs="方正小标宋_GBK"/>
          <w:color w:val="000000"/>
          <w:sz w:val="44"/>
        </w:rPr>
        <w:t>三、河北省石家庄水文勘测研究中心收支预算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3283.33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50.00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623.20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0.70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153.76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2488.62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158.45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3334.03</w:t>
            </w:r>
          </w:p>
        </w:tc>
        <w:tc>
          <w:tcPr>
            <w:tcW w:w="4535" w:type="dxa"/>
            <w:vAlign w:val="center"/>
          </w:tcPr>
          <w:p>
            <w:pPr>
              <w:pStyle w:val="16"/>
            </w:pPr>
            <w:r>
              <w:t>本年支出合计</w:t>
            </w:r>
          </w:p>
        </w:tc>
        <w:tc>
          <w:tcPr>
            <w:tcW w:w="2126" w:type="dxa"/>
            <w:vAlign w:val="center"/>
          </w:tcPr>
          <w:p>
            <w:pPr>
              <w:pStyle w:val="17"/>
            </w:pPr>
            <w:r>
              <w:t>3424.03</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90.00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3424.03</w:t>
            </w:r>
          </w:p>
        </w:tc>
        <w:tc>
          <w:tcPr>
            <w:tcW w:w="4535" w:type="dxa"/>
            <w:vAlign w:val="center"/>
          </w:tcPr>
          <w:p>
            <w:pPr>
              <w:pStyle w:val="16"/>
            </w:pPr>
            <w:r>
              <w:t>支出总计</w:t>
            </w:r>
          </w:p>
        </w:tc>
        <w:tc>
          <w:tcPr>
            <w:tcW w:w="2126" w:type="dxa"/>
            <w:vAlign w:val="center"/>
          </w:tcPr>
          <w:p>
            <w:pPr>
              <w:pStyle w:val="17"/>
            </w:pPr>
            <w:r>
              <w:t>3424.03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3424.03</w:t>
            </w:r>
          </w:p>
        </w:tc>
        <w:tc>
          <w:tcPr>
            <w:tcW w:w="1134" w:type="dxa"/>
            <w:vAlign w:val="center"/>
          </w:tcPr>
          <w:p>
            <w:pPr>
              <w:pStyle w:val="17"/>
            </w:pPr>
            <w:r>
              <w:t>3334.03</w:t>
            </w:r>
          </w:p>
        </w:tc>
        <w:tc>
          <w:tcPr>
            <w:tcW w:w="1134" w:type="dxa"/>
            <w:vAlign w:val="center"/>
          </w:tcPr>
          <w:p>
            <w:pPr>
              <w:pStyle w:val="17"/>
            </w:pPr>
            <w:r>
              <w:t>3283.33</w:t>
            </w:r>
          </w:p>
        </w:tc>
        <w:tc>
          <w:tcPr>
            <w:tcW w:w="1134" w:type="dxa"/>
            <w:vAlign w:val="center"/>
          </w:tcPr>
          <w:p>
            <w:pPr>
              <w:pStyle w:val="17"/>
            </w:pPr>
          </w:p>
        </w:tc>
        <w:tc>
          <w:tcPr>
            <w:tcW w:w="1134" w:type="dxa"/>
            <w:vAlign w:val="center"/>
          </w:tcPr>
          <w:p>
            <w:pPr>
              <w:pStyle w:val="17"/>
            </w:pPr>
            <w:r>
              <w:t>50.00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0.70</w:t>
            </w:r>
          </w:p>
        </w:tc>
        <w:tc>
          <w:tcPr>
            <w:tcW w:w="1134" w:type="dxa"/>
            <w:vAlign w:val="center"/>
          </w:tcPr>
          <w:p>
            <w:pPr>
              <w:pStyle w:val="17"/>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623.20</w:t>
            </w:r>
          </w:p>
        </w:tc>
        <w:tc>
          <w:tcPr>
            <w:tcW w:w="1134" w:type="dxa"/>
            <w:vAlign w:val="center"/>
          </w:tcPr>
          <w:p>
            <w:pPr>
              <w:pStyle w:val="13"/>
            </w:pPr>
            <w:r>
              <w:t>623.20</w:t>
            </w:r>
          </w:p>
        </w:tc>
        <w:tc>
          <w:tcPr>
            <w:tcW w:w="1134" w:type="dxa"/>
            <w:vAlign w:val="center"/>
          </w:tcPr>
          <w:p>
            <w:pPr>
              <w:pStyle w:val="13"/>
            </w:pPr>
            <w:r>
              <w:t>623.20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623.20</w:t>
            </w:r>
          </w:p>
        </w:tc>
        <w:tc>
          <w:tcPr>
            <w:tcW w:w="1134" w:type="dxa"/>
            <w:vAlign w:val="center"/>
          </w:tcPr>
          <w:p>
            <w:pPr>
              <w:pStyle w:val="13"/>
            </w:pPr>
            <w:r>
              <w:t>623.20</w:t>
            </w:r>
          </w:p>
        </w:tc>
        <w:tc>
          <w:tcPr>
            <w:tcW w:w="1134" w:type="dxa"/>
            <w:vAlign w:val="center"/>
          </w:tcPr>
          <w:p>
            <w:pPr>
              <w:pStyle w:val="13"/>
            </w:pPr>
            <w:r>
              <w:t>623.20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354.04</w:t>
            </w:r>
          </w:p>
        </w:tc>
        <w:tc>
          <w:tcPr>
            <w:tcW w:w="1134" w:type="dxa"/>
            <w:vAlign w:val="center"/>
          </w:tcPr>
          <w:p>
            <w:pPr>
              <w:pStyle w:val="13"/>
            </w:pPr>
            <w:r>
              <w:t>354.04</w:t>
            </w:r>
          </w:p>
        </w:tc>
        <w:tc>
          <w:tcPr>
            <w:tcW w:w="1134" w:type="dxa"/>
            <w:vAlign w:val="center"/>
          </w:tcPr>
          <w:p>
            <w:pPr>
              <w:pStyle w:val="13"/>
            </w:pPr>
            <w:r>
              <w:t>354.04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179.44</w:t>
            </w:r>
          </w:p>
        </w:tc>
        <w:tc>
          <w:tcPr>
            <w:tcW w:w="1134" w:type="dxa"/>
            <w:vAlign w:val="center"/>
          </w:tcPr>
          <w:p>
            <w:pPr>
              <w:pStyle w:val="13"/>
            </w:pPr>
            <w:r>
              <w:t>179.44</w:t>
            </w:r>
          </w:p>
        </w:tc>
        <w:tc>
          <w:tcPr>
            <w:tcW w:w="1134" w:type="dxa"/>
            <w:vAlign w:val="center"/>
          </w:tcPr>
          <w:p>
            <w:pPr>
              <w:pStyle w:val="13"/>
            </w:pPr>
            <w:r>
              <w:t>179.44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89.72</w:t>
            </w:r>
          </w:p>
        </w:tc>
        <w:tc>
          <w:tcPr>
            <w:tcW w:w="1134" w:type="dxa"/>
            <w:vAlign w:val="center"/>
          </w:tcPr>
          <w:p>
            <w:pPr>
              <w:pStyle w:val="13"/>
            </w:pPr>
            <w:r>
              <w:t>89.72</w:t>
            </w:r>
          </w:p>
        </w:tc>
        <w:tc>
          <w:tcPr>
            <w:tcW w:w="1134" w:type="dxa"/>
            <w:vAlign w:val="center"/>
          </w:tcPr>
          <w:p>
            <w:pPr>
              <w:pStyle w:val="13"/>
            </w:pPr>
            <w:r>
              <w:t>89.72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153.76</w:t>
            </w:r>
          </w:p>
        </w:tc>
        <w:tc>
          <w:tcPr>
            <w:tcW w:w="1134" w:type="dxa"/>
            <w:vAlign w:val="center"/>
          </w:tcPr>
          <w:p>
            <w:pPr>
              <w:pStyle w:val="13"/>
            </w:pPr>
            <w:r>
              <w:t>153.76</w:t>
            </w:r>
          </w:p>
        </w:tc>
        <w:tc>
          <w:tcPr>
            <w:tcW w:w="1134" w:type="dxa"/>
            <w:vAlign w:val="center"/>
          </w:tcPr>
          <w:p>
            <w:pPr>
              <w:pStyle w:val="13"/>
            </w:pPr>
            <w:r>
              <w:t>153.76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153.76</w:t>
            </w:r>
          </w:p>
        </w:tc>
        <w:tc>
          <w:tcPr>
            <w:tcW w:w="1134" w:type="dxa"/>
            <w:vAlign w:val="center"/>
          </w:tcPr>
          <w:p>
            <w:pPr>
              <w:pStyle w:val="13"/>
            </w:pPr>
            <w:r>
              <w:t>153.76</w:t>
            </w:r>
          </w:p>
        </w:tc>
        <w:tc>
          <w:tcPr>
            <w:tcW w:w="1134" w:type="dxa"/>
            <w:vAlign w:val="center"/>
          </w:tcPr>
          <w:p>
            <w:pPr>
              <w:pStyle w:val="13"/>
            </w:pPr>
            <w:r>
              <w:t>153.76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153.76</w:t>
            </w:r>
          </w:p>
        </w:tc>
        <w:tc>
          <w:tcPr>
            <w:tcW w:w="1134" w:type="dxa"/>
            <w:vAlign w:val="center"/>
          </w:tcPr>
          <w:p>
            <w:pPr>
              <w:pStyle w:val="13"/>
            </w:pPr>
            <w:r>
              <w:t>153.76</w:t>
            </w:r>
          </w:p>
        </w:tc>
        <w:tc>
          <w:tcPr>
            <w:tcW w:w="1134" w:type="dxa"/>
            <w:vAlign w:val="center"/>
          </w:tcPr>
          <w:p>
            <w:pPr>
              <w:pStyle w:val="13"/>
            </w:pPr>
            <w:r>
              <w:t>153.76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2488.62</w:t>
            </w:r>
          </w:p>
        </w:tc>
        <w:tc>
          <w:tcPr>
            <w:tcW w:w="1134" w:type="dxa"/>
            <w:vAlign w:val="center"/>
          </w:tcPr>
          <w:p>
            <w:pPr>
              <w:pStyle w:val="13"/>
            </w:pPr>
            <w:r>
              <w:t>2398.62</w:t>
            </w:r>
          </w:p>
        </w:tc>
        <w:tc>
          <w:tcPr>
            <w:tcW w:w="1134" w:type="dxa"/>
            <w:vAlign w:val="center"/>
          </w:tcPr>
          <w:p>
            <w:pPr>
              <w:pStyle w:val="13"/>
            </w:pPr>
            <w:r>
              <w:t>2347.92</w:t>
            </w:r>
          </w:p>
        </w:tc>
        <w:tc>
          <w:tcPr>
            <w:tcW w:w="1134" w:type="dxa"/>
            <w:vAlign w:val="center"/>
          </w:tcPr>
          <w:p>
            <w:pPr>
              <w:pStyle w:val="13"/>
            </w:pPr>
          </w:p>
        </w:tc>
        <w:tc>
          <w:tcPr>
            <w:tcW w:w="1134" w:type="dxa"/>
            <w:vAlign w:val="center"/>
          </w:tcPr>
          <w:p>
            <w:pPr>
              <w:pStyle w:val="13"/>
            </w:pPr>
            <w:r>
              <w:t>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0.70</w:t>
            </w:r>
          </w:p>
        </w:tc>
        <w:tc>
          <w:tcPr>
            <w:tcW w:w="1134" w:type="dxa"/>
            <w:vAlign w:val="center"/>
          </w:tcPr>
          <w:p>
            <w:pPr>
              <w:pStyle w:val="13"/>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2488.62</w:t>
            </w:r>
          </w:p>
        </w:tc>
        <w:tc>
          <w:tcPr>
            <w:tcW w:w="1134" w:type="dxa"/>
            <w:vAlign w:val="center"/>
          </w:tcPr>
          <w:p>
            <w:pPr>
              <w:pStyle w:val="13"/>
            </w:pPr>
            <w:r>
              <w:t>2398.62</w:t>
            </w:r>
          </w:p>
        </w:tc>
        <w:tc>
          <w:tcPr>
            <w:tcW w:w="1134" w:type="dxa"/>
            <w:vAlign w:val="center"/>
          </w:tcPr>
          <w:p>
            <w:pPr>
              <w:pStyle w:val="13"/>
            </w:pPr>
            <w:r>
              <w:t>2347.92</w:t>
            </w:r>
          </w:p>
        </w:tc>
        <w:tc>
          <w:tcPr>
            <w:tcW w:w="1134" w:type="dxa"/>
            <w:vAlign w:val="center"/>
          </w:tcPr>
          <w:p>
            <w:pPr>
              <w:pStyle w:val="13"/>
            </w:pPr>
          </w:p>
        </w:tc>
        <w:tc>
          <w:tcPr>
            <w:tcW w:w="1134" w:type="dxa"/>
            <w:vAlign w:val="center"/>
          </w:tcPr>
          <w:p>
            <w:pPr>
              <w:pStyle w:val="13"/>
            </w:pPr>
            <w:r>
              <w:t>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0.70</w:t>
            </w:r>
          </w:p>
        </w:tc>
        <w:tc>
          <w:tcPr>
            <w:tcW w:w="1134" w:type="dxa"/>
            <w:vAlign w:val="center"/>
          </w:tcPr>
          <w:p>
            <w:pPr>
              <w:pStyle w:val="13"/>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326.84</w:t>
            </w:r>
          </w:p>
        </w:tc>
        <w:tc>
          <w:tcPr>
            <w:tcW w:w="1134" w:type="dxa"/>
            <w:vAlign w:val="center"/>
          </w:tcPr>
          <w:p>
            <w:pPr>
              <w:pStyle w:val="13"/>
            </w:pPr>
            <w:r>
              <w:t>326.84</w:t>
            </w:r>
          </w:p>
        </w:tc>
        <w:tc>
          <w:tcPr>
            <w:tcW w:w="1134" w:type="dxa"/>
            <w:vAlign w:val="center"/>
          </w:tcPr>
          <w:p>
            <w:pPr>
              <w:pStyle w:val="13"/>
            </w:pPr>
            <w:r>
              <w:t>326.84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2161.78</w:t>
            </w:r>
          </w:p>
        </w:tc>
        <w:tc>
          <w:tcPr>
            <w:tcW w:w="1134" w:type="dxa"/>
            <w:vAlign w:val="center"/>
          </w:tcPr>
          <w:p>
            <w:pPr>
              <w:pStyle w:val="13"/>
            </w:pPr>
            <w:r>
              <w:t>2071.78</w:t>
            </w:r>
          </w:p>
        </w:tc>
        <w:tc>
          <w:tcPr>
            <w:tcW w:w="1134" w:type="dxa"/>
            <w:vAlign w:val="center"/>
          </w:tcPr>
          <w:p>
            <w:pPr>
              <w:pStyle w:val="13"/>
            </w:pPr>
            <w:r>
              <w:t>2021.08</w:t>
            </w:r>
          </w:p>
        </w:tc>
        <w:tc>
          <w:tcPr>
            <w:tcW w:w="1134" w:type="dxa"/>
            <w:vAlign w:val="center"/>
          </w:tcPr>
          <w:p>
            <w:pPr>
              <w:pStyle w:val="13"/>
            </w:pPr>
          </w:p>
        </w:tc>
        <w:tc>
          <w:tcPr>
            <w:tcW w:w="1134" w:type="dxa"/>
            <w:vAlign w:val="center"/>
          </w:tcPr>
          <w:p>
            <w:pPr>
              <w:pStyle w:val="13"/>
            </w:pPr>
            <w:r>
              <w:t>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0.70</w:t>
            </w:r>
          </w:p>
        </w:tc>
        <w:tc>
          <w:tcPr>
            <w:tcW w:w="1134" w:type="dxa"/>
            <w:vAlign w:val="center"/>
          </w:tcPr>
          <w:p>
            <w:pPr>
              <w:pStyle w:val="13"/>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158.45</w:t>
            </w:r>
          </w:p>
        </w:tc>
        <w:tc>
          <w:tcPr>
            <w:tcW w:w="1134" w:type="dxa"/>
            <w:vAlign w:val="center"/>
          </w:tcPr>
          <w:p>
            <w:pPr>
              <w:pStyle w:val="13"/>
            </w:pPr>
            <w:r>
              <w:t>158.45</w:t>
            </w:r>
          </w:p>
        </w:tc>
        <w:tc>
          <w:tcPr>
            <w:tcW w:w="1134" w:type="dxa"/>
            <w:vAlign w:val="center"/>
          </w:tcPr>
          <w:p>
            <w:pPr>
              <w:pStyle w:val="13"/>
            </w:pPr>
            <w:r>
              <w:t>158.45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158.45</w:t>
            </w:r>
          </w:p>
        </w:tc>
        <w:tc>
          <w:tcPr>
            <w:tcW w:w="1134" w:type="dxa"/>
            <w:vAlign w:val="center"/>
          </w:tcPr>
          <w:p>
            <w:pPr>
              <w:pStyle w:val="13"/>
            </w:pPr>
            <w:r>
              <w:t>158.45</w:t>
            </w:r>
          </w:p>
        </w:tc>
        <w:tc>
          <w:tcPr>
            <w:tcW w:w="1134" w:type="dxa"/>
            <w:vAlign w:val="center"/>
          </w:tcPr>
          <w:p>
            <w:pPr>
              <w:pStyle w:val="13"/>
            </w:pPr>
            <w:r>
              <w:t>158.45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158.45</w:t>
            </w:r>
          </w:p>
        </w:tc>
        <w:tc>
          <w:tcPr>
            <w:tcW w:w="1134" w:type="dxa"/>
            <w:vAlign w:val="center"/>
          </w:tcPr>
          <w:p>
            <w:pPr>
              <w:pStyle w:val="13"/>
            </w:pPr>
            <w:r>
              <w:t>158.45</w:t>
            </w:r>
          </w:p>
        </w:tc>
        <w:tc>
          <w:tcPr>
            <w:tcW w:w="1134" w:type="dxa"/>
            <w:vAlign w:val="center"/>
          </w:tcPr>
          <w:p>
            <w:pPr>
              <w:pStyle w:val="13"/>
            </w:pPr>
            <w:r>
              <w:t>158.45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3424.03</w:t>
            </w:r>
          </w:p>
        </w:tc>
        <w:tc>
          <w:tcPr>
            <w:tcW w:w="1361" w:type="dxa"/>
            <w:vAlign w:val="center"/>
          </w:tcPr>
          <w:p>
            <w:pPr>
              <w:pStyle w:val="17"/>
            </w:pPr>
            <w:r>
              <w:t>2634.03</w:t>
            </w:r>
          </w:p>
        </w:tc>
        <w:tc>
          <w:tcPr>
            <w:tcW w:w="1361" w:type="dxa"/>
            <w:vAlign w:val="center"/>
          </w:tcPr>
          <w:p>
            <w:pPr>
              <w:pStyle w:val="17"/>
            </w:pPr>
            <w:r>
              <w:t>790.00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623.20</w:t>
            </w:r>
          </w:p>
        </w:tc>
        <w:tc>
          <w:tcPr>
            <w:tcW w:w="1361" w:type="dxa"/>
            <w:vAlign w:val="center"/>
          </w:tcPr>
          <w:p>
            <w:pPr>
              <w:pStyle w:val="13"/>
            </w:pPr>
            <w:r>
              <w:t>623.20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623.20</w:t>
            </w:r>
          </w:p>
        </w:tc>
        <w:tc>
          <w:tcPr>
            <w:tcW w:w="1361" w:type="dxa"/>
            <w:vAlign w:val="center"/>
          </w:tcPr>
          <w:p>
            <w:pPr>
              <w:pStyle w:val="13"/>
            </w:pPr>
            <w:r>
              <w:t>623.20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354.04</w:t>
            </w:r>
          </w:p>
        </w:tc>
        <w:tc>
          <w:tcPr>
            <w:tcW w:w="1361" w:type="dxa"/>
            <w:vAlign w:val="center"/>
          </w:tcPr>
          <w:p>
            <w:pPr>
              <w:pStyle w:val="13"/>
            </w:pPr>
            <w:r>
              <w:t>354.04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179.44</w:t>
            </w:r>
          </w:p>
        </w:tc>
        <w:tc>
          <w:tcPr>
            <w:tcW w:w="1361" w:type="dxa"/>
            <w:vAlign w:val="center"/>
          </w:tcPr>
          <w:p>
            <w:pPr>
              <w:pStyle w:val="13"/>
            </w:pPr>
            <w:r>
              <w:t>179.44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89.72</w:t>
            </w:r>
          </w:p>
        </w:tc>
        <w:tc>
          <w:tcPr>
            <w:tcW w:w="1361" w:type="dxa"/>
            <w:vAlign w:val="center"/>
          </w:tcPr>
          <w:p>
            <w:pPr>
              <w:pStyle w:val="13"/>
            </w:pPr>
            <w:r>
              <w:t>89.72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153.76</w:t>
            </w:r>
          </w:p>
        </w:tc>
        <w:tc>
          <w:tcPr>
            <w:tcW w:w="1361" w:type="dxa"/>
            <w:vAlign w:val="center"/>
          </w:tcPr>
          <w:p>
            <w:pPr>
              <w:pStyle w:val="13"/>
            </w:pPr>
            <w:r>
              <w:t>153.76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153.76</w:t>
            </w:r>
          </w:p>
        </w:tc>
        <w:tc>
          <w:tcPr>
            <w:tcW w:w="1361" w:type="dxa"/>
            <w:vAlign w:val="center"/>
          </w:tcPr>
          <w:p>
            <w:pPr>
              <w:pStyle w:val="13"/>
            </w:pPr>
            <w:r>
              <w:t>153.76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153.76</w:t>
            </w:r>
          </w:p>
        </w:tc>
        <w:tc>
          <w:tcPr>
            <w:tcW w:w="1361" w:type="dxa"/>
            <w:vAlign w:val="center"/>
          </w:tcPr>
          <w:p>
            <w:pPr>
              <w:pStyle w:val="13"/>
            </w:pPr>
            <w:r>
              <w:t>153.76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2488.62</w:t>
            </w:r>
          </w:p>
        </w:tc>
        <w:tc>
          <w:tcPr>
            <w:tcW w:w="1361" w:type="dxa"/>
            <w:vAlign w:val="center"/>
          </w:tcPr>
          <w:p>
            <w:pPr>
              <w:pStyle w:val="13"/>
            </w:pPr>
            <w:r>
              <w:t>1698.62</w:t>
            </w:r>
          </w:p>
        </w:tc>
        <w:tc>
          <w:tcPr>
            <w:tcW w:w="1361" w:type="dxa"/>
            <w:vAlign w:val="center"/>
          </w:tcPr>
          <w:p>
            <w:pPr>
              <w:pStyle w:val="13"/>
            </w:pPr>
            <w:r>
              <w:t>790.00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2488.62</w:t>
            </w:r>
          </w:p>
        </w:tc>
        <w:tc>
          <w:tcPr>
            <w:tcW w:w="1361" w:type="dxa"/>
            <w:vAlign w:val="center"/>
          </w:tcPr>
          <w:p>
            <w:pPr>
              <w:pStyle w:val="13"/>
            </w:pPr>
            <w:r>
              <w:t>1698.62</w:t>
            </w:r>
          </w:p>
        </w:tc>
        <w:tc>
          <w:tcPr>
            <w:tcW w:w="1361" w:type="dxa"/>
            <w:vAlign w:val="center"/>
          </w:tcPr>
          <w:p>
            <w:pPr>
              <w:pStyle w:val="13"/>
            </w:pPr>
            <w:r>
              <w:t>790.00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326.84</w:t>
            </w:r>
          </w:p>
        </w:tc>
        <w:tc>
          <w:tcPr>
            <w:tcW w:w="1361" w:type="dxa"/>
            <w:vAlign w:val="center"/>
          </w:tcPr>
          <w:p>
            <w:pPr>
              <w:pStyle w:val="13"/>
            </w:pPr>
          </w:p>
        </w:tc>
        <w:tc>
          <w:tcPr>
            <w:tcW w:w="1361" w:type="dxa"/>
            <w:vAlign w:val="center"/>
          </w:tcPr>
          <w:p>
            <w:pPr>
              <w:pStyle w:val="13"/>
            </w:pPr>
            <w:r>
              <w:t>326.84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2161.78</w:t>
            </w:r>
          </w:p>
        </w:tc>
        <w:tc>
          <w:tcPr>
            <w:tcW w:w="1361" w:type="dxa"/>
            <w:vAlign w:val="center"/>
          </w:tcPr>
          <w:p>
            <w:pPr>
              <w:pStyle w:val="13"/>
            </w:pPr>
            <w:r>
              <w:t>1698.62</w:t>
            </w:r>
          </w:p>
        </w:tc>
        <w:tc>
          <w:tcPr>
            <w:tcW w:w="1361" w:type="dxa"/>
            <w:vAlign w:val="center"/>
          </w:tcPr>
          <w:p>
            <w:pPr>
              <w:pStyle w:val="13"/>
            </w:pPr>
            <w:r>
              <w:t>463.16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158.45</w:t>
            </w:r>
          </w:p>
        </w:tc>
        <w:tc>
          <w:tcPr>
            <w:tcW w:w="1361" w:type="dxa"/>
            <w:vAlign w:val="center"/>
          </w:tcPr>
          <w:p>
            <w:pPr>
              <w:pStyle w:val="13"/>
            </w:pPr>
            <w:r>
              <w:t>158.45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158.45</w:t>
            </w:r>
          </w:p>
        </w:tc>
        <w:tc>
          <w:tcPr>
            <w:tcW w:w="1361" w:type="dxa"/>
            <w:vAlign w:val="center"/>
          </w:tcPr>
          <w:p>
            <w:pPr>
              <w:pStyle w:val="13"/>
            </w:pPr>
            <w:r>
              <w:t>158.45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158.45</w:t>
            </w:r>
          </w:p>
        </w:tc>
        <w:tc>
          <w:tcPr>
            <w:tcW w:w="1361" w:type="dxa"/>
            <w:vAlign w:val="center"/>
          </w:tcPr>
          <w:p>
            <w:pPr>
              <w:pStyle w:val="13"/>
            </w:pPr>
            <w:r>
              <w:t>158.45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3283.33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623.20</w:t>
            </w:r>
          </w:p>
        </w:tc>
        <w:tc>
          <w:tcPr>
            <w:tcW w:w="1474" w:type="dxa"/>
            <w:vAlign w:val="center"/>
          </w:tcPr>
          <w:p>
            <w:pPr>
              <w:pStyle w:val="13"/>
            </w:pPr>
            <w:r>
              <w:t>623.20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153.76</w:t>
            </w:r>
          </w:p>
        </w:tc>
        <w:tc>
          <w:tcPr>
            <w:tcW w:w="1474" w:type="dxa"/>
            <w:vAlign w:val="center"/>
          </w:tcPr>
          <w:p>
            <w:pPr>
              <w:pStyle w:val="13"/>
            </w:pPr>
            <w:r>
              <w:t>153.76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2347.92</w:t>
            </w:r>
          </w:p>
        </w:tc>
        <w:tc>
          <w:tcPr>
            <w:tcW w:w="1474" w:type="dxa"/>
            <w:vAlign w:val="center"/>
          </w:tcPr>
          <w:p>
            <w:pPr>
              <w:pStyle w:val="13"/>
            </w:pPr>
            <w:r>
              <w:t>2347.92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158.45</w:t>
            </w:r>
          </w:p>
        </w:tc>
        <w:tc>
          <w:tcPr>
            <w:tcW w:w="1474" w:type="dxa"/>
            <w:vAlign w:val="center"/>
          </w:tcPr>
          <w:p>
            <w:pPr>
              <w:pStyle w:val="13"/>
            </w:pPr>
            <w:r>
              <w:t>158.45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3283.33</w:t>
            </w:r>
          </w:p>
        </w:tc>
        <w:tc>
          <w:tcPr>
            <w:tcW w:w="3402" w:type="dxa"/>
            <w:vAlign w:val="center"/>
          </w:tcPr>
          <w:p>
            <w:pPr>
              <w:pStyle w:val="16"/>
            </w:pPr>
            <w:r>
              <w:t>本年支出合计</w:t>
            </w:r>
          </w:p>
        </w:tc>
        <w:tc>
          <w:tcPr>
            <w:tcW w:w="1474" w:type="dxa"/>
            <w:vAlign w:val="center"/>
          </w:tcPr>
          <w:p>
            <w:pPr>
              <w:pStyle w:val="17"/>
            </w:pPr>
            <w:r>
              <w:t>3283.33</w:t>
            </w:r>
          </w:p>
        </w:tc>
        <w:tc>
          <w:tcPr>
            <w:tcW w:w="1474" w:type="dxa"/>
            <w:vAlign w:val="center"/>
          </w:tcPr>
          <w:p>
            <w:pPr>
              <w:pStyle w:val="17"/>
            </w:pPr>
            <w:r>
              <w:t>3283.33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3283.33</w:t>
            </w:r>
          </w:p>
        </w:tc>
        <w:tc>
          <w:tcPr>
            <w:tcW w:w="3402" w:type="dxa"/>
            <w:vAlign w:val="center"/>
          </w:tcPr>
          <w:p>
            <w:pPr>
              <w:pStyle w:val="16"/>
            </w:pPr>
            <w:r>
              <w:t>支出总计</w:t>
            </w:r>
          </w:p>
        </w:tc>
        <w:tc>
          <w:tcPr>
            <w:tcW w:w="1474" w:type="dxa"/>
            <w:vAlign w:val="center"/>
          </w:tcPr>
          <w:p>
            <w:pPr>
              <w:pStyle w:val="17"/>
            </w:pPr>
            <w:r>
              <w:t>3283.33</w:t>
            </w:r>
          </w:p>
        </w:tc>
        <w:tc>
          <w:tcPr>
            <w:tcW w:w="1474" w:type="dxa"/>
            <w:vAlign w:val="center"/>
          </w:tcPr>
          <w:p>
            <w:pPr>
              <w:pStyle w:val="17"/>
            </w:pPr>
            <w:r>
              <w:t>3283.33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3283.33</w:t>
            </w:r>
          </w:p>
        </w:tc>
        <w:tc>
          <w:tcPr>
            <w:tcW w:w="2551" w:type="dxa"/>
            <w:vAlign w:val="center"/>
          </w:tcPr>
          <w:p>
            <w:pPr>
              <w:pStyle w:val="17"/>
            </w:pPr>
            <w:r>
              <w:t>2543.33</w:t>
            </w:r>
          </w:p>
        </w:tc>
        <w:tc>
          <w:tcPr>
            <w:tcW w:w="2551" w:type="dxa"/>
            <w:vAlign w:val="center"/>
          </w:tcPr>
          <w:p>
            <w:pPr>
              <w:pStyle w:val="17"/>
            </w:pPr>
            <w:r>
              <w:t>740.00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623.20</w:t>
            </w:r>
          </w:p>
        </w:tc>
        <w:tc>
          <w:tcPr>
            <w:tcW w:w="2551" w:type="dxa"/>
            <w:vAlign w:val="center"/>
          </w:tcPr>
          <w:p>
            <w:pPr>
              <w:pStyle w:val="13"/>
            </w:pPr>
            <w:r>
              <w:t>623.20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623.20</w:t>
            </w:r>
          </w:p>
        </w:tc>
        <w:tc>
          <w:tcPr>
            <w:tcW w:w="2551" w:type="dxa"/>
            <w:vAlign w:val="center"/>
          </w:tcPr>
          <w:p>
            <w:pPr>
              <w:pStyle w:val="13"/>
            </w:pPr>
            <w:r>
              <w:t>623.20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354.04</w:t>
            </w:r>
          </w:p>
        </w:tc>
        <w:tc>
          <w:tcPr>
            <w:tcW w:w="2551" w:type="dxa"/>
            <w:vAlign w:val="center"/>
          </w:tcPr>
          <w:p>
            <w:pPr>
              <w:pStyle w:val="13"/>
            </w:pPr>
            <w:r>
              <w:t>354.04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179.44</w:t>
            </w:r>
          </w:p>
        </w:tc>
        <w:tc>
          <w:tcPr>
            <w:tcW w:w="2551" w:type="dxa"/>
            <w:vAlign w:val="center"/>
          </w:tcPr>
          <w:p>
            <w:pPr>
              <w:pStyle w:val="13"/>
            </w:pPr>
            <w:r>
              <w:t>179.44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89.72</w:t>
            </w:r>
          </w:p>
        </w:tc>
        <w:tc>
          <w:tcPr>
            <w:tcW w:w="2551" w:type="dxa"/>
            <w:vAlign w:val="center"/>
          </w:tcPr>
          <w:p>
            <w:pPr>
              <w:pStyle w:val="13"/>
            </w:pPr>
            <w:r>
              <w:t>89.72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153.76</w:t>
            </w:r>
          </w:p>
        </w:tc>
        <w:tc>
          <w:tcPr>
            <w:tcW w:w="2551" w:type="dxa"/>
            <w:vAlign w:val="center"/>
          </w:tcPr>
          <w:p>
            <w:pPr>
              <w:pStyle w:val="13"/>
            </w:pPr>
            <w:r>
              <w:t>153.76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153.76</w:t>
            </w:r>
          </w:p>
        </w:tc>
        <w:tc>
          <w:tcPr>
            <w:tcW w:w="2551" w:type="dxa"/>
            <w:vAlign w:val="center"/>
          </w:tcPr>
          <w:p>
            <w:pPr>
              <w:pStyle w:val="13"/>
            </w:pPr>
            <w:r>
              <w:t>153.76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153.76</w:t>
            </w:r>
          </w:p>
        </w:tc>
        <w:tc>
          <w:tcPr>
            <w:tcW w:w="2551" w:type="dxa"/>
            <w:vAlign w:val="center"/>
          </w:tcPr>
          <w:p>
            <w:pPr>
              <w:pStyle w:val="13"/>
            </w:pPr>
            <w:r>
              <w:t>153.76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2347.92</w:t>
            </w:r>
          </w:p>
        </w:tc>
        <w:tc>
          <w:tcPr>
            <w:tcW w:w="2551" w:type="dxa"/>
            <w:vAlign w:val="center"/>
          </w:tcPr>
          <w:p>
            <w:pPr>
              <w:pStyle w:val="13"/>
            </w:pPr>
            <w:r>
              <w:t>1607.92</w:t>
            </w:r>
          </w:p>
        </w:tc>
        <w:tc>
          <w:tcPr>
            <w:tcW w:w="2551" w:type="dxa"/>
            <w:vAlign w:val="center"/>
          </w:tcPr>
          <w:p>
            <w:pPr>
              <w:pStyle w:val="13"/>
            </w:pPr>
            <w:r>
              <w:t>740.00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2347.92</w:t>
            </w:r>
          </w:p>
        </w:tc>
        <w:tc>
          <w:tcPr>
            <w:tcW w:w="2551" w:type="dxa"/>
            <w:vAlign w:val="center"/>
          </w:tcPr>
          <w:p>
            <w:pPr>
              <w:pStyle w:val="13"/>
            </w:pPr>
            <w:r>
              <w:t>1607.92</w:t>
            </w:r>
          </w:p>
        </w:tc>
        <w:tc>
          <w:tcPr>
            <w:tcW w:w="2551" w:type="dxa"/>
            <w:vAlign w:val="center"/>
          </w:tcPr>
          <w:p>
            <w:pPr>
              <w:pStyle w:val="13"/>
            </w:pPr>
            <w:r>
              <w:t>740.00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326.84</w:t>
            </w:r>
          </w:p>
        </w:tc>
        <w:tc>
          <w:tcPr>
            <w:tcW w:w="2551" w:type="dxa"/>
            <w:vAlign w:val="center"/>
          </w:tcPr>
          <w:p>
            <w:pPr>
              <w:pStyle w:val="13"/>
            </w:pPr>
          </w:p>
        </w:tc>
        <w:tc>
          <w:tcPr>
            <w:tcW w:w="2551" w:type="dxa"/>
            <w:vAlign w:val="center"/>
          </w:tcPr>
          <w:p>
            <w:pPr>
              <w:pStyle w:val="13"/>
            </w:pPr>
            <w:r>
              <w:t>326.84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2021.08</w:t>
            </w:r>
          </w:p>
        </w:tc>
        <w:tc>
          <w:tcPr>
            <w:tcW w:w="2551" w:type="dxa"/>
            <w:vAlign w:val="center"/>
          </w:tcPr>
          <w:p>
            <w:pPr>
              <w:pStyle w:val="13"/>
            </w:pPr>
            <w:r>
              <w:t>1607.92</w:t>
            </w:r>
          </w:p>
        </w:tc>
        <w:tc>
          <w:tcPr>
            <w:tcW w:w="2551" w:type="dxa"/>
            <w:vAlign w:val="center"/>
          </w:tcPr>
          <w:p>
            <w:pPr>
              <w:pStyle w:val="13"/>
            </w:pPr>
            <w:r>
              <w:t>413.16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158.45</w:t>
            </w:r>
          </w:p>
        </w:tc>
        <w:tc>
          <w:tcPr>
            <w:tcW w:w="2551" w:type="dxa"/>
            <w:vAlign w:val="center"/>
          </w:tcPr>
          <w:p>
            <w:pPr>
              <w:pStyle w:val="13"/>
            </w:pPr>
            <w:r>
              <w:t>158.45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158.45</w:t>
            </w:r>
          </w:p>
        </w:tc>
        <w:tc>
          <w:tcPr>
            <w:tcW w:w="2551" w:type="dxa"/>
            <w:vAlign w:val="center"/>
          </w:tcPr>
          <w:p>
            <w:pPr>
              <w:pStyle w:val="13"/>
            </w:pPr>
            <w:r>
              <w:t>158.45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158.45</w:t>
            </w:r>
          </w:p>
        </w:tc>
        <w:tc>
          <w:tcPr>
            <w:tcW w:w="2551" w:type="dxa"/>
            <w:vAlign w:val="center"/>
          </w:tcPr>
          <w:p>
            <w:pPr>
              <w:pStyle w:val="13"/>
            </w:pPr>
            <w:r>
              <w:t>158.45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2543.33</w:t>
            </w:r>
          </w:p>
        </w:tc>
        <w:tc>
          <w:tcPr>
            <w:tcW w:w="2551" w:type="dxa"/>
            <w:vAlign w:val="center"/>
          </w:tcPr>
          <w:p>
            <w:pPr>
              <w:pStyle w:val="17"/>
            </w:pPr>
            <w:r>
              <w:t>2383.84</w:t>
            </w:r>
          </w:p>
        </w:tc>
        <w:tc>
          <w:tcPr>
            <w:tcW w:w="2551" w:type="dxa"/>
            <w:vAlign w:val="center"/>
          </w:tcPr>
          <w:p>
            <w:pPr>
              <w:pStyle w:val="17"/>
            </w:pPr>
            <w:r>
              <w:t>159.49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2032.46</w:t>
            </w:r>
          </w:p>
        </w:tc>
        <w:tc>
          <w:tcPr>
            <w:tcW w:w="2551" w:type="dxa"/>
            <w:vAlign w:val="center"/>
          </w:tcPr>
          <w:p>
            <w:pPr>
              <w:pStyle w:val="13"/>
            </w:pPr>
            <w:r>
              <w:t>2032.46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525.56</w:t>
            </w:r>
          </w:p>
        </w:tc>
        <w:tc>
          <w:tcPr>
            <w:tcW w:w="2551" w:type="dxa"/>
            <w:vAlign w:val="center"/>
          </w:tcPr>
          <w:p>
            <w:pPr>
              <w:pStyle w:val="13"/>
            </w:pPr>
            <w:r>
              <w:t>525.56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93.42</w:t>
            </w:r>
          </w:p>
        </w:tc>
        <w:tc>
          <w:tcPr>
            <w:tcW w:w="2551" w:type="dxa"/>
            <w:vAlign w:val="center"/>
          </w:tcPr>
          <w:p>
            <w:pPr>
              <w:pStyle w:val="13"/>
            </w:pPr>
            <w:r>
              <w:t>93.42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397.77</w:t>
            </w:r>
          </w:p>
        </w:tc>
        <w:tc>
          <w:tcPr>
            <w:tcW w:w="2551" w:type="dxa"/>
            <w:vAlign w:val="center"/>
          </w:tcPr>
          <w:p>
            <w:pPr>
              <w:pStyle w:val="13"/>
            </w:pPr>
            <w:r>
              <w:t>397.77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337.27</w:t>
            </w:r>
          </w:p>
        </w:tc>
        <w:tc>
          <w:tcPr>
            <w:tcW w:w="2551" w:type="dxa"/>
            <w:vAlign w:val="center"/>
          </w:tcPr>
          <w:p>
            <w:pPr>
              <w:pStyle w:val="13"/>
            </w:pPr>
            <w:r>
              <w:t>337.27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179.44</w:t>
            </w:r>
          </w:p>
        </w:tc>
        <w:tc>
          <w:tcPr>
            <w:tcW w:w="2551" w:type="dxa"/>
            <w:vAlign w:val="center"/>
          </w:tcPr>
          <w:p>
            <w:pPr>
              <w:pStyle w:val="13"/>
            </w:pPr>
            <w:r>
              <w:t>179.44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89.72</w:t>
            </w:r>
          </w:p>
        </w:tc>
        <w:tc>
          <w:tcPr>
            <w:tcW w:w="2551" w:type="dxa"/>
            <w:vAlign w:val="center"/>
          </w:tcPr>
          <w:p>
            <w:pPr>
              <w:pStyle w:val="13"/>
            </w:pPr>
            <w:r>
              <w:t>89.72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67.14</w:t>
            </w:r>
          </w:p>
        </w:tc>
        <w:tc>
          <w:tcPr>
            <w:tcW w:w="2551" w:type="dxa"/>
            <w:vAlign w:val="center"/>
          </w:tcPr>
          <w:p>
            <w:pPr>
              <w:pStyle w:val="13"/>
            </w:pPr>
            <w:r>
              <w:t>67.14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101.68</w:t>
            </w:r>
          </w:p>
        </w:tc>
        <w:tc>
          <w:tcPr>
            <w:tcW w:w="2551" w:type="dxa"/>
            <w:vAlign w:val="center"/>
          </w:tcPr>
          <w:p>
            <w:pPr>
              <w:pStyle w:val="13"/>
            </w:pPr>
            <w:r>
              <w:t>101.68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158.45</w:t>
            </w:r>
          </w:p>
        </w:tc>
        <w:tc>
          <w:tcPr>
            <w:tcW w:w="2551" w:type="dxa"/>
            <w:vAlign w:val="center"/>
          </w:tcPr>
          <w:p>
            <w:pPr>
              <w:pStyle w:val="13"/>
            </w:pPr>
            <w:r>
              <w:t>158.45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82.01</w:t>
            </w:r>
          </w:p>
        </w:tc>
        <w:tc>
          <w:tcPr>
            <w:tcW w:w="2551" w:type="dxa"/>
            <w:vAlign w:val="center"/>
          </w:tcPr>
          <w:p>
            <w:pPr>
              <w:pStyle w:val="13"/>
            </w:pPr>
            <w:r>
              <w:t>82.01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159.49</w:t>
            </w:r>
          </w:p>
        </w:tc>
        <w:tc>
          <w:tcPr>
            <w:tcW w:w="2551" w:type="dxa"/>
            <w:vAlign w:val="center"/>
          </w:tcPr>
          <w:p>
            <w:pPr>
              <w:pStyle w:val="13"/>
            </w:pPr>
          </w:p>
        </w:tc>
        <w:tc>
          <w:tcPr>
            <w:tcW w:w="2551" w:type="dxa"/>
            <w:vAlign w:val="center"/>
          </w:tcPr>
          <w:p>
            <w:pPr>
              <w:pStyle w:val="13"/>
            </w:pPr>
            <w:r>
              <w:t>159.49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45.00</w:t>
            </w:r>
          </w:p>
        </w:tc>
        <w:tc>
          <w:tcPr>
            <w:tcW w:w="2551" w:type="dxa"/>
            <w:vAlign w:val="center"/>
          </w:tcPr>
          <w:p>
            <w:pPr>
              <w:pStyle w:val="13"/>
            </w:pPr>
          </w:p>
        </w:tc>
        <w:tc>
          <w:tcPr>
            <w:tcW w:w="2551" w:type="dxa"/>
            <w:vAlign w:val="center"/>
          </w:tcPr>
          <w:p>
            <w:pPr>
              <w:pStyle w:val="13"/>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1.20</w:t>
            </w:r>
          </w:p>
        </w:tc>
        <w:tc>
          <w:tcPr>
            <w:tcW w:w="2551" w:type="dxa"/>
            <w:vAlign w:val="center"/>
          </w:tcPr>
          <w:p>
            <w:pPr>
              <w:pStyle w:val="13"/>
            </w:pPr>
          </w:p>
        </w:tc>
        <w:tc>
          <w:tcPr>
            <w:tcW w:w="2551"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24.23</w:t>
            </w:r>
          </w:p>
        </w:tc>
        <w:tc>
          <w:tcPr>
            <w:tcW w:w="2551" w:type="dxa"/>
            <w:vAlign w:val="center"/>
          </w:tcPr>
          <w:p>
            <w:pPr>
              <w:pStyle w:val="13"/>
            </w:pPr>
          </w:p>
        </w:tc>
        <w:tc>
          <w:tcPr>
            <w:tcW w:w="2551" w:type="dxa"/>
            <w:vAlign w:val="center"/>
          </w:tcPr>
          <w:p>
            <w:pPr>
              <w:pStyle w:val="13"/>
            </w:pPr>
            <w:r>
              <w:t>24.23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16.00</w:t>
            </w:r>
          </w:p>
        </w:tc>
        <w:tc>
          <w:tcPr>
            <w:tcW w:w="2551" w:type="dxa"/>
            <w:vAlign w:val="center"/>
          </w:tcPr>
          <w:p>
            <w:pPr>
              <w:pStyle w:val="13"/>
            </w:pPr>
          </w:p>
        </w:tc>
        <w:tc>
          <w:tcPr>
            <w:tcW w:w="2551" w:type="dxa"/>
            <w:vAlign w:val="center"/>
          </w:tcPr>
          <w:p>
            <w:pPr>
              <w:pStyle w:val="13"/>
            </w:pPr>
            <w: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1.50</w:t>
            </w:r>
          </w:p>
        </w:tc>
        <w:tc>
          <w:tcPr>
            <w:tcW w:w="2551" w:type="dxa"/>
            <w:vAlign w:val="center"/>
          </w:tcPr>
          <w:p>
            <w:pPr>
              <w:pStyle w:val="13"/>
            </w:pPr>
          </w:p>
        </w:tc>
        <w:tc>
          <w:tcPr>
            <w:tcW w:w="2551"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40.56</w:t>
            </w:r>
          </w:p>
        </w:tc>
        <w:tc>
          <w:tcPr>
            <w:tcW w:w="2551" w:type="dxa"/>
            <w:vAlign w:val="center"/>
          </w:tcPr>
          <w:p>
            <w:pPr>
              <w:pStyle w:val="13"/>
            </w:pPr>
          </w:p>
        </w:tc>
        <w:tc>
          <w:tcPr>
            <w:tcW w:w="2551" w:type="dxa"/>
            <w:vAlign w:val="center"/>
          </w:tcPr>
          <w:p>
            <w:pPr>
              <w:pStyle w:val="13"/>
            </w:pPr>
            <w:r>
              <w:t>40.56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351.38</w:t>
            </w:r>
          </w:p>
        </w:tc>
        <w:tc>
          <w:tcPr>
            <w:tcW w:w="2551" w:type="dxa"/>
            <w:vAlign w:val="center"/>
          </w:tcPr>
          <w:p>
            <w:pPr>
              <w:pStyle w:val="13"/>
            </w:pPr>
            <w:r>
              <w:t>351.38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18.80</w:t>
            </w:r>
          </w:p>
        </w:tc>
        <w:tc>
          <w:tcPr>
            <w:tcW w:w="2551" w:type="dxa"/>
            <w:vAlign w:val="center"/>
          </w:tcPr>
          <w:p>
            <w:pPr>
              <w:pStyle w:val="13"/>
            </w:pPr>
            <w:r>
              <w:t>18.80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312.73</w:t>
            </w:r>
          </w:p>
        </w:tc>
        <w:tc>
          <w:tcPr>
            <w:tcW w:w="2551" w:type="dxa"/>
            <w:vAlign w:val="center"/>
          </w:tcPr>
          <w:p>
            <w:pPr>
              <w:pStyle w:val="13"/>
            </w:pPr>
            <w:r>
              <w:t>312.73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16.95</w:t>
            </w:r>
          </w:p>
        </w:tc>
        <w:tc>
          <w:tcPr>
            <w:tcW w:w="2551" w:type="dxa"/>
            <w:vAlign w:val="center"/>
          </w:tcPr>
          <w:p>
            <w:pPr>
              <w:pStyle w:val="13"/>
            </w:pPr>
            <w:r>
              <w:t>16.95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2.90</w:t>
            </w:r>
          </w:p>
        </w:tc>
        <w:tc>
          <w:tcPr>
            <w:tcW w:w="2551" w:type="dxa"/>
            <w:vAlign w:val="center"/>
          </w:tcPr>
          <w:p>
            <w:pPr>
              <w:pStyle w:val="13"/>
            </w:pPr>
            <w:r>
              <w:t>2.90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28.65</w:t>
            </w:r>
          </w:p>
        </w:tc>
        <w:tc>
          <w:tcPr>
            <w:tcW w:w="2381" w:type="dxa"/>
            <w:vAlign w:val="center"/>
          </w:tcPr>
          <w:p>
            <w:pPr>
              <w:pStyle w:val="17"/>
            </w:pPr>
            <w:r>
              <w:t>28.65</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28.65</w:t>
            </w:r>
          </w:p>
        </w:tc>
        <w:tc>
          <w:tcPr>
            <w:tcW w:w="2381" w:type="dxa"/>
            <w:vAlign w:val="center"/>
          </w:tcPr>
          <w:p>
            <w:pPr>
              <w:pStyle w:val="13"/>
            </w:pPr>
            <w:r>
              <w:t>28.65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28.65</w:t>
            </w:r>
          </w:p>
        </w:tc>
        <w:tc>
          <w:tcPr>
            <w:tcW w:w="2381" w:type="dxa"/>
            <w:vAlign w:val="center"/>
          </w:tcPr>
          <w:p>
            <w:pPr>
              <w:pStyle w:val="13"/>
            </w:pPr>
            <w:r>
              <w:t>28.65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河北省石家庄水文勘测研究中心2023年单位预算信息公开情况说明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按照《预算法》、《地方预决算公开操作规程》和《关于进一步推进预算公开工作的实施意见》规定，现将河北省石家庄水文勘测研究中心2023年单位预算公开如下：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 xml:space="preserve">(一)贯彻实施有关水文管理的法律、法规和技术标准。 </w:t>
      </w:r>
    </w:p>
    <w:p>
      <w:pPr>
        <w:pStyle w:val="27"/>
      </w:pPr>
      <w:r>
        <w:t>(二)负责本市区域水文水资源测报设施的运行和维护，承担水文仪器、设备研发及推广应用。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河北省石家庄水文勘测研究中心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3424.03万元，其中：一般公共预算收入3283.33万元，基金预算收入0万元，国有资本经营预算收入0万元，财政专户核拨收入0万元，单位资金收入50.7万元，上年结转结余90.00万元。</w:t>
      </w:r>
    </w:p>
    <w:p>
      <w:pPr>
        <w:pStyle w:val="28"/>
      </w:pPr>
      <w:r>
        <w:t>2、支出说明</w:t>
      </w:r>
    </w:p>
    <w:p>
      <w:pPr>
        <w:pStyle w:val="28"/>
      </w:pPr>
      <w:r>
        <w:t>收支预算总表支出栏、基本支出表、项目支出表按经济分类和支出功能分类科目编制，反映本单位2023年度单位预算中支出预算的总体情况。2023年支出预算3424.03万元，其中基本支出2634.03万元，包括人员经费2383.84万元和日常公用经费250.19万元；项目支出790.00万元，主要为地下水动态监控运维、水文运行与测报项目支出等。</w:t>
      </w:r>
    </w:p>
    <w:p>
      <w:pPr>
        <w:pStyle w:val="28"/>
      </w:pPr>
      <w:r>
        <w:t>3、比上年增减情况</w:t>
      </w:r>
    </w:p>
    <w:p>
      <w:pPr>
        <w:pStyle w:val="28"/>
      </w:pPr>
      <w:r>
        <w:t>2023年预算收支安排3424.03万元，较2022年预算减少179.54万元，其中：基本支出减少129.54万元，主要为减少人员经费支出；项目支出减少50万元，主要为减少单位资金项目水文监测信息服务预算。</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2023年，我单位运行经费共计安排250.19万元，主要用于日常维修、办公用房水电费、办公用房取暖费、办公用房物业管理费等日常运行支出。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28.65万元，其中因公出国（境）费0万元；公务用车购置及运维费28.65万元（其中：公务用车购置费0万元，公务用车运维费28.65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1.完成197眼省级地下水自动监测井的运行维护工作。</w:t>
            </w:r>
          </w:p>
          <w:p>
            <w:pPr>
              <w:pStyle w:val="14"/>
            </w:pPr>
            <w:r>
              <w:t>2.采购备品备件，确保自动监测设备正常运行。</w:t>
            </w:r>
          </w:p>
          <w:p>
            <w:pPr>
              <w:pStyle w:val="14"/>
            </w:pPr>
            <w:r>
              <w:t>3.完成省级地下水自动监测井不少于50眼的洗井工作。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完成本市地下水站点工作不超过经费规模，单井运维成本不超过1.56万元。</w:t>
            </w:r>
          </w:p>
        </w:tc>
        <w:tc>
          <w:tcPr>
            <w:tcW w:w="2551" w:type="dxa"/>
            <w:vAlign w:val="center"/>
          </w:tcPr>
          <w:p>
            <w:pPr>
              <w:pStyle w:val="14"/>
            </w:pPr>
            <w:r>
              <w:t>≤306.84万元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维护数量（站）</w:t>
            </w:r>
          </w:p>
        </w:tc>
        <w:tc>
          <w:tcPr>
            <w:tcW w:w="2835" w:type="dxa"/>
            <w:vAlign w:val="center"/>
          </w:tcPr>
          <w:p>
            <w:pPr>
              <w:pStyle w:val="14"/>
            </w:pPr>
            <w:r>
              <w:t>完成本市197站点省级压采地下水站点维护</w:t>
            </w:r>
          </w:p>
        </w:tc>
        <w:tc>
          <w:tcPr>
            <w:tcW w:w="2551" w:type="dxa"/>
            <w:vAlign w:val="center"/>
          </w:tcPr>
          <w:p>
            <w:pPr>
              <w:pStyle w:val="14"/>
            </w:pPr>
            <w:r>
              <w:t>197站</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反映本市197站点地下水站点设备的畅通率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反映本市197站点地下水站点数据的准确率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&gt;80%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1.为地方政府和社会提供水文监测、水质监测、资料分析等信息报送与报告编制优质服务。通过完成197眼监测井运维工作，达到地下水监测井水位动态监控系统正常运行。</w:t>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报告编制数量</w:t>
            </w:r>
          </w:p>
        </w:tc>
        <w:tc>
          <w:tcPr>
            <w:tcW w:w="2835" w:type="dxa"/>
            <w:vAlign w:val="center"/>
          </w:tcPr>
          <w:p>
            <w:pPr>
              <w:pStyle w:val="14"/>
            </w:pPr>
            <w:r>
              <w:t>报告编制数量</w:t>
            </w:r>
          </w:p>
        </w:tc>
        <w:tc>
          <w:tcPr>
            <w:tcW w:w="2551" w:type="dxa"/>
            <w:vAlign w:val="center"/>
          </w:tcPr>
          <w:p>
            <w:pPr>
              <w:pStyle w:val="14"/>
            </w:pPr>
            <w:r>
              <w:t>≥10册</w:t>
            </w:r>
          </w:p>
        </w:tc>
        <w:tc>
          <w:tcPr>
            <w:tcW w:w="2268" w:type="dxa"/>
            <w:vAlign w:val="center"/>
          </w:tcPr>
          <w:p>
            <w:pPr>
              <w:pStyle w:val="14"/>
            </w:pPr>
            <w:r>
              <w:t>地下水、水情科、监测科全年计划水资源报告编制数量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全年运行维护量化考核评分</w:t>
            </w:r>
          </w:p>
        </w:tc>
        <w:tc>
          <w:tcPr>
            <w:tcW w:w="2835" w:type="dxa"/>
            <w:vAlign w:val="center"/>
          </w:tcPr>
          <w:p>
            <w:pPr>
              <w:pStyle w:val="14"/>
            </w:pPr>
            <w:r>
              <w:t>全年运行维护量化考核评分</w:t>
            </w:r>
          </w:p>
        </w:tc>
        <w:tc>
          <w:tcPr>
            <w:tcW w:w="2551" w:type="dxa"/>
            <w:vAlign w:val="center"/>
          </w:tcPr>
          <w:p>
            <w:pPr>
              <w:pStyle w:val="14"/>
            </w:pPr>
            <w:r>
              <w:t>≥90%</w:t>
            </w:r>
          </w:p>
        </w:tc>
        <w:tc>
          <w:tcPr>
            <w:tcW w:w="2268" w:type="dxa"/>
            <w:vAlign w:val="center"/>
          </w:tcPr>
          <w:p>
            <w:pPr>
              <w:pStyle w:val="14"/>
            </w:pPr>
            <w:r>
              <w:t>地下水、水情科、监测科年度监测站点运维考核办法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地下水、水情科、监测科年度监测站点运维考核办法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信息交换率率</w:t>
            </w:r>
          </w:p>
        </w:tc>
        <w:tc>
          <w:tcPr>
            <w:tcW w:w="2835" w:type="dxa"/>
            <w:vAlign w:val="center"/>
          </w:tcPr>
          <w:p>
            <w:pPr>
              <w:pStyle w:val="14"/>
            </w:pPr>
            <w:r>
              <w:t>省级节点到中央节点信息交换率省级节点到中央节点信息交换率</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信息完整率</w:t>
            </w:r>
          </w:p>
        </w:tc>
        <w:tc>
          <w:tcPr>
            <w:tcW w:w="2835" w:type="dxa"/>
            <w:vAlign w:val="center"/>
          </w:tcPr>
          <w:p>
            <w:pPr>
              <w:pStyle w:val="14"/>
            </w:pPr>
            <w:r>
              <w:t>复核、更新监测站基础信息，确保高程等信息准确</w:t>
            </w:r>
          </w:p>
        </w:tc>
        <w:tc>
          <w:tcPr>
            <w:tcW w:w="2551" w:type="dxa"/>
            <w:vAlign w:val="center"/>
          </w:tcPr>
          <w:p>
            <w:pPr>
              <w:pStyle w:val="14"/>
            </w:pPr>
            <w:r>
              <w:t>≥90%</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地下水监测站全年到报率地下水监测站全年到报率</w:t>
            </w:r>
          </w:p>
        </w:tc>
        <w:tc>
          <w:tcPr>
            <w:tcW w:w="2835" w:type="dxa"/>
            <w:vAlign w:val="center"/>
          </w:tcPr>
          <w:p>
            <w:pPr>
              <w:pStyle w:val="14"/>
            </w:pPr>
            <w:r>
              <w:t>112眼地下水监测站省级节点的全年到报率</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经费支出不超过年合同规模，单监测站成本不超多0.45万元。</w:t>
            </w:r>
          </w:p>
        </w:tc>
        <w:tc>
          <w:tcPr>
            <w:tcW w:w="2551" w:type="dxa"/>
            <w:vAlign w:val="center"/>
          </w:tcPr>
          <w:p>
            <w:pPr>
              <w:pStyle w:val="14"/>
            </w:pPr>
            <w:r>
              <w:t>≤50万</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相关部门满意度指标</w:t>
            </w:r>
          </w:p>
        </w:tc>
        <w:tc>
          <w:tcPr>
            <w:tcW w:w="2835" w:type="dxa"/>
            <w:vAlign w:val="center"/>
          </w:tcPr>
          <w:p>
            <w:pPr>
              <w:pStyle w:val="14"/>
            </w:pPr>
            <w:r>
              <w:t>相关部门满意度</w:t>
            </w:r>
          </w:p>
        </w:tc>
        <w:tc>
          <w:tcPr>
            <w:tcW w:w="2551" w:type="dxa"/>
            <w:vAlign w:val="center"/>
          </w:tcPr>
          <w:p>
            <w:pPr>
              <w:pStyle w:val="14"/>
            </w:pPr>
            <w:r>
              <w: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1.完成全市水文水资源（降水、水位、流量、水质等要素）监测工作。</w:t>
            </w:r>
          </w:p>
          <w:p>
            <w:pPr>
              <w:pStyle w:val="14"/>
            </w:pPr>
            <w:r>
              <w:t>2.完成水文情报预报预警及水平衡测试与水文水资源、水环境监测分析等信息报送工作。</w:t>
            </w:r>
          </w:p>
          <w:p>
            <w:pPr>
              <w:pStyle w:val="14"/>
            </w:pPr>
            <w:r>
              <w:t>3.完成水文水资源资料和有关成果的收集汇总和审查鉴定及存储工作。完成12处水文站、4处勘测队及1处巡测基地运维工作，完成411处水情报讯站运维。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水文资料整编成果数字错误率</w:t>
            </w:r>
          </w:p>
        </w:tc>
        <w:tc>
          <w:tcPr>
            <w:tcW w:w="2835" w:type="dxa"/>
            <w:vAlign w:val="center"/>
          </w:tcPr>
          <w:p>
            <w:pPr>
              <w:pStyle w:val="14"/>
            </w:pPr>
            <w:r>
              <w:t>水文资料整编成果数字错误率</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保证本市全年测报设施畅通，保证信息通讯及时有效</w:t>
            </w:r>
          </w:p>
        </w:tc>
        <w:tc>
          <w:tcPr>
            <w:tcW w:w="2551" w:type="dxa"/>
            <w:vAlign w:val="center"/>
          </w:tcPr>
          <w:p>
            <w:pPr>
              <w:pStyle w:val="14"/>
            </w:pPr>
            <w:r>
              <w:t>≥411处</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保证本市全年411处水情报讯信息准确完整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项目预算数</w:t>
            </w:r>
          </w:p>
        </w:tc>
        <w:tc>
          <w:tcPr>
            <w:tcW w:w="2835" w:type="dxa"/>
            <w:vAlign w:val="center"/>
          </w:tcPr>
          <w:p>
            <w:pPr>
              <w:pStyle w:val="14"/>
            </w:pPr>
            <w:r>
              <w:t>完成全市测、报、整工作不超过年经费规模，单站运行成本不超过20万元，监测系统运维成本不超33万元。</w:t>
            </w:r>
          </w:p>
        </w:tc>
        <w:tc>
          <w:tcPr>
            <w:tcW w:w="2551" w:type="dxa"/>
            <w:vAlign w:val="center"/>
          </w:tcPr>
          <w:p>
            <w:pPr>
              <w:pStyle w:val="14"/>
            </w:pPr>
            <w:r>
              <w:t>≤413.16万元</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为各级政府与水行政管理部门职能发挥提供支撑</w:t>
            </w:r>
          </w:p>
        </w:tc>
        <w:tc>
          <w:tcPr>
            <w:tcW w:w="2551" w:type="dxa"/>
            <w:vAlign w:val="center"/>
          </w:tcPr>
          <w:p>
            <w:pPr>
              <w:pStyle w:val="14"/>
            </w:pPr>
            <w:r>
              <w:t>进一步提升</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为各级单位提供服务满意度</w:t>
            </w:r>
          </w:p>
        </w:tc>
        <w:tc>
          <w:tcPr>
            <w:tcW w:w="2835" w:type="dxa"/>
            <w:vAlign w:val="center"/>
          </w:tcPr>
          <w:p>
            <w:pPr>
              <w:pStyle w:val="14"/>
            </w:pPr>
            <w:r>
              <w:t>各级政府与水行政管理部门满意度</w:t>
            </w:r>
          </w:p>
        </w:tc>
        <w:tc>
          <w:tcPr>
            <w:tcW w:w="2551" w:type="dxa"/>
            <w:vAlign w:val="center"/>
          </w:tcPr>
          <w:p>
            <w:pPr>
              <w:pStyle w:val="14"/>
            </w:pPr>
            <w:r>
              <w: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4、最严格水资源管理制度建设—岗南水库水质自动监测站运维绩效目标表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1.完成自动监测站设备维修维护。</w:t>
            </w:r>
            <w:r>
              <w:tab/>
            </w:r>
            <w:r>
              <w:tab/>
            </w:r>
            <w:r>
              <w:tab/>
            </w:r>
            <w:r>
              <w:tab/>
            </w:r>
            <w:r>
              <w:tab/>
            </w:r>
            <w:r>
              <w:tab/>
            </w:r>
          </w:p>
          <w:p>
            <w:pPr>
              <w:pStyle w:val="14"/>
            </w:pPr>
          </w:p>
          <w:p>
            <w:pPr>
              <w:pStyle w:val="14"/>
            </w:pPr>
            <w:r>
              <w:t>2.保证及时、准确提供监测数据。完成1处水质自动监测站数据采集上报工作，完成1处监测系统全年运行维护工作。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反映水质站点故障排除情况</w:t>
            </w:r>
          </w:p>
        </w:tc>
        <w:tc>
          <w:tcPr>
            <w:tcW w:w="2551" w:type="dxa"/>
            <w:vAlign w:val="center"/>
          </w:tcPr>
          <w:p>
            <w:pPr>
              <w:pStyle w:val="14"/>
            </w:pPr>
            <w:r>
              <w:t>≥80%</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完成1处水质站点运维工作不超16万元，维修和材料费不超4万元。</w:t>
            </w:r>
          </w:p>
        </w:tc>
        <w:tc>
          <w:tcPr>
            <w:tcW w:w="2551" w:type="dxa"/>
            <w:vAlign w:val="center"/>
          </w:tcPr>
          <w:p>
            <w:pPr>
              <w:pStyle w:val="14"/>
            </w:pPr>
            <w:r>
              <w:t>≤20万元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水质自动检测站运行维护数量</w:t>
            </w:r>
          </w:p>
        </w:tc>
        <w:tc>
          <w:tcPr>
            <w:tcW w:w="2835" w:type="dxa"/>
            <w:vAlign w:val="center"/>
          </w:tcPr>
          <w:p>
            <w:pPr>
              <w:pStyle w:val="14"/>
            </w:pPr>
            <w:r>
              <w:t>保证1处自动监测站的正常运行</w:t>
            </w:r>
          </w:p>
        </w:tc>
        <w:tc>
          <w:tcPr>
            <w:tcW w:w="2551" w:type="dxa"/>
            <w:vAlign w:val="center"/>
          </w:tcPr>
          <w:p>
            <w:pPr>
              <w:pStyle w:val="14"/>
            </w:pPr>
            <w:r>
              <w:t>≥1处</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确保1处监测站点数据信息准确</w:t>
            </w:r>
          </w:p>
        </w:tc>
        <w:tc>
          <w:tcPr>
            <w:tcW w:w="2551" w:type="dxa"/>
            <w:vAlign w:val="center"/>
          </w:tcPr>
          <w:p>
            <w:pPr>
              <w:pStyle w:val="14"/>
            </w:pPr>
            <w:r>
              <w:t>≥80%</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2023年，河北省石家庄水文勘测研究中心安排政府采购预算316.18万元。具体内容见下表。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316.18</w:t>
            </w:r>
          </w:p>
        </w:tc>
        <w:tc>
          <w:tcPr>
            <w:tcW w:w="964" w:type="dxa"/>
            <w:vAlign w:val="center"/>
          </w:tcPr>
          <w:p>
            <w:pPr>
              <w:pStyle w:val="17"/>
            </w:pPr>
            <w:r>
              <w:t>315.68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316.18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河北省石家庄水文勘测研究中心小计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316.18</w:t>
            </w:r>
          </w:p>
        </w:tc>
        <w:tc>
          <w:tcPr>
            <w:tcW w:w="964" w:type="dxa"/>
            <w:vAlign w:val="center"/>
          </w:tcPr>
          <w:p>
            <w:pPr>
              <w:pStyle w:val="17"/>
            </w:pPr>
            <w:r>
              <w:t>315.68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316.18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250.19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17.00</w:t>
            </w:r>
          </w:p>
        </w:tc>
        <w:tc>
          <w:tcPr>
            <w:tcW w:w="964" w:type="dxa"/>
            <w:vAlign w:val="center"/>
          </w:tcPr>
          <w:p>
            <w:pPr>
              <w:pStyle w:val="13"/>
            </w:pPr>
            <w:r>
              <w:t>17.00</w:t>
            </w: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306.84</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168.28</w:t>
            </w:r>
          </w:p>
        </w:tc>
        <w:tc>
          <w:tcPr>
            <w:tcW w:w="964" w:type="dxa"/>
            <w:vAlign w:val="center"/>
          </w:tcPr>
          <w:p>
            <w:pPr>
              <w:pStyle w:val="13"/>
            </w:pPr>
            <w:r>
              <w:t>168.28</w:t>
            </w:r>
          </w:p>
        </w:tc>
        <w:tc>
          <w:tcPr>
            <w:tcW w:w="964" w:type="dxa"/>
            <w:vAlign w:val="center"/>
          </w:tcPr>
          <w:p>
            <w:pPr>
              <w:pStyle w:val="13"/>
            </w:pPr>
            <w:r>
              <w:t>168.28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306.84</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50.00</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413.16</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33.00</w:t>
            </w:r>
          </w:p>
        </w:tc>
        <w:tc>
          <w:tcPr>
            <w:tcW w:w="964" w:type="dxa"/>
            <w:vAlign w:val="center"/>
          </w:tcPr>
          <w:p>
            <w:pPr>
              <w:pStyle w:val="13"/>
            </w:pPr>
            <w:r>
              <w:t>33.00</w:t>
            </w:r>
          </w:p>
        </w:tc>
        <w:tc>
          <w:tcPr>
            <w:tcW w:w="964" w:type="dxa"/>
            <w:vAlign w:val="center"/>
          </w:tcPr>
          <w:p>
            <w:pPr>
              <w:pStyle w:val="13"/>
            </w:pPr>
            <w:r>
              <w:t>33.00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413.16</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22.00</w:t>
            </w:r>
          </w:p>
        </w:tc>
        <w:tc>
          <w:tcPr>
            <w:tcW w:w="964" w:type="dxa"/>
            <w:vAlign w:val="center"/>
          </w:tcPr>
          <w:p>
            <w:pPr>
              <w:pStyle w:val="13"/>
            </w:pPr>
            <w:r>
              <w:t>22.00</w:t>
            </w:r>
          </w:p>
        </w:tc>
        <w:tc>
          <w:tcPr>
            <w:tcW w:w="964" w:type="dxa"/>
            <w:vAlign w:val="center"/>
          </w:tcPr>
          <w:p>
            <w:pPr>
              <w:pStyle w:val="13"/>
            </w:pPr>
            <w:r>
              <w:t>22.00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413.16</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2.40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413.16</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413.16</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河北省石家庄水文勘测研究中心上年末固定资产金额为6718.15万元（详见下表）。本年度拟购置固定资产总额为0.00万元，已按要求列入政府采购预算，详见政府采购预算表。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332003003河北省石家庄水文勘测研究中心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6718.15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8319.76</w:t>
            </w:r>
          </w:p>
        </w:tc>
        <w:tc>
          <w:tcPr>
            <w:tcW w:w="2835" w:type="dxa"/>
            <w:vAlign w:val="center"/>
          </w:tcPr>
          <w:p>
            <w:pPr>
              <w:pStyle w:val="13"/>
            </w:pPr>
            <w:r>
              <w:t>2385.33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2132.24</w:t>
            </w:r>
          </w:p>
        </w:tc>
        <w:tc>
          <w:tcPr>
            <w:tcW w:w="2835" w:type="dxa"/>
            <w:vAlign w:val="center"/>
          </w:tcPr>
          <w:p>
            <w:pPr>
              <w:pStyle w:val="13"/>
            </w:pPr>
            <w:r>
              <w:t>44.82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9</w:t>
            </w:r>
          </w:p>
        </w:tc>
        <w:tc>
          <w:tcPr>
            <w:tcW w:w="2835" w:type="dxa"/>
            <w:vAlign w:val="center"/>
          </w:tcPr>
          <w:p>
            <w:pPr>
              <w:pStyle w:val="13"/>
            </w:pPr>
            <w:r>
              <w:t>114.02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25</w:t>
            </w:r>
          </w:p>
        </w:tc>
        <w:tc>
          <w:tcPr>
            <w:tcW w:w="2835" w:type="dxa"/>
            <w:vAlign w:val="center"/>
          </w:tcPr>
          <w:p>
            <w:pPr>
              <w:pStyle w:val="13"/>
            </w:pPr>
            <w:r>
              <w:t>1037.82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1778</w:t>
            </w:r>
          </w:p>
        </w:tc>
        <w:tc>
          <w:tcPr>
            <w:tcW w:w="2835" w:type="dxa"/>
            <w:vAlign w:val="center"/>
          </w:tcPr>
          <w:p>
            <w:pPr>
              <w:pStyle w:val="13"/>
            </w:pPr>
            <w:r>
              <w:t>3180.98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3" w:name="_Toc_4_4_0000000022"/>
      <w:r>
        <w:rPr>
          <w:rFonts w:ascii="方正小标宋_GBK" w:hAnsi="方正小标宋_GBK" w:eastAsia="方正小标宋_GBK" w:cs="方正小标宋_GBK"/>
          <w:color w:val="000000"/>
          <w:sz w:val="44"/>
        </w:rPr>
        <w:t>四、河北省保定水文勘测研究中心收支预算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3664.62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140.00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675.74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0.40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132.48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2883.48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183.32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3805.02</w:t>
            </w:r>
          </w:p>
        </w:tc>
        <w:tc>
          <w:tcPr>
            <w:tcW w:w="4535" w:type="dxa"/>
            <w:vAlign w:val="center"/>
          </w:tcPr>
          <w:p>
            <w:pPr>
              <w:pStyle w:val="16"/>
            </w:pPr>
            <w:r>
              <w:t>本年支出合计</w:t>
            </w:r>
          </w:p>
        </w:tc>
        <w:tc>
          <w:tcPr>
            <w:tcW w:w="2126" w:type="dxa"/>
            <w:vAlign w:val="center"/>
          </w:tcPr>
          <w:p>
            <w:pPr>
              <w:pStyle w:val="17"/>
            </w:pPr>
            <w:r>
              <w:t>3875.02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70.00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3875.02</w:t>
            </w:r>
          </w:p>
        </w:tc>
        <w:tc>
          <w:tcPr>
            <w:tcW w:w="4535" w:type="dxa"/>
            <w:vAlign w:val="center"/>
          </w:tcPr>
          <w:p>
            <w:pPr>
              <w:pStyle w:val="16"/>
            </w:pPr>
            <w:r>
              <w:t>支出总计</w:t>
            </w:r>
          </w:p>
        </w:tc>
        <w:tc>
          <w:tcPr>
            <w:tcW w:w="2126" w:type="dxa"/>
            <w:vAlign w:val="center"/>
          </w:tcPr>
          <w:p>
            <w:pPr>
              <w:pStyle w:val="17"/>
            </w:pPr>
            <w:r>
              <w:t>3875.02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3875.02</w:t>
            </w:r>
          </w:p>
        </w:tc>
        <w:tc>
          <w:tcPr>
            <w:tcW w:w="1134" w:type="dxa"/>
            <w:vAlign w:val="center"/>
          </w:tcPr>
          <w:p>
            <w:pPr>
              <w:pStyle w:val="17"/>
            </w:pPr>
            <w:r>
              <w:t>3805.02</w:t>
            </w:r>
          </w:p>
        </w:tc>
        <w:tc>
          <w:tcPr>
            <w:tcW w:w="1134" w:type="dxa"/>
            <w:vAlign w:val="center"/>
          </w:tcPr>
          <w:p>
            <w:pPr>
              <w:pStyle w:val="17"/>
            </w:pPr>
            <w:r>
              <w:t>3664.62</w:t>
            </w:r>
          </w:p>
        </w:tc>
        <w:tc>
          <w:tcPr>
            <w:tcW w:w="1134" w:type="dxa"/>
            <w:vAlign w:val="center"/>
          </w:tcPr>
          <w:p>
            <w:pPr>
              <w:pStyle w:val="17"/>
            </w:pPr>
          </w:p>
        </w:tc>
        <w:tc>
          <w:tcPr>
            <w:tcW w:w="1134" w:type="dxa"/>
            <w:vAlign w:val="center"/>
          </w:tcPr>
          <w:p>
            <w:pPr>
              <w:pStyle w:val="17"/>
            </w:pPr>
            <w:r>
              <w:t>140.00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0.40</w:t>
            </w:r>
          </w:p>
        </w:tc>
        <w:tc>
          <w:tcPr>
            <w:tcW w:w="1134" w:type="dxa"/>
            <w:vAlign w:val="center"/>
          </w:tcPr>
          <w:p>
            <w:pPr>
              <w:pStyle w:val="17"/>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675.74</w:t>
            </w:r>
          </w:p>
        </w:tc>
        <w:tc>
          <w:tcPr>
            <w:tcW w:w="1134" w:type="dxa"/>
            <w:vAlign w:val="center"/>
          </w:tcPr>
          <w:p>
            <w:pPr>
              <w:pStyle w:val="13"/>
            </w:pPr>
            <w:r>
              <w:t>675.74</w:t>
            </w:r>
          </w:p>
        </w:tc>
        <w:tc>
          <w:tcPr>
            <w:tcW w:w="1134" w:type="dxa"/>
            <w:vAlign w:val="center"/>
          </w:tcPr>
          <w:p>
            <w:pPr>
              <w:pStyle w:val="13"/>
            </w:pPr>
            <w:r>
              <w:t>675.74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675.74</w:t>
            </w:r>
          </w:p>
        </w:tc>
        <w:tc>
          <w:tcPr>
            <w:tcW w:w="1134" w:type="dxa"/>
            <w:vAlign w:val="center"/>
          </w:tcPr>
          <w:p>
            <w:pPr>
              <w:pStyle w:val="13"/>
            </w:pPr>
            <w:r>
              <w:t>675.74</w:t>
            </w:r>
          </w:p>
        </w:tc>
        <w:tc>
          <w:tcPr>
            <w:tcW w:w="1134" w:type="dxa"/>
            <w:vAlign w:val="center"/>
          </w:tcPr>
          <w:p>
            <w:pPr>
              <w:pStyle w:val="13"/>
            </w:pPr>
            <w:r>
              <w:t>675.74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361.07</w:t>
            </w:r>
          </w:p>
        </w:tc>
        <w:tc>
          <w:tcPr>
            <w:tcW w:w="1134" w:type="dxa"/>
            <w:vAlign w:val="center"/>
          </w:tcPr>
          <w:p>
            <w:pPr>
              <w:pStyle w:val="13"/>
            </w:pPr>
            <w:r>
              <w:t>361.07</w:t>
            </w:r>
          </w:p>
        </w:tc>
        <w:tc>
          <w:tcPr>
            <w:tcW w:w="1134" w:type="dxa"/>
            <w:vAlign w:val="center"/>
          </w:tcPr>
          <w:p>
            <w:pPr>
              <w:pStyle w:val="13"/>
            </w:pPr>
            <w:r>
              <w:t>361.07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209.78</w:t>
            </w:r>
          </w:p>
        </w:tc>
        <w:tc>
          <w:tcPr>
            <w:tcW w:w="1134" w:type="dxa"/>
            <w:vAlign w:val="center"/>
          </w:tcPr>
          <w:p>
            <w:pPr>
              <w:pStyle w:val="13"/>
            </w:pPr>
            <w:r>
              <w:t>209.78</w:t>
            </w:r>
          </w:p>
        </w:tc>
        <w:tc>
          <w:tcPr>
            <w:tcW w:w="1134" w:type="dxa"/>
            <w:vAlign w:val="center"/>
          </w:tcPr>
          <w:p>
            <w:pPr>
              <w:pStyle w:val="13"/>
            </w:pPr>
            <w:r>
              <w:t>209.78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104.89</w:t>
            </w:r>
          </w:p>
        </w:tc>
        <w:tc>
          <w:tcPr>
            <w:tcW w:w="1134" w:type="dxa"/>
            <w:vAlign w:val="center"/>
          </w:tcPr>
          <w:p>
            <w:pPr>
              <w:pStyle w:val="13"/>
            </w:pPr>
            <w:r>
              <w:t>104.89</w:t>
            </w:r>
          </w:p>
        </w:tc>
        <w:tc>
          <w:tcPr>
            <w:tcW w:w="1134" w:type="dxa"/>
            <w:vAlign w:val="center"/>
          </w:tcPr>
          <w:p>
            <w:pPr>
              <w:pStyle w:val="13"/>
            </w:pPr>
            <w:r>
              <w:t>104.89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132.48</w:t>
            </w:r>
          </w:p>
        </w:tc>
        <w:tc>
          <w:tcPr>
            <w:tcW w:w="1134" w:type="dxa"/>
            <w:vAlign w:val="center"/>
          </w:tcPr>
          <w:p>
            <w:pPr>
              <w:pStyle w:val="13"/>
            </w:pPr>
            <w:r>
              <w:t>132.48</w:t>
            </w:r>
          </w:p>
        </w:tc>
        <w:tc>
          <w:tcPr>
            <w:tcW w:w="1134" w:type="dxa"/>
            <w:vAlign w:val="center"/>
          </w:tcPr>
          <w:p>
            <w:pPr>
              <w:pStyle w:val="13"/>
            </w:pPr>
            <w:r>
              <w:t>132.48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132.48</w:t>
            </w:r>
          </w:p>
        </w:tc>
        <w:tc>
          <w:tcPr>
            <w:tcW w:w="1134" w:type="dxa"/>
            <w:vAlign w:val="center"/>
          </w:tcPr>
          <w:p>
            <w:pPr>
              <w:pStyle w:val="13"/>
            </w:pPr>
            <w:r>
              <w:t>132.48</w:t>
            </w:r>
          </w:p>
        </w:tc>
        <w:tc>
          <w:tcPr>
            <w:tcW w:w="1134" w:type="dxa"/>
            <w:vAlign w:val="center"/>
          </w:tcPr>
          <w:p>
            <w:pPr>
              <w:pStyle w:val="13"/>
            </w:pPr>
            <w:r>
              <w:t>132.48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132.48</w:t>
            </w:r>
          </w:p>
        </w:tc>
        <w:tc>
          <w:tcPr>
            <w:tcW w:w="1134" w:type="dxa"/>
            <w:vAlign w:val="center"/>
          </w:tcPr>
          <w:p>
            <w:pPr>
              <w:pStyle w:val="13"/>
            </w:pPr>
            <w:r>
              <w:t>132.48</w:t>
            </w:r>
          </w:p>
        </w:tc>
        <w:tc>
          <w:tcPr>
            <w:tcW w:w="1134" w:type="dxa"/>
            <w:vAlign w:val="center"/>
          </w:tcPr>
          <w:p>
            <w:pPr>
              <w:pStyle w:val="13"/>
            </w:pPr>
            <w:r>
              <w:t>132.48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2883.48</w:t>
            </w:r>
          </w:p>
        </w:tc>
        <w:tc>
          <w:tcPr>
            <w:tcW w:w="1134" w:type="dxa"/>
            <w:vAlign w:val="center"/>
          </w:tcPr>
          <w:p>
            <w:pPr>
              <w:pStyle w:val="13"/>
            </w:pPr>
            <w:r>
              <w:t>2813.48</w:t>
            </w:r>
          </w:p>
        </w:tc>
        <w:tc>
          <w:tcPr>
            <w:tcW w:w="1134" w:type="dxa"/>
            <w:vAlign w:val="center"/>
          </w:tcPr>
          <w:p>
            <w:pPr>
              <w:pStyle w:val="13"/>
            </w:pPr>
            <w:r>
              <w:t>2673.08</w:t>
            </w:r>
          </w:p>
        </w:tc>
        <w:tc>
          <w:tcPr>
            <w:tcW w:w="1134" w:type="dxa"/>
            <w:vAlign w:val="center"/>
          </w:tcPr>
          <w:p>
            <w:pPr>
              <w:pStyle w:val="13"/>
            </w:pPr>
          </w:p>
        </w:tc>
        <w:tc>
          <w:tcPr>
            <w:tcW w:w="1134" w:type="dxa"/>
            <w:vAlign w:val="center"/>
          </w:tcPr>
          <w:p>
            <w:pPr>
              <w:pStyle w:val="13"/>
            </w:pPr>
            <w:r>
              <w:t>140.00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0.40</w:t>
            </w:r>
          </w:p>
        </w:tc>
        <w:tc>
          <w:tcPr>
            <w:tcW w:w="1134" w:type="dxa"/>
            <w:vAlign w:val="center"/>
          </w:tcPr>
          <w:p>
            <w:pPr>
              <w:pStyle w:val="13"/>
            </w:pPr>
            <w:r>
              <w:t>70.00</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2883.48</w:t>
            </w:r>
          </w:p>
        </w:tc>
        <w:tc>
          <w:tcPr>
            <w:tcW w:w="1134" w:type="dxa"/>
            <w:vAlign w:val="center"/>
          </w:tcPr>
          <w:p>
            <w:pPr>
              <w:pStyle w:val="13"/>
            </w:pPr>
            <w:r>
              <w:t>2813.48</w:t>
            </w:r>
          </w:p>
        </w:tc>
        <w:tc>
          <w:tcPr>
            <w:tcW w:w="1134" w:type="dxa"/>
            <w:vAlign w:val="center"/>
          </w:tcPr>
          <w:p>
            <w:pPr>
              <w:pStyle w:val="13"/>
            </w:pPr>
            <w:r>
              <w:t>2673.08</w:t>
            </w:r>
          </w:p>
        </w:tc>
        <w:tc>
          <w:tcPr>
            <w:tcW w:w="1134" w:type="dxa"/>
            <w:vAlign w:val="center"/>
          </w:tcPr>
          <w:p>
            <w:pPr>
              <w:pStyle w:val="13"/>
            </w:pPr>
          </w:p>
        </w:tc>
        <w:tc>
          <w:tcPr>
            <w:tcW w:w="1134" w:type="dxa"/>
            <w:vAlign w:val="center"/>
          </w:tcPr>
          <w:p>
            <w:pPr>
              <w:pStyle w:val="13"/>
            </w:pPr>
            <w:r>
              <w:t>140.00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0.40</w:t>
            </w:r>
          </w:p>
        </w:tc>
        <w:tc>
          <w:tcPr>
            <w:tcW w:w="1134" w:type="dxa"/>
            <w:vAlign w:val="center"/>
          </w:tcPr>
          <w:p>
            <w:pPr>
              <w:pStyle w:val="13"/>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354.68</w:t>
            </w:r>
          </w:p>
        </w:tc>
        <w:tc>
          <w:tcPr>
            <w:tcW w:w="1134" w:type="dxa"/>
            <w:vAlign w:val="center"/>
          </w:tcPr>
          <w:p>
            <w:pPr>
              <w:pStyle w:val="13"/>
            </w:pPr>
            <w:r>
              <w:t>354.68</w:t>
            </w:r>
          </w:p>
        </w:tc>
        <w:tc>
          <w:tcPr>
            <w:tcW w:w="1134" w:type="dxa"/>
            <w:vAlign w:val="center"/>
          </w:tcPr>
          <w:p>
            <w:pPr>
              <w:pStyle w:val="13"/>
            </w:pPr>
            <w:r>
              <w:t>354.68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2528.80</w:t>
            </w:r>
          </w:p>
        </w:tc>
        <w:tc>
          <w:tcPr>
            <w:tcW w:w="1134" w:type="dxa"/>
            <w:vAlign w:val="center"/>
          </w:tcPr>
          <w:p>
            <w:pPr>
              <w:pStyle w:val="13"/>
            </w:pPr>
            <w:r>
              <w:t>2458.80</w:t>
            </w:r>
          </w:p>
        </w:tc>
        <w:tc>
          <w:tcPr>
            <w:tcW w:w="1134" w:type="dxa"/>
            <w:vAlign w:val="center"/>
          </w:tcPr>
          <w:p>
            <w:pPr>
              <w:pStyle w:val="13"/>
            </w:pPr>
            <w:r>
              <w:t>2318.40</w:t>
            </w:r>
          </w:p>
        </w:tc>
        <w:tc>
          <w:tcPr>
            <w:tcW w:w="1134" w:type="dxa"/>
            <w:vAlign w:val="center"/>
          </w:tcPr>
          <w:p>
            <w:pPr>
              <w:pStyle w:val="13"/>
            </w:pPr>
          </w:p>
        </w:tc>
        <w:tc>
          <w:tcPr>
            <w:tcW w:w="1134" w:type="dxa"/>
            <w:vAlign w:val="center"/>
          </w:tcPr>
          <w:p>
            <w:pPr>
              <w:pStyle w:val="13"/>
            </w:pPr>
            <w:r>
              <w:t>140.00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0.40</w:t>
            </w:r>
          </w:p>
        </w:tc>
        <w:tc>
          <w:tcPr>
            <w:tcW w:w="1134" w:type="dxa"/>
            <w:vAlign w:val="center"/>
          </w:tcPr>
          <w:p>
            <w:pPr>
              <w:pStyle w:val="13"/>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183.32</w:t>
            </w:r>
          </w:p>
        </w:tc>
        <w:tc>
          <w:tcPr>
            <w:tcW w:w="1134" w:type="dxa"/>
            <w:vAlign w:val="center"/>
          </w:tcPr>
          <w:p>
            <w:pPr>
              <w:pStyle w:val="13"/>
            </w:pPr>
            <w:r>
              <w:t>183.32</w:t>
            </w:r>
          </w:p>
        </w:tc>
        <w:tc>
          <w:tcPr>
            <w:tcW w:w="1134" w:type="dxa"/>
            <w:vAlign w:val="center"/>
          </w:tcPr>
          <w:p>
            <w:pPr>
              <w:pStyle w:val="13"/>
            </w:pPr>
            <w:r>
              <w:t>183.32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183.32</w:t>
            </w:r>
          </w:p>
        </w:tc>
        <w:tc>
          <w:tcPr>
            <w:tcW w:w="1134" w:type="dxa"/>
            <w:vAlign w:val="center"/>
          </w:tcPr>
          <w:p>
            <w:pPr>
              <w:pStyle w:val="13"/>
            </w:pPr>
            <w:r>
              <w:t>183.32</w:t>
            </w:r>
          </w:p>
        </w:tc>
        <w:tc>
          <w:tcPr>
            <w:tcW w:w="1134" w:type="dxa"/>
            <w:vAlign w:val="center"/>
          </w:tcPr>
          <w:p>
            <w:pPr>
              <w:pStyle w:val="13"/>
            </w:pPr>
            <w:r>
              <w:t>183.32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183.32</w:t>
            </w:r>
          </w:p>
        </w:tc>
        <w:tc>
          <w:tcPr>
            <w:tcW w:w="1134" w:type="dxa"/>
            <w:vAlign w:val="center"/>
          </w:tcPr>
          <w:p>
            <w:pPr>
              <w:pStyle w:val="13"/>
            </w:pPr>
            <w:r>
              <w:t>183.32</w:t>
            </w:r>
          </w:p>
        </w:tc>
        <w:tc>
          <w:tcPr>
            <w:tcW w:w="1134" w:type="dxa"/>
            <w:vAlign w:val="center"/>
          </w:tcPr>
          <w:p>
            <w:pPr>
              <w:pStyle w:val="13"/>
            </w:pPr>
            <w:r>
              <w:t>183.32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3875.02</w:t>
            </w:r>
          </w:p>
        </w:tc>
        <w:tc>
          <w:tcPr>
            <w:tcW w:w="1361" w:type="dxa"/>
            <w:vAlign w:val="center"/>
          </w:tcPr>
          <w:p>
            <w:pPr>
              <w:pStyle w:val="17"/>
            </w:pPr>
            <w:r>
              <w:t>2893.56</w:t>
            </w:r>
          </w:p>
        </w:tc>
        <w:tc>
          <w:tcPr>
            <w:tcW w:w="1361" w:type="dxa"/>
            <w:vAlign w:val="center"/>
          </w:tcPr>
          <w:p>
            <w:pPr>
              <w:pStyle w:val="17"/>
            </w:pPr>
            <w:r>
              <w:t>981.46</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675.74</w:t>
            </w:r>
          </w:p>
        </w:tc>
        <w:tc>
          <w:tcPr>
            <w:tcW w:w="1361" w:type="dxa"/>
            <w:vAlign w:val="center"/>
          </w:tcPr>
          <w:p>
            <w:pPr>
              <w:pStyle w:val="13"/>
            </w:pPr>
            <w:r>
              <w:t>675.74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675.74</w:t>
            </w:r>
          </w:p>
        </w:tc>
        <w:tc>
          <w:tcPr>
            <w:tcW w:w="1361" w:type="dxa"/>
            <w:vAlign w:val="center"/>
          </w:tcPr>
          <w:p>
            <w:pPr>
              <w:pStyle w:val="13"/>
            </w:pPr>
            <w:r>
              <w:t>675.74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361.07</w:t>
            </w:r>
          </w:p>
        </w:tc>
        <w:tc>
          <w:tcPr>
            <w:tcW w:w="1361" w:type="dxa"/>
            <w:vAlign w:val="center"/>
          </w:tcPr>
          <w:p>
            <w:pPr>
              <w:pStyle w:val="13"/>
            </w:pPr>
            <w:r>
              <w:t>361.07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209.78</w:t>
            </w:r>
          </w:p>
        </w:tc>
        <w:tc>
          <w:tcPr>
            <w:tcW w:w="1361" w:type="dxa"/>
            <w:vAlign w:val="center"/>
          </w:tcPr>
          <w:p>
            <w:pPr>
              <w:pStyle w:val="13"/>
            </w:pPr>
            <w:r>
              <w:t>209.78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104.89</w:t>
            </w:r>
          </w:p>
        </w:tc>
        <w:tc>
          <w:tcPr>
            <w:tcW w:w="1361" w:type="dxa"/>
            <w:vAlign w:val="center"/>
          </w:tcPr>
          <w:p>
            <w:pPr>
              <w:pStyle w:val="13"/>
            </w:pPr>
            <w:r>
              <w:t>104.89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132.48</w:t>
            </w:r>
          </w:p>
        </w:tc>
        <w:tc>
          <w:tcPr>
            <w:tcW w:w="1361" w:type="dxa"/>
            <w:vAlign w:val="center"/>
          </w:tcPr>
          <w:p>
            <w:pPr>
              <w:pStyle w:val="13"/>
            </w:pPr>
            <w:r>
              <w:t>132.48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132.48</w:t>
            </w:r>
          </w:p>
        </w:tc>
        <w:tc>
          <w:tcPr>
            <w:tcW w:w="1361" w:type="dxa"/>
            <w:vAlign w:val="center"/>
          </w:tcPr>
          <w:p>
            <w:pPr>
              <w:pStyle w:val="13"/>
            </w:pPr>
            <w:r>
              <w:t>132.48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132.48</w:t>
            </w:r>
          </w:p>
        </w:tc>
        <w:tc>
          <w:tcPr>
            <w:tcW w:w="1361" w:type="dxa"/>
            <w:vAlign w:val="center"/>
          </w:tcPr>
          <w:p>
            <w:pPr>
              <w:pStyle w:val="13"/>
            </w:pPr>
            <w:r>
              <w:t>132.48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2883.48</w:t>
            </w:r>
          </w:p>
        </w:tc>
        <w:tc>
          <w:tcPr>
            <w:tcW w:w="1361" w:type="dxa"/>
            <w:vAlign w:val="center"/>
          </w:tcPr>
          <w:p>
            <w:pPr>
              <w:pStyle w:val="13"/>
            </w:pPr>
            <w:r>
              <w:t>1902.02</w:t>
            </w:r>
          </w:p>
        </w:tc>
        <w:tc>
          <w:tcPr>
            <w:tcW w:w="1361" w:type="dxa"/>
            <w:vAlign w:val="center"/>
          </w:tcPr>
          <w:p>
            <w:pPr>
              <w:pStyle w:val="13"/>
            </w:pPr>
            <w:r>
              <w:t>981.46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2883.48</w:t>
            </w:r>
          </w:p>
        </w:tc>
        <w:tc>
          <w:tcPr>
            <w:tcW w:w="1361" w:type="dxa"/>
            <w:vAlign w:val="center"/>
          </w:tcPr>
          <w:p>
            <w:pPr>
              <w:pStyle w:val="13"/>
            </w:pPr>
            <w:r>
              <w:t>1902.02</w:t>
            </w:r>
          </w:p>
        </w:tc>
        <w:tc>
          <w:tcPr>
            <w:tcW w:w="1361" w:type="dxa"/>
            <w:vAlign w:val="center"/>
          </w:tcPr>
          <w:p>
            <w:pPr>
              <w:pStyle w:val="13"/>
            </w:pPr>
            <w:r>
              <w:t>981.46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354.68</w:t>
            </w:r>
          </w:p>
        </w:tc>
        <w:tc>
          <w:tcPr>
            <w:tcW w:w="1361" w:type="dxa"/>
            <w:vAlign w:val="center"/>
          </w:tcPr>
          <w:p>
            <w:pPr>
              <w:pStyle w:val="13"/>
            </w:pPr>
          </w:p>
        </w:tc>
        <w:tc>
          <w:tcPr>
            <w:tcW w:w="1361" w:type="dxa"/>
            <w:vAlign w:val="center"/>
          </w:tcPr>
          <w:p>
            <w:pPr>
              <w:pStyle w:val="13"/>
            </w:pPr>
            <w:r>
              <w:t>354.68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2528.80</w:t>
            </w:r>
          </w:p>
        </w:tc>
        <w:tc>
          <w:tcPr>
            <w:tcW w:w="1361" w:type="dxa"/>
            <w:vAlign w:val="center"/>
          </w:tcPr>
          <w:p>
            <w:pPr>
              <w:pStyle w:val="13"/>
            </w:pPr>
            <w:r>
              <w:t>1902.02</w:t>
            </w:r>
          </w:p>
        </w:tc>
        <w:tc>
          <w:tcPr>
            <w:tcW w:w="1361" w:type="dxa"/>
            <w:vAlign w:val="center"/>
          </w:tcPr>
          <w:p>
            <w:pPr>
              <w:pStyle w:val="13"/>
            </w:pPr>
            <w:r>
              <w:t>626.78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183.32</w:t>
            </w:r>
          </w:p>
        </w:tc>
        <w:tc>
          <w:tcPr>
            <w:tcW w:w="1361" w:type="dxa"/>
            <w:vAlign w:val="center"/>
          </w:tcPr>
          <w:p>
            <w:pPr>
              <w:pStyle w:val="13"/>
            </w:pPr>
            <w:r>
              <w:t>183.32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183.32</w:t>
            </w:r>
          </w:p>
        </w:tc>
        <w:tc>
          <w:tcPr>
            <w:tcW w:w="1361" w:type="dxa"/>
            <w:vAlign w:val="center"/>
          </w:tcPr>
          <w:p>
            <w:pPr>
              <w:pStyle w:val="13"/>
            </w:pPr>
            <w:r>
              <w:t>183.32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183.32</w:t>
            </w:r>
          </w:p>
        </w:tc>
        <w:tc>
          <w:tcPr>
            <w:tcW w:w="1361" w:type="dxa"/>
            <w:vAlign w:val="center"/>
          </w:tcPr>
          <w:p>
            <w:pPr>
              <w:pStyle w:val="13"/>
            </w:pPr>
            <w:r>
              <w:t>183.32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3664.62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675.74</w:t>
            </w:r>
          </w:p>
        </w:tc>
        <w:tc>
          <w:tcPr>
            <w:tcW w:w="1474" w:type="dxa"/>
            <w:vAlign w:val="center"/>
          </w:tcPr>
          <w:p>
            <w:pPr>
              <w:pStyle w:val="13"/>
            </w:pPr>
            <w:r>
              <w:t>675.74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132.48</w:t>
            </w:r>
          </w:p>
        </w:tc>
        <w:tc>
          <w:tcPr>
            <w:tcW w:w="1474" w:type="dxa"/>
            <w:vAlign w:val="center"/>
          </w:tcPr>
          <w:p>
            <w:pPr>
              <w:pStyle w:val="13"/>
            </w:pPr>
            <w:r>
              <w:t>132.48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2673.08</w:t>
            </w:r>
          </w:p>
        </w:tc>
        <w:tc>
          <w:tcPr>
            <w:tcW w:w="1474" w:type="dxa"/>
            <w:vAlign w:val="center"/>
          </w:tcPr>
          <w:p>
            <w:pPr>
              <w:pStyle w:val="13"/>
            </w:pPr>
            <w:r>
              <w:t>2673.08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183.32</w:t>
            </w:r>
          </w:p>
        </w:tc>
        <w:tc>
          <w:tcPr>
            <w:tcW w:w="1474" w:type="dxa"/>
            <w:vAlign w:val="center"/>
          </w:tcPr>
          <w:p>
            <w:pPr>
              <w:pStyle w:val="13"/>
            </w:pPr>
            <w:r>
              <w:t>183.32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3664.62</w:t>
            </w:r>
          </w:p>
        </w:tc>
        <w:tc>
          <w:tcPr>
            <w:tcW w:w="3402" w:type="dxa"/>
            <w:vAlign w:val="center"/>
          </w:tcPr>
          <w:p>
            <w:pPr>
              <w:pStyle w:val="16"/>
            </w:pPr>
            <w:r>
              <w:t>本年支出合计</w:t>
            </w:r>
          </w:p>
        </w:tc>
        <w:tc>
          <w:tcPr>
            <w:tcW w:w="1474" w:type="dxa"/>
            <w:vAlign w:val="center"/>
          </w:tcPr>
          <w:p>
            <w:pPr>
              <w:pStyle w:val="17"/>
            </w:pPr>
            <w:r>
              <w:t>3664.62</w:t>
            </w:r>
          </w:p>
        </w:tc>
        <w:tc>
          <w:tcPr>
            <w:tcW w:w="1474" w:type="dxa"/>
            <w:vAlign w:val="center"/>
          </w:tcPr>
          <w:p>
            <w:pPr>
              <w:pStyle w:val="17"/>
            </w:pPr>
            <w:r>
              <w:t>3664.62</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3664.62</w:t>
            </w:r>
          </w:p>
        </w:tc>
        <w:tc>
          <w:tcPr>
            <w:tcW w:w="3402" w:type="dxa"/>
            <w:vAlign w:val="center"/>
          </w:tcPr>
          <w:p>
            <w:pPr>
              <w:pStyle w:val="16"/>
            </w:pPr>
            <w:r>
              <w:t>支出总计</w:t>
            </w:r>
          </w:p>
        </w:tc>
        <w:tc>
          <w:tcPr>
            <w:tcW w:w="1474" w:type="dxa"/>
            <w:vAlign w:val="center"/>
          </w:tcPr>
          <w:p>
            <w:pPr>
              <w:pStyle w:val="17"/>
            </w:pPr>
            <w:r>
              <w:t>3664.62</w:t>
            </w:r>
          </w:p>
        </w:tc>
        <w:tc>
          <w:tcPr>
            <w:tcW w:w="1474" w:type="dxa"/>
            <w:vAlign w:val="center"/>
          </w:tcPr>
          <w:p>
            <w:pPr>
              <w:pStyle w:val="17"/>
            </w:pPr>
            <w:r>
              <w:t>3664.62</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3664.62</w:t>
            </w:r>
          </w:p>
        </w:tc>
        <w:tc>
          <w:tcPr>
            <w:tcW w:w="2551" w:type="dxa"/>
            <w:vAlign w:val="center"/>
          </w:tcPr>
          <w:p>
            <w:pPr>
              <w:pStyle w:val="17"/>
            </w:pPr>
            <w:r>
              <w:t>2823.16</w:t>
            </w:r>
          </w:p>
        </w:tc>
        <w:tc>
          <w:tcPr>
            <w:tcW w:w="2551" w:type="dxa"/>
            <w:vAlign w:val="center"/>
          </w:tcPr>
          <w:p>
            <w:pPr>
              <w:pStyle w:val="17"/>
            </w:pPr>
            <w:r>
              <w:t>841.46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675.74</w:t>
            </w:r>
          </w:p>
        </w:tc>
        <w:tc>
          <w:tcPr>
            <w:tcW w:w="2551" w:type="dxa"/>
            <w:vAlign w:val="center"/>
          </w:tcPr>
          <w:p>
            <w:pPr>
              <w:pStyle w:val="13"/>
            </w:pPr>
            <w:r>
              <w:t>675.74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675.74</w:t>
            </w:r>
          </w:p>
        </w:tc>
        <w:tc>
          <w:tcPr>
            <w:tcW w:w="2551" w:type="dxa"/>
            <w:vAlign w:val="center"/>
          </w:tcPr>
          <w:p>
            <w:pPr>
              <w:pStyle w:val="13"/>
            </w:pPr>
            <w:r>
              <w:t>675.74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361.07</w:t>
            </w:r>
          </w:p>
        </w:tc>
        <w:tc>
          <w:tcPr>
            <w:tcW w:w="2551" w:type="dxa"/>
            <w:vAlign w:val="center"/>
          </w:tcPr>
          <w:p>
            <w:pPr>
              <w:pStyle w:val="13"/>
            </w:pPr>
            <w:r>
              <w:t>361.07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209.78</w:t>
            </w:r>
          </w:p>
        </w:tc>
        <w:tc>
          <w:tcPr>
            <w:tcW w:w="2551" w:type="dxa"/>
            <w:vAlign w:val="center"/>
          </w:tcPr>
          <w:p>
            <w:pPr>
              <w:pStyle w:val="13"/>
            </w:pPr>
            <w:r>
              <w:t>209.78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104.89</w:t>
            </w:r>
          </w:p>
        </w:tc>
        <w:tc>
          <w:tcPr>
            <w:tcW w:w="2551" w:type="dxa"/>
            <w:vAlign w:val="center"/>
          </w:tcPr>
          <w:p>
            <w:pPr>
              <w:pStyle w:val="13"/>
            </w:pPr>
            <w:r>
              <w:t>104.89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132.48</w:t>
            </w:r>
          </w:p>
        </w:tc>
        <w:tc>
          <w:tcPr>
            <w:tcW w:w="2551" w:type="dxa"/>
            <w:vAlign w:val="center"/>
          </w:tcPr>
          <w:p>
            <w:pPr>
              <w:pStyle w:val="13"/>
            </w:pPr>
            <w:r>
              <w:t>132.48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132.48</w:t>
            </w:r>
          </w:p>
        </w:tc>
        <w:tc>
          <w:tcPr>
            <w:tcW w:w="2551" w:type="dxa"/>
            <w:vAlign w:val="center"/>
          </w:tcPr>
          <w:p>
            <w:pPr>
              <w:pStyle w:val="13"/>
            </w:pPr>
            <w:r>
              <w:t>132.48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132.48</w:t>
            </w:r>
          </w:p>
        </w:tc>
        <w:tc>
          <w:tcPr>
            <w:tcW w:w="2551" w:type="dxa"/>
            <w:vAlign w:val="center"/>
          </w:tcPr>
          <w:p>
            <w:pPr>
              <w:pStyle w:val="13"/>
            </w:pPr>
            <w:r>
              <w:t>132.48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2673.08</w:t>
            </w:r>
          </w:p>
        </w:tc>
        <w:tc>
          <w:tcPr>
            <w:tcW w:w="2551" w:type="dxa"/>
            <w:vAlign w:val="center"/>
          </w:tcPr>
          <w:p>
            <w:pPr>
              <w:pStyle w:val="13"/>
            </w:pPr>
            <w:r>
              <w:t>1831.62</w:t>
            </w:r>
          </w:p>
        </w:tc>
        <w:tc>
          <w:tcPr>
            <w:tcW w:w="2551" w:type="dxa"/>
            <w:vAlign w:val="center"/>
          </w:tcPr>
          <w:p>
            <w:pPr>
              <w:pStyle w:val="13"/>
            </w:pPr>
            <w:r>
              <w:t>841.46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2673.08</w:t>
            </w:r>
          </w:p>
        </w:tc>
        <w:tc>
          <w:tcPr>
            <w:tcW w:w="2551" w:type="dxa"/>
            <w:vAlign w:val="center"/>
          </w:tcPr>
          <w:p>
            <w:pPr>
              <w:pStyle w:val="13"/>
            </w:pPr>
            <w:r>
              <w:t>1831.62</w:t>
            </w:r>
          </w:p>
        </w:tc>
        <w:tc>
          <w:tcPr>
            <w:tcW w:w="2551" w:type="dxa"/>
            <w:vAlign w:val="center"/>
          </w:tcPr>
          <w:p>
            <w:pPr>
              <w:pStyle w:val="13"/>
            </w:pPr>
            <w:r>
              <w:t>841.46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354.68</w:t>
            </w:r>
          </w:p>
        </w:tc>
        <w:tc>
          <w:tcPr>
            <w:tcW w:w="2551" w:type="dxa"/>
            <w:vAlign w:val="center"/>
          </w:tcPr>
          <w:p>
            <w:pPr>
              <w:pStyle w:val="13"/>
            </w:pPr>
          </w:p>
        </w:tc>
        <w:tc>
          <w:tcPr>
            <w:tcW w:w="2551" w:type="dxa"/>
            <w:vAlign w:val="center"/>
          </w:tcPr>
          <w:p>
            <w:pPr>
              <w:pStyle w:val="13"/>
            </w:pPr>
            <w:r>
              <w:t>354.68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2318.40</w:t>
            </w:r>
          </w:p>
        </w:tc>
        <w:tc>
          <w:tcPr>
            <w:tcW w:w="2551" w:type="dxa"/>
            <w:vAlign w:val="center"/>
          </w:tcPr>
          <w:p>
            <w:pPr>
              <w:pStyle w:val="13"/>
            </w:pPr>
            <w:r>
              <w:t>1831.62</w:t>
            </w:r>
          </w:p>
        </w:tc>
        <w:tc>
          <w:tcPr>
            <w:tcW w:w="2551" w:type="dxa"/>
            <w:vAlign w:val="center"/>
          </w:tcPr>
          <w:p>
            <w:pPr>
              <w:pStyle w:val="13"/>
            </w:pPr>
            <w:r>
              <w:t>486.78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183.32</w:t>
            </w:r>
          </w:p>
        </w:tc>
        <w:tc>
          <w:tcPr>
            <w:tcW w:w="2551" w:type="dxa"/>
            <w:vAlign w:val="center"/>
          </w:tcPr>
          <w:p>
            <w:pPr>
              <w:pStyle w:val="13"/>
            </w:pPr>
            <w:r>
              <w:t>183.32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183.32</w:t>
            </w:r>
          </w:p>
        </w:tc>
        <w:tc>
          <w:tcPr>
            <w:tcW w:w="2551" w:type="dxa"/>
            <w:vAlign w:val="center"/>
          </w:tcPr>
          <w:p>
            <w:pPr>
              <w:pStyle w:val="13"/>
            </w:pPr>
            <w:r>
              <w:t>183.32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183.32</w:t>
            </w:r>
          </w:p>
        </w:tc>
        <w:tc>
          <w:tcPr>
            <w:tcW w:w="2551" w:type="dxa"/>
            <w:vAlign w:val="center"/>
          </w:tcPr>
          <w:p>
            <w:pPr>
              <w:pStyle w:val="13"/>
            </w:pPr>
            <w:r>
              <w:t>183.32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2823.16</w:t>
            </w:r>
          </w:p>
        </w:tc>
        <w:tc>
          <w:tcPr>
            <w:tcW w:w="2551" w:type="dxa"/>
            <w:vAlign w:val="center"/>
          </w:tcPr>
          <w:p>
            <w:pPr>
              <w:pStyle w:val="17"/>
            </w:pPr>
            <w:r>
              <w:t>2698.98</w:t>
            </w:r>
          </w:p>
        </w:tc>
        <w:tc>
          <w:tcPr>
            <w:tcW w:w="2551" w:type="dxa"/>
            <w:vAlign w:val="center"/>
          </w:tcPr>
          <w:p>
            <w:pPr>
              <w:pStyle w:val="17"/>
            </w:pPr>
            <w:r>
              <w:t>124.18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2343.70</w:t>
            </w:r>
          </w:p>
        </w:tc>
        <w:tc>
          <w:tcPr>
            <w:tcW w:w="2551" w:type="dxa"/>
            <w:vAlign w:val="center"/>
          </w:tcPr>
          <w:p>
            <w:pPr>
              <w:pStyle w:val="13"/>
            </w:pPr>
            <w:r>
              <w:t>2343.70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632.50</w:t>
            </w:r>
          </w:p>
        </w:tc>
        <w:tc>
          <w:tcPr>
            <w:tcW w:w="2551" w:type="dxa"/>
            <w:vAlign w:val="center"/>
          </w:tcPr>
          <w:p>
            <w:pPr>
              <w:pStyle w:val="13"/>
            </w:pPr>
            <w:r>
              <w:t>632.50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103.98</w:t>
            </w:r>
          </w:p>
        </w:tc>
        <w:tc>
          <w:tcPr>
            <w:tcW w:w="2551" w:type="dxa"/>
            <w:vAlign w:val="center"/>
          </w:tcPr>
          <w:p>
            <w:pPr>
              <w:pStyle w:val="13"/>
            </w:pPr>
            <w:r>
              <w:t>103.98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477.12</w:t>
            </w:r>
          </w:p>
        </w:tc>
        <w:tc>
          <w:tcPr>
            <w:tcW w:w="2551" w:type="dxa"/>
            <w:vAlign w:val="center"/>
          </w:tcPr>
          <w:p>
            <w:pPr>
              <w:pStyle w:val="13"/>
            </w:pPr>
            <w:r>
              <w:t>477.12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389.73</w:t>
            </w:r>
          </w:p>
        </w:tc>
        <w:tc>
          <w:tcPr>
            <w:tcW w:w="2551" w:type="dxa"/>
            <w:vAlign w:val="center"/>
          </w:tcPr>
          <w:p>
            <w:pPr>
              <w:pStyle w:val="13"/>
            </w:pPr>
            <w:r>
              <w:t>389.73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209.78</w:t>
            </w:r>
          </w:p>
        </w:tc>
        <w:tc>
          <w:tcPr>
            <w:tcW w:w="2551" w:type="dxa"/>
            <w:vAlign w:val="center"/>
          </w:tcPr>
          <w:p>
            <w:pPr>
              <w:pStyle w:val="13"/>
            </w:pPr>
            <w:r>
              <w:t>209.78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104.89</w:t>
            </w:r>
          </w:p>
        </w:tc>
        <w:tc>
          <w:tcPr>
            <w:tcW w:w="2551" w:type="dxa"/>
            <w:vAlign w:val="center"/>
          </w:tcPr>
          <w:p>
            <w:pPr>
              <w:pStyle w:val="13"/>
            </w:pPr>
            <w:r>
              <w:t>104.89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66.21</w:t>
            </w:r>
          </w:p>
        </w:tc>
        <w:tc>
          <w:tcPr>
            <w:tcW w:w="2551" w:type="dxa"/>
            <w:vAlign w:val="center"/>
          </w:tcPr>
          <w:p>
            <w:pPr>
              <w:pStyle w:val="13"/>
            </w:pPr>
            <w:r>
              <w:t>66.21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82.84</w:t>
            </w:r>
          </w:p>
        </w:tc>
        <w:tc>
          <w:tcPr>
            <w:tcW w:w="2551" w:type="dxa"/>
            <w:vAlign w:val="center"/>
          </w:tcPr>
          <w:p>
            <w:pPr>
              <w:pStyle w:val="13"/>
            </w:pPr>
            <w:r>
              <w:t>82.84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183.32</w:t>
            </w:r>
          </w:p>
        </w:tc>
        <w:tc>
          <w:tcPr>
            <w:tcW w:w="2551" w:type="dxa"/>
            <w:vAlign w:val="center"/>
          </w:tcPr>
          <w:p>
            <w:pPr>
              <w:pStyle w:val="13"/>
            </w:pPr>
            <w:r>
              <w:t>183.32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93.33</w:t>
            </w:r>
          </w:p>
        </w:tc>
        <w:tc>
          <w:tcPr>
            <w:tcW w:w="2551" w:type="dxa"/>
            <w:vAlign w:val="center"/>
          </w:tcPr>
          <w:p>
            <w:pPr>
              <w:pStyle w:val="13"/>
            </w:pPr>
            <w:r>
              <w:t>93.33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124.18</w:t>
            </w:r>
          </w:p>
        </w:tc>
        <w:tc>
          <w:tcPr>
            <w:tcW w:w="2551" w:type="dxa"/>
            <w:vAlign w:val="center"/>
          </w:tcPr>
          <w:p>
            <w:pPr>
              <w:pStyle w:val="13"/>
            </w:pPr>
          </w:p>
        </w:tc>
        <w:tc>
          <w:tcPr>
            <w:tcW w:w="2551" w:type="dxa"/>
            <w:vAlign w:val="center"/>
          </w:tcPr>
          <w:p>
            <w:pPr>
              <w:pStyle w:val="13"/>
            </w:pPr>
            <w:r>
              <w:t>124.18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4.20</w:t>
            </w:r>
          </w:p>
        </w:tc>
        <w:tc>
          <w:tcPr>
            <w:tcW w:w="2551" w:type="dxa"/>
            <w:vAlign w:val="center"/>
          </w:tcPr>
          <w:p>
            <w:pPr>
              <w:pStyle w:val="13"/>
            </w:pPr>
          </w:p>
        </w:tc>
        <w:tc>
          <w:tcPr>
            <w:tcW w:w="2551" w:type="dxa"/>
            <w:vAlign w:val="center"/>
          </w:tcPr>
          <w:p>
            <w:pPr>
              <w:pStyle w:val="13"/>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11.55</w:t>
            </w:r>
          </w:p>
        </w:tc>
        <w:tc>
          <w:tcPr>
            <w:tcW w:w="2551" w:type="dxa"/>
            <w:vAlign w:val="center"/>
          </w:tcPr>
          <w:p>
            <w:pPr>
              <w:pStyle w:val="13"/>
            </w:pPr>
          </w:p>
        </w:tc>
        <w:tc>
          <w:tcPr>
            <w:tcW w:w="2551" w:type="dxa"/>
            <w:vAlign w:val="center"/>
          </w:tcPr>
          <w:p>
            <w:pPr>
              <w:pStyle w:val="13"/>
            </w:pPr>
            <w:r>
              <w:t>11.55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32.00</w:t>
            </w:r>
          </w:p>
        </w:tc>
        <w:tc>
          <w:tcPr>
            <w:tcW w:w="2551" w:type="dxa"/>
            <w:vAlign w:val="center"/>
          </w:tcPr>
          <w:p>
            <w:pPr>
              <w:pStyle w:val="13"/>
            </w:pPr>
          </w:p>
        </w:tc>
        <w:tc>
          <w:tcPr>
            <w:tcW w:w="2551" w:type="dxa"/>
            <w:vAlign w:val="center"/>
          </w:tcPr>
          <w:p>
            <w:pPr>
              <w:pStyle w:val="13"/>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1.34</w:t>
            </w:r>
          </w:p>
        </w:tc>
        <w:tc>
          <w:tcPr>
            <w:tcW w:w="2551" w:type="dxa"/>
            <w:vAlign w:val="center"/>
          </w:tcPr>
          <w:p>
            <w:pPr>
              <w:pStyle w:val="13"/>
            </w:pPr>
          </w:p>
        </w:tc>
        <w:tc>
          <w:tcPr>
            <w:tcW w:w="2551" w:type="dxa"/>
            <w:vAlign w:val="center"/>
          </w:tcPr>
          <w:p>
            <w:pPr>
              <w:pStyle w:val="13"/>
            </w:pPr>
            <w:r>
              <w:t>1.34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19.72</w:t>
            </w:r>
          </w:p>
        </w:tc>
        <w:tc>
          <w:tcPr>
            <w:tcW w:w="2551" w:type="dxa"/>
            <w:vAlign w:val="center"/>
          </w:tcPr>
          <w:p>
            <w:pPr>
              <w:pStyle w:val="13"/>
            </w:pPr>
          </w:p>
        </w:tc>
        <w:tc>
          <w:tcPr>
            <w:tcW w:w="2551" w:type="dxa"/>
            <w:vAlign w:val="center"/>
          </w:tcPr>
          <w:p>
            <w:pPr>
              <w:pStyle w:val="13"/>
            </w:pPr>
            <w:r>
              <w:t>19.72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15.76</w:t>
            </w:r>
          </w:p>
        </w:tc>
        <w:tc>
          <w:tcPr>
            <w:tcW w:w="2551" w:type="dxa"/>
            <w:vAlign w:val="center"/>
          </w:tcPr>
          <w:p>
            <w:pPr>
              <w:pStyle w:val="13"/>
            </w:pPr>
          </w:p>
        </w:tc>
        <w:tc>
          <w:tcPr>
            <w:tcW w:w="2551" w:type="dxa"/>
            <w:vAlign w:val="center"/>
          </w:tcPr>
          <w:p>
            <w:pPr>
              <w:pStyle w:val="13"/>
            </w:pPr>
            <w:r>
              <w:t>15.76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10.61</w:t>
            </w:r>
          </w:p>
        </w:tc>
        <w:tc>
          <w:tcPr>
            <w:tcW w:w="2551" w:type="dxa"/>
            <w:vAlign w:val="center"/>
          </w:tcPr>
          <w:p>
            <w:pPr>
              <w:pStyle w:val="13"/>
            </w:pPr>
          </w:p>
        </w:tc>
        <w:tc>
          <w:tcPr>
            <w:tcW w:w="2551" w:type="dxa"/>
            <w:vAlign w:val="center"/>
          </w:tcPr>
          <w:p>
            <w:pPr>
              <w:pStyle w:val="13"/>
            </w:pPr>
            <w:r>
              <w:t>10.61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355.28</w:t>
            </w:r>
          </w:p>
        </w:tc>
        <w:tc>
          <w:tcPr>
            <w:tcW w:w="2551" w:type="dxa"/>
            <w:vAlign w:val="center"/>
          </w:tcPr>
          <w:p>
            <w:pPr>
              <w:pStyle w:val="13"/>
            </w:pPr>
            <w:r>
              <w:t>355.28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342.56</w:t>
            </w:r>
          </w:p>
        </w:tc>
        <w:tc>
          <w:tcPr>
            <w:tcW w:w="2551" w:type="dxa"/>
            <w:vAlign w:val="center"/>
          </w:tcPr>
          <w:p>
            <w:pPr>
              <w:pStyle w:val="13"/>
            </w:pPr>
            <w:r>
              <w:t>342.56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10.39</w:t>
            </w:r>
          </w:p>
        </w:tc>
        <w:tc>
          <w:tcPr>
            <w:tcW w:w="2551" w:type="dxa"/>
            <w:vAlign w:val="center"/>
          </w:tcPr>
          <w:p>
            <w:pPr>
              <w:pStyle w:val="13"/>
            </w:pPr>
            <w:r>
              <w:t>10.39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2.33</w:t>
            </w:r>
          </w:p>
        </w:tc>
        <w:tc>
          <w:tcPr>
            <w:tcW w:w="2551" w:type="dxa"/>
            <w:vAlign w:val="center"/>
          </w:tcPr>
          <w:p>
            <w:pPr>
              <w:pStyle w:val="13"/>
            </w:pPr>
            <w:r>
              <w:t>2.33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31.50</w:t>
            </w:r>
          </w:p>
        </w:tc>
        <w:tc>
          <w:tcPr>
            <w:tcW w:w="2381" w:type="dxa"/>
            <w:vAlign w:val="center"/>
          </w:tcPr>
          <w:p>
            <w:pPr>
              <w:pStyle w:val="17"/>
            </w:pPr>
            <w:r>
              <w:t>31.50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31.50</w:t>
            </w:r>
          </w:p>
        </w:tc>
        <w:tc>
          <w:tcPr>
            <w:tcW w:w="2381" w:type="dxa"/>
            <w:vAlign w:val="center"/>
          </w:tcPr>
          <w:p>
            <w:pPr>
              <w:pStyle w:val="13"/>
            </w:pPr>
            <w:r>
              <w:t>31.50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31.50</w:t>
            </w:r>
          </w:p>
        </w:tc>
        <w:tc>
          <w:tcPr>
            <w:tcW w:w="2381" w:type="dxa"/>
            <w:vAlign w:val="center"/>
          </w:tcPr>
          <w:p>
            <w:pPr>
              <w:pStyle w:val="13"/>
            </w:pPr>
            <w:r>
              <w:t>31.50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河北省保定水文勘测研究中心2023年单位预算信息公开情况说明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按照《预算法》、《地方预决算公开操作规程》和《关于进一步推进预算公开工作的实施意见》规定，现将河北省保定水文勘测研究中心2023年单位预算公开如下：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河北省保定水文勘测研究中心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3875.02万元，其中：一般公共预算收入3664.62万元，基金预算收入0万元，国有资本经营预算收入0万元，财政专户核拨收入0元，单位资金收入140.40万元，上年结转结余70.00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3875.02万元，其中基本支出2893.56万元，包括人员经费2698.98万元和日常公用经费194.58万元；项目支出981.46万元，主要为水文运行与测报、地下水动态监控运维、水文监测信息服务等项目支出。</w:t>
      </w:r>
    </w:p>
    <w:p>
      <w:pPr>
        <w:pStyle w:val="28"/>
      </w:pPr>
      <w:r>
        <w:t>3、比上年增减情况</w:t>
      </w:r>
    </w:p>
    <w:p>
      <w:pPr>
        <w:pStyle w:val="28"/>
      </w:pPr>
      <w:r>
        <w:t>2023年预算收支安排3875.02万元，较2022年预算减少1.57万元，其中：基本支出增加21.57元，主要为人员经费支出增加16.65万元；项目支出增加减少20万元，主要为水文监测信息服务项目支出减少。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2023年，我单位运行经费共计安排194.58万元，主要用于日常维修、办公用房水电费、办公用房取暖费、办公用房物业管理费等日常运行支出。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31.50万元，其中因公出国（境）费0万元；公务用车购置及运维费31.50万元（其中：公务用车购置费为0万元，公务用车运维费31.50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1.完成256眼省级地下水自动监测井的运行维护工作。</w:t>
            </w:r>
          </w:p>
          <w:p>
            <w:pPr>
              <w:pStyle w:val="14"/>
            </w:pPr>
            <w:r>
              <w:t>2.采购备品备件，确保自动监测设备正常运行。</w:t>
            </w:r>
          </w:p>
          <w:p>
            <w:pPr>
              <w:pStyle w:val="14"/>
            </w:pPr>
            <w:r>
              <w:t>3.完成省级地下水自动监测井不少于89眼的洗井工作。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完成本市256眼井，平均每眼井成本不超1.39万元。</w:t>
            </w:r>
          </w:p>
        </w:tc>
        <w:tc>
          <w:tcPr>
            <w:tcW w:w="2551" w:type="dxa"/>
            <w:vAlign w:val="center"/>
          </w:tcPr>
          <w:p>
            <w:pPr>
              <w:pStyle w:val="14"/>
            </w:pPr>
            <w:r>
              <w:t>≤1.39万元/眼</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维护数量（站）</w:t>
            </w:r>
          </w:p>
        </w:tc>
        <w:tc>
          <w:tcPr>
            <w:tcW w:w="2835" w:type="dxa"/>
            <w:vAlign w:val="center"/>
          </w:tcPr>
          <w:p>
            <w:pPr>
              <w:pStyle w:val="14"/>
            </w:pPr>
            <w:r>
              <w:t>完成本市256站点省级压采地下水站点维护</w:t>
            </w:r>
          </w:p>
        </w:tc>
        <w:tc>
          <w:tcPr>
            <w:tcW w:w="2551" w:type="dxa"/>
            <w:vAlign w:val="center"/>
          </w:tcPr>
          <w:p>
            <w:pPr>
              <w:pStyle w:val="14"/>
            </w:pPr>
            <w:r>
              <w:t>≤256站</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反映本市256站点地下水站点设备的畅通率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反映本市256站点地下水站点数据的准确率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1.为社会提供水文监测、资料分析、水资源公报、水平衡测试等优质服务。完成项目不少于5项，报告不少于10份。</w:t>
            </w:r>
          </w:p>
          <w:p>
            <w:pPr>
              <w:pStyle w:val="14"/>
            </w:pPr>
            <w:r>
              <w:t>2.为保定水文改革发展充分发挥职能提供保障。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水文信息及水量监测任务完成率</w:t>
            </w:r>
          </w:p>
        </w:tc>
        <w:tc>
          <w:tcPr>
            <w:tcW w:w="2835" w:type="dxa"/>
            <w:vAlign w:val="center"/>
          </w:tcPr>
          <w:p>
            <w:pPr>
              <w:pStyle w:val="14"/>
            </w:pPr>
            <w:r>
              <w:t>完成水利部委托地下水、海委委托都衙站监测等合同的签订内容</w:t>
            </w:r>
          </w:p>
        </w:tc>
        <w:tc>
          <w:tcPr>
            <w:tcW w:w="2551" w:type="dxa"/>
            <w:vAlign w:val="center"/>
          </w:tcPr>
          <w:p>
            <w:pPr>
              <w:pStyle w:val="14"/>
            </w:pPr>
            <w:r>
              <w:t>≥95%</w:t>
            </w:r>
          </w:p>
        </w:tc>
        <w:tc>
          <w:tcPr>
            <w:tcW w:w="2268" w:type="dxa"/>
            <w:vAlign w:val="center"/>
          </w:tcPr>
          <w:p>
            <w:pPr>
              <w:pStyle w:val="14"/>
            </w:pPr>
            <w:r>
              <w:t>《水文年鉴汇编刊印规范》等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水资源通报公报编制通过率</w:t>
            </w:r>
          </w:p>
        </w:tc>
        <w:tc>
          <w:tcPr>
            <w:tcW w:w="2835" w:type="dxa"/>
            <w:vAlign w:val="center"/>
          </w:tcPr>
          <w:p>
            <w:pPr>
              <w:pStyle w:val="14"/>
            </w:pPr>
            <w:r>
              <w:t>完成保定市及所属县水资源通报公报编制</w:t>
            </w:r>
          </w:p>
        </w:tc>
        <w:tc>
          <w:tcPr>
            <w:tcW w:w="2551" w:type="dxa"/>
            <w:vAlign w:val="center"/>
          </w:tcPr>
          <w:p>
            <w:pPr>
              <w:pStyle w:val="14"/>
            </w:pPr>
            <w:r>
              <w:t>≥95%</w:t>
            </w:r>
          </w:p>
        </w:tc>
        <w:tc>
          <w:tcPr>
            <w:tcW w:w="2268" w:type="dxa"/>
            <w:vAlign w:val="center"/>
          </w:tcPr>
          <w:p>
            <w:pPr>
              <w:pStyle w:val="14"/>
            </w:pPr>
            <w:r>
              <w:t>《水资源公报编制规程》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水文资料分析成果采用率</w:t>
            </w:r>
          </w:p>
        </w:tc>
        <w:tc>
          <w:tcPr>
            <w:tcW w:w="2835" w:type="dxa"/>
            <w:vAlign w:val="center"/>
          </w:tcPr>
          <w:p>
            <w:pPr>
              <w:pStyle w:val="14"/>
            </w:pPr>
            <w:r>
              <w:t>按照合同要求完成水文资料分析成果</w:t>
            </w:r>
          </w:p>
        </w:tc>
        <w:tc>
          <w:tcPr>
            <w:tcW w:w="2551" w:type="dxa"/>
            <w:vAlign w:val="center"/>
          </w:tcPr>
          <w:p>
            <w:pPr>
              <w:pStyle w:val="14"/>
            </w:pPr>
            <w:r>
              <w:t>≥95%</w:t>
            </w:r>
          </w:p>
        </w:tc>
        <w:tc>
          <w:tcPr>
            <w:tcW w:w="2268" w:type="dxa"/>
            <w:vAlign w:val="center"/>
          </w:tcPr>
          <w:p>
            <w:pPr>
              <w:pStyle w:val="14"/>
            </w:pPr>
            <w:r>
              <w:t>根据合同要求在2023年完成。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水资源评价水平衡测试报告编制通过率</w:t>
            </w:r>
          </w:p>
        </w:tc>
        <w:tc>
          <w:tcPr>
            <w:tcW w:w="2835" w:type="dxa"/>
            <w:vAlign w:val="center"/>
          </w:tcPr>
          <w:p>
            <w:pPr>
              <w:pStyle w:val="14"/>
            </w:pPr>
            <w:r>
              <w:t>按规范要求完成水资源评价、水平衡测试编制报告</w:t>
            </w:r>
          </w:p>
        </w:tc>
        <w:tc>
          <w:tcPr>
            <w:tcW w:w="2551" w:type="dxa"/>
            <w:vAlign w:val="center"/>
          </w:tcPr>
          <w:p>
            <w:pPr>
              <w:pStyle w:val="14"/>
            </w:pPr>
            <w:r>
              <w:t>≥95%</w:t>
            </w:r>
          </w:p>
        </w:tc>
        <w:tc>
          <w:tcPr>
            <w:tcW w:w="2268" w:type="dxa"/>
            <w:vAlign w:val="center"/>
          </w:tcPr>
          <w:p>
            <w:pPr>
              <w:pStyle w:val="14"/>
            </w:pPr>
            <w:r>
              <w:t>《水资源评价导则》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12个月</w:t>
            </w:r>
          </w:p>
        </w:tc>
        <w:tc>
          <w:tcPr>
            <w:tcW w:w="2268" w:type="dxa"/>
            <w:vAlign w:val="center"/>
          </w:tcPr>
          <w:p>
            <w:pPr>
              <w:pStyle w:val="14"/>
            </w:pPr>
            <w:r>
              <w:t>2023年完成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支出成本</w:t>
            </w:r>
          </w:p>
        </w:tc>
        <w:tc>
          <w:tcPr>
            <w:tcW w:w="2835" w:type="dxa"/>
            <w:vAlign w:val="center"/>
          </w:tcPr>
          <w:p>
            <w:pPr>
              <w:pStyle w:val="14"/>
            </w:pPr>
            <w:r>
              <w:t>单项成本</w:t>
            </w:r>
          </w:p>
        </w:tc>
        <w:tc>
          <w:tcPr>
            <w:tcW w:w="2551" w:type="dxa"/>
            <w:vAlign w:val="center"/>
          </w:tcPr>
          <w:p>
            <w:pPr>
              <w:pStyle w:val="14"/>
            </w:pPr>
            <w:r>
              <w:t>≤140万元</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报告编制数量</w:t>
            </w:r>
          </w:p>
        </w:tc>
        <w:tc>
          <w:tcPr>
            <w:tcW w:w="2835" w:type="dxa"/>
            <w:vAlign w:val="center"/>
          </w:tcPr>
          <w:p>
            <w:pPr>
              <w:pStyle w:val="14"/>
            </w:pPr>
            <w:r>
              <w:t>报告编制数量</w:t>
            </w:r>
          </w:p>
        </w:tc>
        <w:tc>
          <w:tcPr>
            <w:tcW w:w="2551" w:type="dxa"/>
            <w:vAlign w:val="center"/>
          </w:tcPr>
          <w:p>
            <w:pPr>
              <w:pStyle w:val="14"/>
            </w:pPr>
            <w:r>
              <w:t>≥5个</w:t>
            </w:r>
          </w:p>
        </w:tc>
        <w:tc>
          <w:tcPr>
            <w:tcW w:w="2268" w:type="dxa"/>
            <w:vAlign w:val="center"/>
          </w:tcPr>
          <w:p>
            <w:pPr>
              <w:pStyle w:val="14"/>
            </w:pPr>
            <w:r>
              <w:t>2023年业务部门工作计划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2023年业务部门工作计划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部委及保定市相关部门满意度</w:t>
            </w:r>
          </w:p>
        </w:tc>
        <w:tc>
          <w:tcPr>
            <w:tcW w:w="2835" w:type="dxa"/>
            <w:vAlign w:val="center"/>
          </w:tcPr>
          <w:p>
            <w:pPr>
              <w:pStyle w:val="14"/>
            </w:pPr>
            <w:r>
              <w:t>部委及保定市相关部门满意度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1.完成保定市1059处监测站的水文水资源（降水、水位、流量、水质等要素）监测工作。</w:t>
            </w:r>
          </w:p>
          <w:p>
            <w:pPr>
              <w:pStyle w:val="14"/>
            </w:pPr>
            <w:r>
              <w:t>2.完成保定市1059处监测站的水文情报预报预警或水平衡测试与水文水资源、水环境监测分析等信息报送工作。</w:t>
            </w:r>
          </w:p>
          <w:p>
            <w:pPr>
              <w:pStyle w:val="14"/>
            </w:pPr>
            <w:r>
              <w:t>3.完成保定市1059处监测站的水文水资源资料和有关成果的收集汇总和审查鉴定及存储工作。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保证本省全年测报设施畅通，保证信息通讯及时有效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保证保定市全年774处水文资料整编成果真实完整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保证保定市全年506处水情报讯信息准确完整</w:t>
            </w:r>
          </w:p>
        </w:tc>
        <w:tc>
          <w:tcPr>
            <w:tcW w:w="2551" w:type="dxa"/>
            <w:vAlign w:val="center"/>
          </w:tcPr>
          <w:p>
            <w:pPr>
              <w:pStyle w:val="14"/>
            </w:pPr>
            <w:r>
              <w:t>≥506处</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≤180元/人天</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为各部门提供技术支撑</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2023年，河北省保定水文勘测研究中心安排政府采购预算430.33万元。具体内容见下表。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430.33</w:t>
            </w:r>
          </w:p>
        </w:tc>
        <w:tc>
          <w:tcPr>
            <w:tcW w:w="964" w:type="dxa"/>
            <w:vAlign w:val="center"/>
          </w:tcPr>
          <w:p>
            <w:pPr>
              <w:pStyle w:val="17"/>
            </w:pPr>
            <w:r>
              <w:t>419.83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8.50</w:t>
            </w:r>
          </w:p>
        </w:tc>
        <w:tc>
          <w:tcPr>
            <w:tcW w:w="964" w:type="dxa"/>
            <w:vAlign w:val="center"/>
          </w:tcPr>
          <w:p>
            <w:pPr>
              <w:pStyle w:val="17"/>
            </w:pPr>
          </w:p>
        </w:tc>
        <w:tc>
          <w:tcPr>
            <w:tcW w:w="964" w:type="dxa"/>
            <w:vAlign w:val="center"/>
          </w:tcPr>
          <w:p>
            <w:pPr>
              <w:pStyle w:val="17"/>
            </w:pPr>
            <w:r>
              <w:t>2.00</w:t>
            </w:r>
          </w:p>
        </w:tc>
        <w:tc>
          <w:tcPr>
            <w:tcW w:w="964" w:type="dxa"/>
            <w:vAlign w:val="center"/>
          </w:tcPr>
          <w:p>
            <w:pPr>
              <w:pStyle w:val="17"/>
            </w:pPr>
            <w:r>
              <w:t>430.33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河北省保定水文勘测研究中心小计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430.33</w:t>
            </w:r>
          </w:p>
        </w:tc>
        <w:tc>
          <w:tcPr>
            <w:tcW w:w="964" w:type="dxa"/>
            <w:vAlign w:val="center"/>
          </w:tcPr>
          <w:p>
            <w:pPr>
              <w:pStyle w:val="17"/>
            </w:pPr>
            <w:r>
              <w:t>419.83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8.50</w:t>
            </w:r>
          </w:p>
        </w:tc>
        <w:tc>
          <w:tcPr>
            <w:tcW w:w="964" w:type="dxa"/>
            <w:vAlign w:val="center"/>
          </w:tcPr>
          <w:p>
            <w:pPr>
              <w:pStyle w:val="17"/>
            </w:pPr>
          </w:p>
        </w:tc>
        <w:tc>
          <w:tcPr>
            <w:tcW w:w="964" w:type="dxa"/>
            <w:vAlign w:val="center"/>
          </w:tcPr>
          <w:p>
            <w:pPr>
              <w:pStyle w:val="17"/>
            </w:pPr>
            <w:r>
              <w:t>2.00</w:t>
            </w:r>
          </w:p>
        </w:tc>
        <w:tc>
          <w:tcPr>
            <w:tcW w:w="964" w:type="dxa"/>
            <w:vAlign w:val="center"/>
          </w:tcPr>
          <w:p>
            <w:pPr>
              <w:pStyle w:val="17"/>
            </w:pPr>
            <w:r>
              <w:t>430.33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32.00</w:t>
            </w:r>
          </w:p>
        </w:tc>
        <w:tc>
          <w:tcPr>
            <w:tcW w:w="964" w:type="dxa"/>
            <w:vAlign w:val="center"/>
          </w:tcPr>
          <w:p>
            <w:pPr>
              <w:pStyle w:val="13"/>
            </w:pPr>
            <w:r>
              <w:t>32.00</w:t>
            </w:r>
          </w:p>
        </w:tc>
        <w:tc>
          <w:tcPr>
            <w:tcW w:w="964" w:type="dxa"/>
            <w:vAlign w:val="center"/>
          </w:tcPr>
          <w:p>
            <w:pPr>
              <w:pStyle w:val="13"/>
            </w:pPr>
            <w:r>
              <w:t>32.00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194.58</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354.68</w:t>
            </w:r>
          </w:p>
        </w:tc>
        <w:tc>
          <w:tcPr>
            <w:tcW w:w="1134" w:type="dxa"/>
            <w:vAlign w:val="center"/>
          </w:tcPr>
          <w:p>
            <w:pPr>
              <w:pStyle w:val="14"/>
            </w:pPr>
            <w:r>
              <w:t>仪器仪表零部件</w:t>
            </w:r>
          </w:p>
        </w:tc>
        <w:tc>
          <w:tcPr>
            <w:tcW w:w="1134" w:type="dxa"/>
            <w:vAlign w:val="center"/>
          </w:tcPr>
          <w:p>
            <w:pPr>
              <w:pStyle w:val="14"/>
            </w:pPr>
            <w:r>
              <w:t>A02103200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77.98</w:t>
            </w:r>
          </w:p>
        </w:tc>
        <w:tc>
          <w:tcPr>
            <w:tcW w:w="964" w:type="dxa"/>
            <w:vAlign w:val="center"/>
          </w:tcPr>
          <w:p>
            <w:pPr>
              <w:pStyle w:val="13"/>
            </w:pPr>
            <w:r>
              <w:t>77.98</w:t>
            </w:r>
          </w:p>
        </w:tc>
        <w:tc>
          <w:tcPr>
            <w:tcW w:w="964" w:type="dxa"/>
            <w:vAlign w:val="center"/>
          </w:tcPr>
          <w:p>
            <w:pPr>
              <w:pStyle w:val="13"/>
            </w:pPr>
            <w:r>
              <w:t>77.98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354.68</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81.80</w:t>
            </w:r>
          </w:p>
        </w:tc>
        <w:tc>
          <w:tcPr>
            <w:tcW w:w="964" w:type="dxa"/>
            <w:vAlign w:val="center"/>
          </w:tcPr>
          <w:p>
            <w:pPr>
              <w:pStyle w:val="13"/>
            </w:pPr>
            <w:r>
              <w:t>81.80</w:t>
            </w:r>
          </w:p>
        </w:tc>
        <w:tc>
          <w:tcPr>
            <w:tcW w:w="964" w:type="dxa"/>
            <w:vAlign w:val="center"/>
          </w:tcPr>
          <w:p>
            <w:pPr>
              <w:pStyle w:val="13"/>
            </w:pPr>
            <w:r>
              <w:t>81.80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354.68</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194.90</w:t>
            </w:r>
          </w:p>
        </w:tc>
        <w:tc>
          <w:tcPr>
            <w:tcW w:w="964" w:type="dxa"/>
            <w:vAlign w:val="center"/>
          </w:tcPr>
          <w:p>
            <w:pPr>
              <w:pStyle w:val="13"/>
            </w:pPr>
            <w:r>
              <w:t>194.90</w:t>
            </w:r>
          </w:p>
        </w:tc>
        <w:tc>
          <w:tcPr>
            <w:tcW w:w="964" w:type="dxa"/>
            <w:vAlign w:val="center"/>
          </w:tcPr>
          <w:p>
            <w:pPr>
              <w:pStyle w:val="13"/>
            </w:pPr>
            <w:r>
              <w:t>194.90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140.00</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140.00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140.00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木制床类</w:t>
            </w:r>
          </w:p>
        </w:tc>
        <w:tc>
          <w:tcPr>
            <w:tcW w:w="1134" w:type="dxa"/>
            <w:vAlign w:val="center"/>
          </w:tcPr>
          <w:p>
            <w:pPr>
              <w:pStyle w:val="14"/>
            </w:pPr>
            <w:r>
              <w:t>A05010104</w:t>
            </w:r>
          </w:p>
        </w:tc>
        <w:tc>
          <w:tcPr>
            <w:tcW w:w="709" w:type="dxa"/>
            <w:vAlign w:val="center"/>
          </w:tcPr>
          <w:p>
            <w:pPr>
              <w:pStyle w:val="15"/>
            </w:pPr>
            <w:r>
              <w:t>张</w:t>
            </w:r>
          </w:p>
        </w:tc>
        <w:tc>
          <w:tcPr>
            <w:tcW w:w="850" w:type="dxa"/>
            <w:vAlign w:val="center"/>
          </w:tcPr>
          <w:p>
            <w:pPr>
              <w:pStyle w:val="13"/>
            </w:pPr>
            <w:r>
              <w:t>7</w:t>
            </w:r>
          </w:p>
        </w:tc>
        <w:tc>
          <w:tcPr>
            <w:tcW w:w="850" w:type="dxa"/>
            <w:vAlign w:val="center"/>
          </w:tcPr>
          <w:p>
            <w:pPr>
              <w:pStyle w:val="13"/>
            </w:pPr>
            <w:r>
              <w:t>0.25</w:t>
            </w:r>
          </w:p>
        </w:tc>
        <w:tc>
          <w:tcPr>
            <w:tcW w:w="964" w:type="dxa"/>
            <w:vAlign w:val="center"/>
          </w:tcPr>
          <w:p>
            <w:pPr>
              <w:pStyle w:val="13"/>
            </w:pPr>
            <w:r>
              <w:t>1.75</w:t>
            </w:r>
          </w:p>
        </w:tc>
        <w:tc>
          <w:tcPr>
            <w:tcW w:w="964" w:type="dxa"/>
            <w:vAlign w:val="center"/>
          </w:tcPr>
          <w:p>
            <w:pPr>
              <w:pStyle w:val="13"/>
            </w:pPr>
            <w:r>
              <w:t>1.75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5</w:t>
            </w:r>
          </w:p>
        </w:tc>
        <w:tc>
          <w:tcPr>
            <w:tcW w:w="850" w:type="dxa"/>
            <w:vAlign w:val="center"/>
          </w:tcPr>
          <w:p>
            <w:pPr>
              <w:pStyle w:val="13"/>
            </w:pPr>
            <w:r>
              <w:t>0.10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架</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486.78</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河北省保定水文勘测研究中心上年末固定资产金额为7768.07万元（详见下表）。本年度拟购置固定资产总额为28.41万元，已按要求列入政府采购预算，详见政府采购预算表。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332003004河北省保定水文勘测研究中心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7768.07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11049.66</w:t>
            </w:r>
          </w:p>
        </w:tc>
        <w:tc>
          <w:tcPr>
            <w:tcW w:w="2835" w:type="dxa"/>
            <w:vAlign w:val="center"/>
          </w:tcPr>
          <w:p>
            <w:pPr>
              <w:pStyle w:val="13"/>
            </w:pPr>
            <w:r>
              <w:t>1806.02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2150</w:t>
            </w:r>
          </w:p>
        </w:tc>
        <w:tc>
          <w:tcPr>
            <w:tcW w:w="2835" w:type="dxa"/>
            <w:vAlign w:val="center"/>
          </w:tcPr>
          <w:p>
            <w:pPr>
              <w:pStyle w:val="13"/>
            </w:pPr>
            <w:r>
              <w:t>414.29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6</w:t>
            </w:r>
          </w:p>
        </w:tc>
        <w:tc>
          <w:tcPr>
            <w:tcW w:w="2835" w:type="dxa"/>
            <w:vAlign w:val="center"/>
          </w:tcPr>
          <w:p>
            <w:pPr>
              <w:pStyle w:val="13"/>
            </w:pPr>
            <w:r>
              <w:t>118.32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37</w:t>
            </w:r>
          </w:p>
        </w:tc>
        <w:tc>
          <w:tcPr>
            <w:tcW w:w="2835" w:type="dxa"/>
            <w:vAlign w:val="center"/>
          </w:tcPr>
          <w:p>
            <w:pPr>
              <w:pStyle w:val="13"/>
            </w:pPr>
            <w:r>
              <w:t>1574.21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4269.52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4" w:name="_Toc_4_4_0000000023"/>
      <w:r>
        <w:rPr>
          <w:rFonts w:ascii="方正小标宋_GBK" w:hAnsi="方正小标宋_GBK" w:eastAsia="方正小标宋_GBK" w:cs="方正小标宋_GBK"/>
          <w:color w:val="000000"/>
          <w:sz w:val="44"/>
        </w:rPr>
        <w:t>五、河北省衡水水文勘测研究中心收支预算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2132.00</w:t>
            </w:r>
          </w:p>
        </w:tc>
        <w:tc>
          <w:tcPr>
            <w:tcW w:w="4535" w:type="dxa"/>
            <w:vAlign w:val="center"/>
          </w:tcPr>
          <w:p>
            <w:pPr>
              <w:pStyle w:val="14"/>
            </w:pPr>
            <w:r>
              <w:t>一、一般公共服务支出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304.00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412.12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0.30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93.30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1860.61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105.27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2436.30</w:t>
            </w:r>
          </w:p>
        </w:tc>
        <w:tc>
          <w:tcPr>
            <w:tcW w:w="4535" w:type="dxa"/>
            <w:vAlign w:val="center"/>
          </w:tcPr>
          <w:p>
            <w:pPr>
              <w:pStyle w:val="16"/>
            </w:pPr>
            <w:r>
              <w:t>本年支出合计</w:t>
            </w:r>
          </w:p>
        </w:tc>
        <w:tc>
          <w:tcPr>
            <w:tcW w:w="2126" w:type="dxa"/>
            <w:vAlign w:val="center"/>
          </w:tcPr>
          <w:p>
            <w:pPr>
              <w:pStyle w:val="17"/>
            </w:pPr>
            <w:r>
              <w:t>2471.30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35.00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2471.30</w:t>
            </w:r>
          </w:p>
        </w:tc>
        <w:tc>
          <w:tcPr>
            <w:tcW w:w="4535" w:type="dxa"/>
            <w:vAlign w:val="center"/>
          </w:tcPr>
          <w:p>
            <w:pPr>
              <w:pStyle w:val="16"/>
            </w:pPr>
            <w:r>
              <w:t>支出总计</w:t>
            </w:r>
          </w:p>
        </w:tc>
        <w:tc>
          <w:tcPr>
            <w:tcW w:w="2126" w:type="dxa"/>
            <w:vAlign w:val="center"/>
          </w:tcPr>
          <w:p>
            <w:pPr>
              <w:pStyle w:val="17"/>
            </w:pPr>
            <w:r>
              <w:t>2471.30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2471.30</w:t>
            </w:r>
          </w:p>
        </w:tc>
        <w:tc>
          <w:tcPr>
            <w:tcW w:w="1134" w:type="dxa"/>
            <w:vAlign w:val="center"/>
          </w:tcPr>
          <w:p>
            <w:pPr>
              <w:pStyle w:val="17"/>
            </w:pPr>
            <w:r>
              <w:t>2436.30</w:t>
            </w:r>
          </w:p>
        </w:tc>
        <w:tc>
          <w:tcPr>
            <w:tcW w:w="1134" w:type="dxa"/>
            <w:vAlign w:val="center"/>
          </w:tcPr>
          <w:p>
            <w:pPr>
              <w:pStyle w:val="17"/>
            </w:pPr>
            <w:r>
              <w:t>2132.00</w:t>
            </w:r>
          </w:p>
        </w:tc>
        <w:tc>
          <w:tcPr>
            <w:tcW w:w="1134" w:type="dxa"/>
            <w:vAlign w:val="center"/>
          </w:tcPr>
          <w:p>
            <w:pPr>
              <w:pStyle w:val="17"/>
            </w:pPr>
          </w:p>
        </w:tc>
        <w:tc>
          <w:tcPr>
            <w:tcW w:w="1134" w:type="dxa"/>
            <w:vAlign w:val="center"/>
          </w:tcPr>
          <w:p>
            <w:pPr>
              <w:pStyle w:val="17"/>
            </w:pPr>
            <w:r>
              <w:t>304.00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0.30</w:t>
            </w:r>
          </w:p>
        </w:tc>
        <w:tc>
          <w:tcPr>
            <w:tcW w:w="1134" w:type="dxa"/>
            <w:vAlign w:val="center"/>
          </w:tcPr>
          <w:p>
            <w:pPr>
              <w:pStyle w:val="17"/>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412.12</w:t>
            </w:r>
          </w:p>
        </w:tc>
        <w:tc>
          <w:tcPr>
            <w:tcW w:w="1134" w:type="dxa"/>
            <w:vAlign w:val="center"/>
          </w:tcPr>
          <w:p>
            <w:pPr>
              <w:pStyle w:val="13"/>
            </w:pPr>
            <w:r>
              <w:t>412.12</w:t>
            </w:r>
          </w:p>
        </w:tc>
        <w:tc>
          <w:tcPr>
            <w:tcW w:w="1134" w:type="dxa"/>
            <w:vAlign w:val="center"/>
          </w:tcPr>
          <w:p>
            <w:pPr>
              <w:pStyle w:val="13"/>
            </w:pPr>
            <w:r>
              <w:t>412.12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412.12</w:t>
            </w:r>
          </w:p>
        </w:tc>
        <w:tc>
          <w:tcPr>
            <w:tcW w:w="1134" w:type="dxa"/>
            <w:vAlign w:val="center"/>
          </w:tcPr>
          <w:p>
            <w:pPr>
              <w:pStyle w:val="13"/>
            </w:pPr>
            <w:r>
              <w:t>412.12</w:t>
            </w:r>
          </w:p>
        </w:tc>
        <w:tc>
          <w:tcPr>
            <w:tcW w:w="1134" w:type="dxa"/>
            <w:vAlign w:val="center"/>
          </w:tcPr>
          <w:p>
            <w:pPr>
              <w:pStyle w:val="13"/>
            </w:pPr>
            <w:r>
              <w:t>412.12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228.93</w:t>
            </w:r>
          </w:p>
        </w:tc>
        <w:tc>
          <w:tcPr>
            <w:tcW w:w="1134" w:type="dxa"/>
            <w:vAlign w:val="center"/>
          </w:tcPr>
          <w:p>
            <w:pPr>
              <w:pStyle w:val="13"/>
            </w:pPr>
            <w:r>
              <w:t>228.93</w:t>
            </w:r>
          </w:p>
        </w:tc>
        <w:tc>
          <w:tcPr>
            <w:tcW w:w="1134" w:type="dxa"/>
            <w:vAlign w:val="center"/>
          </w:tcPr>
          <w:p>
            <w:pPr>
              <w:pStyle w:val="13"/>
            </w:pPr>
            <w:r>
              <w:t>228.93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121.96</w:t>
            </w:r>
          </w:p>
        </w:tc>
        <w:tc>
          <w:tcPr>
            <w:tcW w:w="1134" w:type="dxa"/>
            <w:vAlign w:val="center"/>
          </w:tcPr>
          <w:p>
            <w:pPr>
              <w:pStyle w:val="13"/>
            </w:pPr>
            <w:r>
              <w:t>121.96</w:t>
            </w:r>
          </w:p>
        </w:tc>
        <w:tc>
          <w:tcPr>
            <w:tcW w:w="1134" w:type="dxa"/>
            <w:vAlign w:val="center"/>
          </w:tcPr>
          <w:p>
            <w:pPr>
              <w:pStyle w:val="13"/>
            </w:pPr>
            <w:r>
              <w:t>121.96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61.23</w:t>
            </w:r>
          </w:p>
        </w:tc>
        <w:tc>
          <w:tcPr>
            <w:tcW w:w="1134" w:type="dxa"/>
            <w:vAlign w:val="center"/>
          </w:tcPr>
          <w:p>
            <w:pPr>
              <w:pStyle w:val="13"/>
            </w:pPr>
            <w:r>
              <w:t>61.23</w:t>
            </w:r>
          </w:p>
        </w:tc>
        <w:tc>
          <w:tcPr>
            <w:tcW w:w="1134" w:type="dxa"/>
            <w:vAlign w:val="center"/>
          </w:tcPr>
          <w:p>
            <w:pPr>
              <w:pStyle w:val="13"/>
            </w:pPr>
            <w:r>
              <w:t>61.23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93.30</w:t>
            </w:r>
          </w:p>
        </w:tc>
        <w:tc>
          <w:tcPr>
            <w:tcW w:w="1134" w:type="dxa"/>
            <w:vAlign w:val="center"/>
          </w:tcPr>
          <w:p>
            <w:pPr>
              <w:pStyle w:val="13"/>
            </w:pPr>
            <w:r>
              <w:t>93.30</w:t>
            </w:r>
          </w:p>
        </w:tc>
        <w:tc>
          <w:tcPr>
            <w:tcW w:w="1134" w:type="dxa"/>
            <w:vAlign w:val="center"/>
          </w:tcPr>
          <w:p>
            <w:pPr>
              <w:pStyle w:val="13"/>
            </w:pPr>
            <w:r>
              <w:t>93.30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93.30</w:t>
            </w:r>
          </w:p>
        </w:tc>
        <w:tc>
          <w:tcPr>
            <w:tcW w:w="1134" w:type="dxa"/>
            <w:vAlign w:val="center"/>
          </w:tcPr>
          <w:p>
            <w:pPr>
              <w:pStyle w:val="13"/>
            </w:pPr>
            <w:r>
              <w:t>93.30</w:t>
            </w:r>
          </w:p>
        </w:tc>
        <w:tc>
          <w:tcPr>
            <w:tcW w:w="1134" w:type="dxa"/>
            <w:vAlign w:val="center"/>
          </w:tcPr>
          <w:p>
            <w:pPr>
              <w:pStyle w:val="13"/>
            </w:pPr>
            <w:r>
              <w:t>93.30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93.30</w:t>
            </w:r>
          </w:p>
        </w:tc>
        <w:tc>
          <w:tcPr>
            <w:tcW w:w="1134" w:type="dxa"/>
            <w:vAlign w:val="center"/>
          </w:tcPr>
          <w:p>
            <w:pPr>
              <w:pStyle w:val="13"/>
            </w:pPr>
            <w:r>
              <w:t>93.30</w:t>
            </w:r>
          </w:p>
        </w:tc>
        <w:tc>
          <w:tcPr>
            <w:tcW w:w="1134" w:type="dxa"/>
            <w:vAlign w:val="center"/>
          </w:tcPr>
          <w:p>
            <w:pPr>
              <w:pStyle w:val="13"/>
            </w:pPr>
            <w:r>
              <w:t>93.30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1860.61</w:t>
            </w:r>
          </w:p>
        </w:tc>
        <w:tc>
          <w:tcPr>
            <w:tcW w:w="1134" w:type="dxa"/>
            <w:vAlign w:val="center"/>
          </w:tcPr>
          <w:p>
            <w:pPr>
              <w:pStyle w:val="13"/>
            </w:pPr>
            <w:r>
              <w:t>1825.61</w:t>
            </w:r>
          </w:p>
        </w:tc>
        <w:tc>
          <w:tcPr>
            <w:tcW w:w="1134" w:type="dxa"/>
            <w:vAlign w:val="center"/>
          </w:tcPr>
          <w:p>
            <w:pPr>
              <w:pStyle w:val="13"/>
            </w:pPr>
            <w:r>
              <w:t>1521.31</w:t>
            </w:r>
          </w:p>
        </w:tc>
        <w:tc>
          <w:tcPr>
            <w:tcW w:w="1134" w:type="dxa"/>
            <w:vAlign w:val="center"/>
          </w:tcPr>
          <w:p>
            <w:pPr>
              <w:pStyle w:val="13"/>
            </w:pPr>
          </w:p>
        </w:tc>
        <w:tc>
          <w:tcPr>
            <w:tcW w:w="1134" w:type="dxa"/>
            <w:vAlign w:val="center"/>
          </w:tcPr>
          <w:p>
            <w:pPr>
              <w:pStyle w:val="13"/>
            </w:pPr>
            <w:r>
              <w:t>304.00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1860.61</w:t>
            </w:r>
          </w:p>
        </w:tc>
        <w:tc>
          <w:tcPr>
            <w:tcW w:w="1134" w:type="dxa"/>
            <w:vAlign w:val="center"/>
          </w:tcPr>
          <w:p>
            <w:pPr>
              <w:pStyle w:val="13"/>
            </w:pPr>
            <w:r>
              <w:t>1825.61</w:t>
            </w:r>
          </w:p>
        </w:tc>
        <w:tc>
          <w:tcPr>
            <w:tcW w:w="1134" w:type="dxa"/>
            <w:vAlign w:val="center"/>
          </w:tcPr>
          <w:p>
            <w:pPr>
              <w:pStyle w:val="13"/>
            </w:pPr>
            <w:r>
              <w:t>1521.31</w:t>
            </w:r>
          </w:p>
        </w:tc>
        <w:tc>
          <w:tcPr>
            <w:tcW w:w="1134" w:type="dxa"/>
            <w:vAlign w:val="center"/>
          </w:tcPr>
          <w:p>
            <w:pPr>
              <w:pStyle w:val="13"/>
            </w:pPr>
          </w:p>
        </w:tc>
        <w:tc>
          <w:tcPr>
            <w:tcW w:w="1134" w:type="dxa"/>
            <w:vAlign w:val="center"/>
          </w:tcPr>
          <w:p>
            <w:pPr>
              <w:pStyle w:val="13"/>
            </w:pPr>
            <w:r>
              <w:t>304.00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274.70</w:t>
            </w:r>
          </w:p>
        </w:tc>
        <w:tc>
          <w:tcPr>
            <w:tcW w:w="1134" w:type="dxa"/>
            <w:vAlign w:val="center"/>
          </w:tcPr>
          <w:p>
            <w:pPr>
              <w:pStyle w:val="13"/>
            </w:pPr>
            <w:r>
              <w:t>274.70</w:t>
            </w:r>
          </w:p>
        </w:tc>
        <w:tc>
          <w:tcPr>
            <w:tcW w:w="1134" w:type="dxa"/>
            <w:vAlign w:val="center"/>
          </w:tcPr>
          <w:p>
            <w:pPr>
              <w:pStyle w:val="13"/>
            </w:pPr>
            <w:r>
              <w:t>274.70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1585.91</w:t>
            </w:r>
          </w:p>
        </w:tc>
        <w:tc>
          <w:tcPr>
            <w:tcW w:w="1134" w:type="dxa"/>
            <w:vAlign w:val="center"/>
          </w:tcPr>
          <w:p>
            <w:pPr>
              <w:pStyle w:val="13"/>
            </w:pPr>
            <w:r>
              <w:t>1550.91</w:t>
            </w:r>
          </w:p>
        </w:tc>
        <w:tc>
          <w:tcPr>
            <w:tcW w:w="1134" w:type="dxa"/>
            <w:vAlign w:val="center"/>
          </w:tcPr>
          <w:p>
            <w:pPr>
              <w:pStyle w:val="13"/>
            </w:pPr>
            <w:r>
              <w:t>1246.61</w:t>
            </w:r>
          </w:p>
        </w:tc>
        <w:tc>
          <w:tcPr>
            <w:tcW w:w="1134" w:type="dxa"/>
            <w:vAlign w:val="center"/>
          </w:tcPr>
          <w:p>
            <w:pPr>
              <w:pStyle w:val="13"/>
            </w:pPr>
          </w:p>
        </w:tc>
        <w:tc>
          <w:tcPr>
            <w:tcW w:w="1134" w:type="dxa"/>
            <w:vAlign w:val="center"/>
          </w:tcPr>
          <w:p>
            <w:pPr>
              <w:pStyle w:val="13"/>
            </w:pPr>
            <w:r>
              <w:t>304.00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105.27</w:t>
            </w:r>
          </w:p>
        </w:tc>
        <w:tc>
          <w:tcPr>
            <w:tcW w:w="1134" w:type="dxa"/>
            <w:vAlign w:val="center"/>
          </w:tcPr>
          <w:p>
            <w:pPr>
              <w:pStyle w:val="13"/>
            </w:pPr>
            <w:r>
              <w:t>105.27</w:t>
            </w:r>
          </w:p>
        </w:tc>
        <w:tc>
          <w:tcPr>
            <w:tcW w:w="1134" w:type="dxa"/>
            <w:vAlign w:val="center"/>
          </w:tcPr>
          <w:p>
            <w:pPr>
              <w:pStyle w:val="13"/>
            </w:pPr>
            <w:r>
              <w:t>105.27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105.27</w:t>
            </w:r>
          </w:p>
        </w:tc>
        <w:tc>
          <w:tcPr>
            <w:tcW w:w="1134" w:type="dxa"/>
            <w:vAlign w:val="center"/>
          </w:tcPr>
          <w:p>
            <w:pPr>
              <w:pStyle w:val="13"/>
            </w:pPr>
            <w:r>
              <w:t>105.27</w:t>
            </w:r>
          </w:p>
        </w:tc>
        <w:tc>
          <w:tcPr>
            <w:tcW w:w="1134" w:type="dxa"/>
            <w:vAlign w:val="center"/>
          </w:tcPr>
          <w:p>
            <w:pPr>
              <w:pStyle w:val="13"/>
            </w:pPr>
            <w:r>
              <w:t>105.27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105.27</w:t>
            </w:r>
          </w:p>
        </w:tc>
        <w:tc>
          <w:tcPr>
            <w:tcW w:w="1134" w:type="dxa"/>
            <w:vAlign w:val="center"/>
          </w:tcPr>
          <w:p>
            <w:pPr>
              <w:pStyle w:val="13"/>
            </w:pPr>
            <w:r>
              <w:t>105.27</w:t>
            </w:r>
          </w:p>
        </w:tc>
        <w:tc>
          <w:tcPr>
            <w:tcW w:w="1134" w:type="dxa"/>
            <w:vAlign w:val="center"/>
          </w:tcPr>
          <w:p>
            <w:pPr>
              <w:pStyle w:val="13"/>
            </w:pPr>
            <w:r>
              <w:t>105.27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2471.30</w:t>
            </w:r>
          </w:p>
        </w:tc>
        <w:tc>
          <w:tcPr>
            <w:tcW w:w="1361" w:type="dxa"/>
            <w:vAlign w:val="center"/>
          </w:tcPr>
          <w:p>
            <w:pPr>
              <w:pStyle w:val="17"/>
            </w:pPr>
            <w:r>
              <w:t>1715.07</w:t>
            </w:r>
          </w:p>
        </w:tc>
        <w:tc>
          <w:tcPr>
            <w:tcW w:w="1361" w:type="dxa"/>
            <w:vAlign w:val="center"/>
          </w:tcPr>
          <w:p>
            <w:pPr>
              <w:pStyle w:val="17"/>
            </w:pPr>
            <w:r>
              <w:t>756.23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412.12</w:t>
            </w:r>
          </w:p>
        </w:tc>
        <w:tc>
          <w:tcPr>
            <w:tcW w:w="1361" w:type="dxa"/>
            <w:vAlign w:val="center"/>
          </w:tcPr>
          <w:p>
            <w:pPr>
              <w:pStyle w:val="13"/>
            </w:pPr>
            <w:r>
              <w:t>412.12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412.12</w:t>
            </w:r>
          </w:p>
        </w:tc>
        <w:tc>
          <w:tcPr>
            <w:tcW w:w="1361" w:type="dxa"/>
            <w:vAlign w:val="center"/>
          </w:tcPr>
          <w:p>
            <w:pPr>
              <w:pStyle w:val="13"/>
            </w:pPr>
            <w:r>
              <w:t>412.12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228.93</w:t>
            </w:r>
          </w:p>
        </w:tc>
        <w:tc>
          <w:tcPr>
            <w:tcW w:w="1361" w:type="dxa"/>
            <w:vAlign w:val="center"/>
          </w:tcPr>
          <w:p>
            <w:pPr>
              <w:pStyle w:val="13"/>
            </w:pPr>
            <w:r>
              <w:t>228.93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121.96</w:t>
            </w:r>
          </w:p>
        </w:tc>
        <w:tc>
          <w:tcPr>
            <w:tcW w:w="1361" w:type="dxa"/>
            <w:vAlign w:val="center"/>
          </w:tcPr>
          <w:p>
            <w:pPr>
              <w:pStyle w:val="13"/>
            </w:pPr>
            <w:r>
              <w:t>121.96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61.23</w:t>
            </w:r>
          </w:p>
        </w:tc>
        <w:tc>
          <w:tcPr>
            <w:tcW w:w="1361" w:type="dxa"/>
            <w:vAlign w:val="center"/>
          </w:tcPr>
          <w:p>
            <w:pPr>
              <w:pStyle w:val="13"/>
            </w:pPr>
            <w:r>
              <w:t>61.23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93.30</w:t>
            </w:r>
          </w:p>
        </w:tc>
        <w:tc>
          <w:tcPr>
            <w:tcW w:w="1361" w:type="dxa"/>
            <w:vAlign w:val="center"/>
          </w:tcPr>
          <w:p>
            <w:pPr>
              <w:pStyle w:val="13"/>
            </w:pPr>
            <w:r>
              <w:t>93.30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93.30</w:t>
            </w:r>
          </w:p>
        </w:tc>
        <w:tc>
          <w:tcPr>
            <w:tcW w:w="1361" w:type="dxa"/>
            <w:vAlign w:val="center"/>
          </w:tcPr>
          <w:p>
            <w:pPr>
              <w:pStyle w:val="13"/>
            </w:pPr>
            <w:r>
              <w:t>93.30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93.30</w:t>
            </w:r>
          </w:p>
        </w:tc>
        <w:tc>
          <w:tcPr>
            <w:tcW w:w="1361" w:type="dxa"/>
            <w:vAlign w:val="center"/>
          </w:tcPr>
          <w:p>
            <w:pPr>
              <w:pStyle w:val="13"/>
            </w:pPr>
            <w:r>
              <w:t>93.30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1860.61</w:t>
            </w:r>
          </w:p>
        </w:tc>
        <w:tc>
          <w:tcPr>
            <w:tcW w:w="1361" w:type="dxa"/>
            <w:vAlign w:val="center"/>
          </w:tcPr>
          <w:p>
            <w:pPr>
              <w:pStyle w:val="13"/>
            </w:pPr>
            <w:r>
              <w:t>1104.38</w:t>
            </w:r>
          </w:p>
        </w:tc>
        <w:tc>
          <w:tcPr>
            <w:tcW w:w="1361" w:type="dxa"/>
            <w:vAlign w:val="center"/>
          </w:tcPr>
          <w:p>
            <w:pPr>
              <w:pStyle w:val="13"/>
            </w:pPr>
            <w:r>
              <w:t>756.23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1860.61</w:t>
            </w:r>
          </w:p>
        </w:tc>
        <w:tc>
          <w:tcPr>
            <w:tcW w:w="1361" w:type="dxa"/>
            <w:vAlign w:val="center"/>
          </w:tcPr>
          <w:p>
            <w:pPr>
              <w:pStyle w:val="13"/>
            </w:pPr>
            <w:r>
              <w:t>1104.38</w:t>
            </w:r>
          </w:p>
        </w:tc>
        <w:tc>
          <w:tcPr>
            <w:tcW w:w="1361" w:type="dxa"/>
            <w:vAlign w:val="center"/>
          </w:tcPr>
          <w:p>
            <w:pPr>
              <w:pStyle w:val="13"/>
            </w:pPr>
            <w:r>
              <w:t>756.23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274.70</w:t>
            </w:r>
          </w:p>
        </w:tc>
        <w:tc>
          <w:tcPr>
            <w:tcW w:w="1361" w:type="dxa"/>
            <w:vAlign w:val="center"/>
          </w:tcPr>
          <w:p>
            <w:pPr>
              <w:pStyle w:val="13"/>
            </w:pPr>
          </w:p>
        </w:tc>
        <w:tc>
          <w:tcPr>
            <w:tcW w:w="1361" w:type="dxa"/>
            <w:vAlign w:val="center"/>
          </w:tcPr>
          <w:p>
            <w:pPr>
              <w:pStyle w:val="13"/>
            </w:pPr>
            <w:r>
              <w:t>274.70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1585.91</w:t>
            </w:r>
          </w:p>
        </w:tc>
        <w:tc>
          <w:tcPr>
            <w:tcW w:w="1361" w:type="dxa"/>
            <w:vAlign w:val="center"/>
          </w:tcPr>
          <w:p>
            <w:pPr>
              <w:pStyle w:val="13"/>
            </w:pPr>
            <w:r>
              <w:t>1104.38</w:t>
            </w:r>
          </w:p>
        </w:tc>
        <w:tc>
          <w:tcPr>
            <w:tcW w:w="1361" w:type="dxa"/>
            <w:vAlign w:val="center"/>
          </w:tcPr>
          <w:p>
            <w:pPr>
              <w:pStyle w:val="13"/>
            </w:pPr>
            <w:r>
              <w:t>481.53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105.27</w:t>
            </w:r>
          </w:p>
        </w:tc>
        <w:tc>
          <w:tcPr>
            <w:tcW w:w="1361" w:type="dxa"/>
            <w:vAlign w:val="center"/>
          </w:tcPr>
          <w:p>
            <w:pPr>
              <w:pStyle w:val="13"/>
            </w:pPr>
            <w:r>
              <w:t>105.27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105.27</w:t>
            </w:r>
          </w:p>
        </w:tc>
        <w:tc>
          <w:tcPr>
            <w:tcW w:w="1361" w:type="dxa"/>
            <w:vAlign w:val="center"/>
          </w:tcPr>
          <w:p>
            <w:pPr>
              <w:pStyle w:val="13"/>
            </w:pPr>
            <w:r>
              <w:t>105.27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105.27</w:t>
            </w:r>
          </w:p>
        </w:tc>
        <w:tc>
          <w:tcPr>
            <w:tcW w:w="1361" w:type="dxa"/>
            <w:vAlign w:val="center"/>
          </w:tcPr>
          <w:p>
            <w:pPr>
              <w:pStyle w:val="13"/>
            </w:pPr>
            <w:r>
              <w:t>105.27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2132.00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412.12</w:t>
            </w:r>
          </w:p>
        </w:tc>
        <w:tc>
          <w:tcPr>
            <w:tcW w:w="1474" w:type="dxa"/>
            <w:vAlign w:val="center"/>
          </w:tcPr>
          <w:p>
            <w:pPr>
              <w:pStyle w:val="13"/>
            </w:pPr>
            <w:r>
              <w:t>412.12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93.30</w:t>
            </w:r>
          </w:p>
        </w:tc>
        <w:tc>
          <w:tcPr>
            <w:tcW w:w="1474" w:type="dxa"/>
            <w:vAlign w:val="center"/>
          </w:tcPr>
          <w:p>
            <w:pPr>
              <w:pStyle w:val="13"/>
            </w:pPr>
            <w:r>
              <w:t>93.30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1521.31</w:t>
            </w:r>
          </w:p>
        </w:tc>
        <w:tc>
          <w:tcPr>
            <w:tcW w:w="1474" w:type="dxa"/>
            <w:vAlign w:val="center"/>
          </w:tcPr>
          <w:p>
            <w:pPr>
              <w:pStyle w:val="13"/>
            </w:pPr>
            <w:r>
              <w:t>1521.31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105.27</w:t>
            </w:r>
          </w:p>
        </w:tc>
        <w:tc>
          <w:tcPr>
            <w:tcW w:w="1474" w:type="dxa"/>
            <w:vAlign w:val="center"/>
          </w:tcPr>
          <w:p>
            <w:pPr>
              <w:pStyle w:val="13"/>
            </w:pPr>
            <w:r>
              <w:t>105.27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2132.00</w:t>
            </w:r>
          </w:p>
        </w:tc>
        <w:tc>
          <w:tcPr>
            <w:tcW w:w="3402" w:type="dxa"/>
            <w:vAlign w:val="center"/>
          </w:tcPr>
          <w:p>
            <w:pPr>
              <w:pStyle w:val="16"/>
            </w:pPr>
            <w:r>
              <w:t>本年支出合计</w:t>
            </w:r>
          </w:p>
        </w:tc>
        <w:tc>
          <w:tcPr>
            <w:tcW w:w="1474" w:type="dxa"/>
            <w:vAlign w:val="center"/>
          </w:tcPr>
          <w:p>
            <w:pPr>
              <w:pStyle w:val="17"/>
            </w:pPr>
            <w:r>
              <w:t>2132.00</w:t>
            </w:r>
          </w:p>
        </w:tc>
        <w:tc>
          <w:tcPr>
            <w:tcW w:w="1474" w:type="dxa"/>
            <w:vAlign w:val="center"/>
          </w:tcPr>
          <w:p>
            <w:pPr>
              <w:pStyle w:val="17"/>
            </w:pPr>
            <w:r>
              <w:t>2132.00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2132.00</w:t>
            </w:r>
          </w:p>
        </w:tc>
        <w:tc>
          <w:tcPr>
            <w:tcW w:w="3402" w:type="dxa"/>
            <w:vAlign w:val="center"/>
          </w:tcPr>
          <w:p>
            <w:pPr>
              <w:pStyle w:val="16"/>
            </w:pPr>
            <w:r>
              <w:t>支出总计</w:t>
            </w:r>
          </w:p>
        </w:tc>
        <w:tc>
          <w:tcPr>
            <w:tcW w:w="1474" w:type="dxa"/>
            <w:vAlign w:val="center"/>
          </w:tcPr>
          <w:p>
            <w:pPr>
              <w:pStyle w:val="17"/>
            </w:pPr>
            <w:r>
              <w:t>2132.00</w:t>
            </w:r>
          </w:p>
        </w:tc>
        <w:tc>
          <w:tcPr>
            <w:tcW w:w="1474" w:type="dxa"/>
            <w:vAlign w:val="center"/>
          </w:tcPr>
          <w:p>
            <w:pPr>
              <w:pStyle w:val="17"/>
            </w:pPr>
            <w:r>
              <w:t>2132.00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2132.00</w:t>
            </w:r>
          </w:p>
        </w:tc>
        <w:tc>
          <w:tcPr>
            <w:tcW w:w="2551" w:type="dxa"/>
            <w:vAlign w:val="center"/>
          </w:tcPr>
          <w:p>
            <w:pPr>
              <w:pStyle w:val="17"/>
            </w:pPr>
            <w:r>
              <w:t>1639.77</w:t>
            </w:r>
          </w:p>
        </w:tc>
        <w:tc>
          <w:tcPr>
            <w:tcW w:w="2551" w:type="dxa"/>
            <w:vAlign w:val="center"/>
          </w:tcPr>
          <w:p>
            <w:pPr>
              <w:pStyle w:val="17"/>
            </w:pPr>
            <w:r>
              <w:t>492.23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412.12</w:t>
            </w:r>
          </w:p>
        </w:tc>
        <w:tc>
          <w:tcPr>
            <w:tcW w:w="2551" w:type="dxa"/>
            <w:vAlign w:val="center"/>
          </w:tcPr>
          <w:p>
            <w:pPr>
              <w:pStyle w:val="13"/>
            </w:pPr>
            <w:r>
              <w:t>412.12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412.12</w:t>
            </w:r>
          </w:p>
        </w:tc>
        <w:tc>
          <w:tcPr>
            <w:tcW w:w="2551" w:type="dxa"/>
            <w:vAlign w:val="center"/>
          </w:tcPr>
          <w:p>
            <w:pPr>
              <w:pStyle w:val="13"/>
            </w:pPr>
            <w:r>
              <w:t>412.12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228.93</w:t>
            </w:r>
          </w:p>
        </w:tc>
        <w:tc>
          <w:tcPr>
            <w:tcW w:w="2551" w:type="dxa"/>
            <w:vAlign w:val="center"/>
          </w:tcPr>
          <w:p>
            <w:pPr>
              <w:pStyle w:val="13"/>
            </w:pPr>
            <w:r>
              <w:t>228.93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121.96</w:t>
            </w:r>
          </w:p>
        </w:tc>
        <w:tc>
          <w:tcPr>
            <w:tcW w:w="2551" w:type="dxa"/>
            <w:vAlign w:val="center"/>
          </w:tcPr>
          <w:p>
            <w:pPr>
              <w:pStyle w:val="13"/>
            </w:pPr>
            <w:r>
              <w:t>121.96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61.23</w:t>
            </w:r>
          </w:p>
        </w:tc>
        <w:tc>
          <w:tcPr>
            <w:tcW w:w="2551" w:type="dxa"/>
            <w:vAlign w:val="center"/>
          </w:tcPr>
          <w:p>
            <w:pPr>
              <w:pStyle w:val="13"/>
            </w:pPr>
            <w:r>
              <w:t>61.23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93.30</w:t>
            </w:r>
          </w:p>
        </w:tc>
        <w:tc>
          <w:tcPr>
            <w:tcW w:w="2551" w:type="dxa"/>
            <w:vAlign w:val="center"/>
          </w:tcPr>
          <w:p>
            <w:pPr>
              <w:pStyle w:val="13"/>
            </w:pPr>
            <w:r>
              <w:t>93.30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93.30</w:t>
            </w:r>
          </w:p>
        </w:tc>
        <w:tc>
          <w:tcPr>
            <w:tcW w:w="2551" w:type="dxa"/>
            <w:vAlign w:val="center"/>
          </w:tcPr>
          <w:p>
            <w:pPr>
              <w:pStyle w:val="13"/>
            </w:pPr>
            <w:r>
              <w:t>93.30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93.30</w:t>
            </w:r>
          </w:p>
        </w:tc>
        <w:tc>
          <w:tcPr>
            <w:tcW w:w="2551" w:type="dxa"/>
            <w:vAlign w:val="center"/>
          </w:tcPr>
          <w:p>
            <w:pPr>
              <w:pStyle w:val="13"/>
            </w:pPr>
            <w:r>
              <w:t>93.30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1521.31</w:t>
            </w:r>
          </w:p>
        </w:tc>
        <w:tc>
          <w:tcPr>
            <w:tcW w:w="2551" w:type="dxa"/>
            <w:vAlign w:val="center"/>
          </w:tcPr>
          <w:p>
            <w:pPr>
              <w:pStyle w:val="13"/>
            </w:pPr>
            <w:r>
              <w:t>1029.08</w:t>
            </w:r>
          </w:p>
        </w:tc>
        <w:tc>
          <w:tcPr>
            <w:tcW w:w="2551" w:type="dxa"/>
            <w:vAlign w:val="center"/>
          </w:tcPr>
          <w:p>
            <w:pPr>
              <w:pStyle w:val="13"/>
            </w:pPr>
            <w:r>
              <w:t>492.23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1521.31</w:t>
            </w:r>
          </w:p>
        </w:tc>
        <w:tc>
          <w:tcPr>
            <w:tcW w:w="2551" w:type="dxa"/>
            <w:vAlign w:val="center"/>
          </w:tcPr>
          <w:p>
            <w:pPr>
              <w:pStyle w:val="13"/>
            </w:pPr>
            <w:r>
              <w:t>1029.08</w:t>
            </w:r>
          </w:p>
        </w:tc>
        <w:tc>
          <w:tcPr>
            <w:tcW w:w="2551" w:type="dxa"/>
            <w:vAlign w:val="center"/>
          </w:tcPr>
          <w:p>
            <w:pPr>
              <w:pStyle w:val="13"/>
            </w:pPr>
            <w:r>
              <w:t>492.23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274.70</w:t>
            </w:r>
          </w:p>
        </w:tc>
        <w:tc>
          <w:tcPr>
            <w:tcW w:w="2551" w:type="dxa"/>
            <w:vAlign w:val="center"/>
          </w:tcPr>
          <w:p>
            <w:pPr>
              <w:pStyle w:val="13"/>
            </w:pPr>
          </w:p>
        </w:tc>
        <w:tc>
          <w:tcPr>
            <w:tcW w:w="2551" w:type="dxa"/>
            <w:vAlign w:val="center"/>
          </w:tcPr>
          <w:p>
            <w:pPr>
              <w:pStyle w:val="13"/>
            </w:pPr>
            <w:r>
              <w:t>274.70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1246.61</w:t>
            </w:r>
          </w:p>
        </w:tc>
        <w:tc>
          <w:tcPr>
            <w:tcW w:w="2551" w:type="dxa"/>
            <w:vAlign w:val="center"/>
          </w:tcPr>
          <w:p>
            <w:pPr>
              <w:pStyle w:val="13"/>
            </w:pPr>
            <w:r>
              <w:t>1029.08</w:t>
            </w:r>
          </w:p>
        </w:tc>
        <w:tc>
          <w:tcPr>
            <w:tcW w:w="2551" w:type="dxa"/>
            <w:vAlign w:val="center"/>
          </w:tcPr>
          <w:p>
            <w:pPr>
              <w:pStyle w:val="13"/>
            </w:pPr>
            <w:r>
              <w:t>217.53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105.27</w:t>
            </w:r>
          </w:p>
        </w:tc>
        <w:tc>
          <w:tcPr>
            <w:tcW w:w="2551" w:type="dxa"/>
            <w:vAlign w:val="center"/>
          </w:tcPr>
          <w:p>
            <w:pPr>
              <w:pStyle w:val="13"/>
            </w:pPr>
            <w:r>
              <w:t>105.27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105.27</w:t>
            </w:r>
          </w:p>
        </w:tc>
        <w:tc>
          <w:tcPr>
            <w:tcW w:w="2551" w:type="dxa"/>
            <w:vAlign w:val="center"/>
          </w:tcPr>
          <w:p>
            <w:pPr>
              <w:pStyle w:val="13"/>
            </w:pPr>
            <w:r>
              <w:t>105.27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105.27</w:t>
            </w:r>
          </w:p>
        </w:tc>
        <w:tc>
          <w:tcPr>
            <w:tcW w:w="2551" w:type="dxa"/>
            <w:vAlign w:val="center"/>
          </w:tcPr>
          <w:p>
            <w:pPr>
              <w:pStyle w:val="13"/>
            </w:pPr>
            <w:r>
              <w:t>105.27</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1639.77</w:t>
            </w:r>
          </w:p>
        </w:tc>
        <w:tc>
          <w:tcPr>
            <w:tcW w:w="2551" w:type="dxa"/>
            <w:vAlign w:val="center"/>
          </w:tcPr>
          <w:p>
            <w:pPr>
              <w:pStyle w:val="17"/>
            </w:pPr>
            <w:r>
              <w:t>1590.46</w:t>
            </w:r>
          </w:p>
        </w:tc>
        <w:tc>
          <w:tcPr>
            <w:tcW w:w="2551" w:type="dxa"/>
            <w:vAlign w:val="center"/>
          </w:tcPr>
          <w:p>
            <w:pPr>
              <w:pStyle w:val="17"/>
            </w:pPr>
            <w:r>
              <w:t>49.31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1362.74</w:t>
            </w:r>
          </w:p>
        </w:tc>
        <w:tc>
          <w:tcPr>
            <w:tcW w:w="2551" w:type="dxa"/>
            <w:vAlign w:val="center"/>
          </w:tcPr>
          <w:p>
            <w:pPr>
              <w:pStyle w:val="13"/>
            </w:pPr>
            <w:r>
              <w:t>1362.74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345.41</w:t>
            </w:r>
          </w:p>
        </w:tc>
        <w:tc>
          <w:tcPr>
            <w:tcW w:w="2551" w:type="dxa"/>
            <w:vAlign w:val="center"/>
          </w:tcPr>
          <w:p>
            <w:pPr>
              <w:pStyle w:val="13"/>
            </w:pPr>
            <w:r>
              <w:t>345.41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55.42</w:t>
            </w:r>
          </w:p>
        </w:tc>
        <w:tc>
          <w:tcPr>
            <w:tcW w:w="2551" w:type="dxa"/>
            <w:vAlign w:val="center"/>
          </w:tcPr>
          <w:p>
            <w:pPr>
              <w:pStyle w:val="13"/>
            </w:pPr>
            <w:r>
              <w:t>55.42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276.80</w:t>
            </w:r>
          </w:p>
        </w:tc>
        <w:tc>
          <w:tcPr>
            <w:tcW w:w="2551" w:type="dxa"/>
            <w:vAlign w:val="center"/>
          </w:tcPr>
          <w:p>
            <w:pPr>
              <w:pStyle w:val="13"/>
            </w:pPr>
            <w:r>
              <w:t>276.80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238.16</w:t>
            </w:r>
          </w:p>
        </w:tc>
        <w:tc>
          <w:tcPr>
            <w:tcW w:w="2551" w:type="dxa"/>
            <w:vAlign w:val="center"/>
          </w:tcPr>
          <w:p>
            <w:pPr>
              <w:pStyle w:val="13"/>
            </w:pPr>
            <w:r>
              <w:t>238.16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121.96</w:t>
            </w:r>
          </w:p>
        </w:tc>
        <w:tc>
          <w:tcPr>
            <w:tcW w:w="2551" w:type="dxa"/>
            <w:vAlign w:val="center"/>
          </w:tcPr>
          <w:p>
            <w:pPr>
              <w:pStyle w:val="13"/>
            </w:pPr>
            <w:r>
              <w:t>121.96</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61.23</w:t>
            </w:r>
          </w:p>
        </w:tc>
        <w:tc>
          <w:tcPr>
            <w:tcW w:w="2551" w:type="dxa"/>
            <w:vAlign w:val="center"/>
          </w:tcPr>
          <w:p>
            <w:pPr>
              <w:pStyle w:val="13"/>
            </w:pPr>
            <w:r>
              <w:t>61.23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42.90</w:t>
            </w:r>
          </w:p>
        </w:tc>
        <w:tc>
          <w:tcPr>
            <w:tcW w:w="2551" w:type="dxa"/>
            <w:vAlign w:val="center"/>
          </w:tcPr>
          <w:p>
            <w:pPr>
              <w:pStyle w:val="13"/>
            </w:pPr>
            <w:r>
              <w:t>42.90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66.10</w:t>
            </w:r>
          </w:p>
        </w:tc>
        <w:tc>
          <w:tcPr>
            <w:tcW w:w="2551" w:type="dxa"/>
            <w:vAlign w:val="center"/>
          </w:tcPr>
          <w:p>
            <w:pPr>
              <w:pStyle w:val="13"/>
            </w:pPr>
            <w:r>
              <w:t>66.10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105.27</w:t>
            </w:r>
          </w:p>
        </w:tc>
        <w:tc>
          <w:tcPr>
            <w:tcW w:w="2551" w:type="dxa"/>
            <w:vAlign w:val="center"/>
          </w:tcPr>
          <w:p>
            <w:pPr>
              <w:pStyle w:val="13"/>
            </w:pPr>
            <w:r>
              <w:t>105.27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49.49</w:t>
            </w:r>
          </w:p>
        </w:tc>
        <w:tc>
          <w:tcPr>
            <w:tcW w:w="2551" w:type="dxa"/>
            <w:vAlign w:val="center"/>
          </w:tcPr>
          <w:p>
            <w:pPr>
              <w:pStyle w:val="13"/>
            </w:pPr>
            <w:r>
              <w:t>49.49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49.31</w:t>
            </w:r>
          </w:p>
        </w:tc>
        <w:tc>
          <w:tcPr>
            <w:tcW w:w="2551" w:type="dxa"/>
            <w:vAlign w:val="center"/>
          </w:tcPr>
          <w:p>
            <w:pPr>
              <w:pStyle w:val="13"/>
            </w:pPr>
          </w:p>
        </w:tc>
        <w:tc>
          <w:tcPr>
            <w:tcW w:w="2551" w:type="dxa"/>
            <w:vAlign w:val="center"/>
          </w:tcPr>
          <w:p>
            <w:pPr>
              <w:pStyle w:val="13"/>
            </w:pPr>
            <w:r>
              <w:t>49.31</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3.45</w:t>
            </w:r>
          </w:p>
        </w:tc>
        <w:tc>
          <w:tcPr>
            <w:tcW w:w="2551" w:type="dxa"/>
            <w:vAlign w:val="center"/>
          </w:tcPr>
          <w:p>
            <w:pPr>
              <w:pStyle w:val="13"/>
            </w:pPr>
          </w:p>
        </w:tc>
        <w:tc>
          <w:tcPr>
            <w:tcW w:w="2551" w:type="dxa"/>
            <w:vAlign w:val="center"/>
          </w:tcPr>
          <w:p>
            <w:pPr>
              <w:pStyle w:val="13"/>
            </w:pPr>
            <w: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1.35</w:t>
            </w:r>
          </w:p>
        </w:tc>
        <w:tc>
          <w:tcPr>
            <w:tcW w:w="2551" w:type="dxa"/>
            <w:vAlign w:val="center"/>
          </w:tcPr>
          <w:p>
            <w:pPr>
              <w:pStyle w:val="13"/>
            </w:pPr>
          </w:p>
        </w:tc>
        <w:tc>
          <w:tcPr>
            <w:tcW w:w="2551" w:type="dxa"/>
            <w:vAlign w:val="center"/>
          </w:tcPr>
          <w:p>
            <w:pPr>
              <w:pStyle w:val="13"/>
            </w:pPr>
            <w:r>
              <w:t>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3.50</w:t>
            </w:r>
          </w:p>
        </w:tc>
        <w:tc>
          <w:tcPr>
            <w:tcW w:w="2551" w:type="dxa"/>
            <w:vAlign w:val="center"/>
          </w:tcPr>
          <w:p>
            <w:pPr>
              <w:pStyle w:val="13"/>
            </w:pPr>
          </w:p>
        </w:tc>
        <w:tc>
          <w:tcPr>
            <w:tcW w:w="2551"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0.70</w:t>
            </w:r>
          </w:p>
        </w:tc>
        <w:tc>
          <w:tcPr>
            <w:tcW w:w="2551" w:type="dxa"/>
            <w:vAlign w:val="center"/>
          </w:tcPr>
          <w:p>
            <w:pPr>
              <w:pStyle w:val="13"/>
            </w:pPr>
          </w:p>
        </w:tc>
        <w:tc>
          <w:tcPr>
            <w:tcW w:w="2551"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16.91</w:t>
            </w:r>
          </w:p>
        </w:tc>
        <w:tc>
          <w:tcPr>
            <w:tcW w:w="2551" w:type="dxa"/>
            <w:vAlign w:val="center"/>
          </w:tcPr>
          <w:p>
            <w:pPr>
              <w:pStyle w:val="13"/>
            </w:pPr>
          </w:p>
        </w:tc>
        <w:tc>
          <w:tcPr>
            <w:tcW w:w="2551" w:type="dxa"/>
            <w:vAlign w:val="center"/>
          </w:tcPr>
          <w:p>
            <w:pPr>
              <w:pStyle w:val="13"/>
            </w:pPr>
            <w:r>
              <w:t>16.91</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9.27</w:t>
            </w:r>
          </w:p>
        </w:tc>
        <w:tc>
          <w:tcPr>
            <w:tcW w:w="2551" w:type="dxa"/>
            <w:vAlign w:val="center"/>
          </w:tcPr>
          <w:p>
            <w:pPr>
              <w:pStyle w:val="13"/>
            </w:pPr>
          </w:p>
        </w:tc>
        <w:tc>
          <w:tcPr>
            <w:tcW w:w="2551" w:type="dxa"/>
            <w:vAlign w:val="center"/>
          </w:tcPr>
          <w:p>
            <w:pPr>
              <w:pStyle w:val="13"/>
            </w:pPr>
            <w:r>
              <w:t>9.27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4.50</w:t>
            </w:r>
          </w:p>
        </w:tc>
        <w:tc>
          <w:tcPr>
            <w:tcW w:w="2551" w:type="dxa"/>
            <w:vAlign w:val="center"/>
          </w:tcPr>
          <w:p>
            <w:pPr>
              <w:pStyle w:val="13"/>
            </w:pPr>
          </w:p>
        </w:tc>
        <w:tc>
          <w:tcPr>
            <w:tcW w:w="2551"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8.13</w:t>
            </w:r>
          </w:p>
        </w:tc>
        <w:tc>
          <w:tcPr>
            <w:tcW w:w="2551" w:type="dxa"/>
            <w:vAlign w:val="center"/>
          </w:tcPr>
          <w:p>
            <w:pPr>
              <w:pStyle w:val="13"/>
            </w:pPr>
          </w:p>
        </w:tc>
        <w:tc>
          <w:tcPr>
            <w:tcW w:w="2551" w:type="dxa"/>
            <w:vAlign w:val="center"/>
          </w:tcPr>
          <w:p>
            <w:pPr>
              <w:pStyle w:val="13"/>
            </w:pPr>
            <w:r>
              <w:t>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227.72</w:t>
            </w:r>
          </w:p>
        </w:tc>
        <w:tc>
          <w:tcPr>
            <w:tcW w:w="2551" w:type="dxa"/>
            <w:vAlign w:val="center"/>
          </w:tcPr>
          <w:p>
            <w:pPr>
              <w:pStyle w:val="13"/>
            </w:pPr>
            <w:r>
              <w:t>227.72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17.83</w:t>
            </w:r>
          </w:p>
        </w:tc>
        <w:tc>
          <w:tcPr>
            <w:tcW w:w="2551" w:type="dxa"/>
            <w:vAlign w:val="center"/>
          </w:tcPr>
          <w:p>
            <w:pPr>
              <w:pStyle w:val="13"/>
            </w:pPr>
            <w:r>
              <w:t>17.83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204.29</w:t>
            </w:r>
          </w:p>
        </w:tc>
        <w:tc>
          <w:tcPr>
            <w:tcW w:w="2551" w:type="dxa"/>
            <w:vAlign w:val="center"/>
          </w:tcPr>
          <w:p>
            <w:pPr>
              <w:pStyle w:val="13"/>
            </w:pPr>
            <w:r>
              <w:t>204.29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4.20</w:t>
            </w:r>
          </w:p>
        </w:tc>
        <w:tc>
          <w:tcPr>
            <w:tcW w:w="2551" w:type="dxa"/>
            <w:vAlign w:val="center"/>
          </w:tcPr>
          <w:p>
            <w:pPr>
              <w:pStyle w:val="13"/>
            </w:pPr>
            <w:r>
              <w:t>4.20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1.40</w:t>
            </w:r>
          </w:p>
        </w:tc>
        <w:tc>
          <w:tcPr>
            <w:tcW w:w="2551" w:type="dxa"/>
            <w:vAlign w:val="center"/>
          </w:tcPr>
          <w:p>
            <w:pPr>
              <w:pStyle w:val="13"/>
            </w:pPr>
            <w:r>
              <w:t>1.40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23.20</w:t>
            </w:r>
          </w:p>
        </w:tc>
        <w:tc>
          <w:tcPr>
            <w:tcW w:w="2381" w:type="dxa"/>
            <w:vAlign w:val="center"/>
          </w:tcPr>
          <w:p>
            <w:pPr>
              <w:pStyle w:val="17"/>
            </w:pPr>
            <w:r>
              <w:t>23.20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22.50</w:t>
            </w:r>
          </w:p>
        </w:tc>
        <w:tc>
          <w:tcPr>
            <w:tcW w:w="2381" w:type="dxa"/>
            <w:vAlign w:val="center"/>
          </w:tcPr>
          <w:p>
            <w:pPr>
              <w:pStyle w:val="13"/>
            </w:pPr>
            <w:r>
              <w:t>22.50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22.50</w:t>
            </w:r>
          </w:p>
        </w:tc>
        <w:tc>
          <w:tcPr>
            <w:tcW w:w="2381" w:type="dxa"/>
            <w:vAlign w:val="center"/>
          </w:tcPr>
          <w:p>
            <w:pPr>
              <w:pStyle w:val="13"/>
            </w:pPr>
            <w:r>
              <w:t>22.50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0.70</w:t>
            </w:r>
          </w:p>
        </w:tc>
        <w:tc>
          <w:tcPr>
            <w:tcW w:w="2381" w:type="dxa"/>
            <w:vAlign w:val="center"/>
          </w:tcPr>
          <w:p>
            <w:pPr>
              <w:pStyle w:val="13"/>
            </w:pPr>
            <w:r>
              <w:t>0.70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河北省衡水水文勘测研究中心2023年单位预算信息公开情况说明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按照《预算法》、《地方预决算公开操作规程》和《关于进一步推进预算公开工作的实施意见》规定，现将河北省衡水水文勘测研究中心2023年单位预算公开如下：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河北省衡水水文勘测研究中心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2471.30万元，其中：一般公共预算收入2132.00万元，基金预算收入0万元，国有资本经营预算收入0万元，财政专户核拨收入0万元，单位资金收入304.30万元，上年结转结余35.00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2471.30万元，其中基本支出1715.07万元，包括人员经费1590.46万元和日常公用经费124.61万元；项目支出756.23万元，主要为水文运行与测报、地下水动态监控运维项目支出等。</w:t>
      </w:r>
    </w:p>
    <w:p>
      <w:pPr>
        <w:pStyle w:val="28"/>
      </w:pPr>
      <w:r>
        <w:t>3、比上年增减情况</w:t>
      </w:r>
    </w:p>
    <w:p>
      <w:pPr>
        <w:pStyle w:val="28"/>
      </w:pPr>
      <w:r>
        <w:t>2023年预算收支安排2471.30万元，较2022年预算减少82.83万元，其中：基本支出减少13.03万元，主要为减少人员经费支出；项目支出减少69.80万元，主要为减少水文监测信息服务项目。</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2023年，我单位运行经费共计安排124.61万元，主要用于日常维修、办公用房水电费、办公用房取暖费、办公用房物业管理费等日常运行支出。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23.20万元，其中因公出国（境）费0万元；公务用车购置及运维费22.50万元（其中：公务用车购置费为0万元，公务用车运维费22.50万元)；公务接待费0.70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1.完成249眼省级地下水自动监测井的运行维护工作。</w:t>
            </w:r>
          </w:p>
          <w:p>
            <w:pPr>
              <w:pStyle w:val="14"/>
            </w:pPr>
            <w:r>
              <w:t>2.采购备品备件，确保自动监测设备正常运行。</w:t>
            </w:r>
          </w:p>
          <w:p>
            <w:pPr>
              <w:pStyle w:val="14"/>
            </w:pPr>
            <w:r>
              <w:t>3.完成省级地下水自动监测井不少于89眼的洗井工作。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完成本市249眼井运行维护，平均每眼井成本不超过1.11万元</w:t>
            </w:r>
          </w:p>
        </w:tc>
        <w:tc>
          <w:tcPr>
            <w:tcW w:w="2551" w:type="dxa"/>
            <w:vAlign w:val="center"/>
          </w:tcPr>
          <w:p>
            <w:pPr>
              <w:pStyle w:val="14"/>
            </w:pPr>
            <w:r>
              <w:t>≤1.11万元/眼</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维护数量（站）</w:t>
            </w:r>
          </w:p>
        </w:tc>
        <w:tc>
          <w:tcPr>
            <w:tcW w:w="2835" w:type="dxa"/>
            <w:vAlign w:val="center"/>
          </w:tcPr>
          <w:p>
            <w:pPr>
              <w:pStyle w:val="14"/>
            </w:pPr>
            <w:r>
              <w:t>完成本市249站点省级压采地下水站点维护</w:t>
            </w:r>
          </w:p>
        </w:tc>
        <w:tc>
          <w:tcPr>
            <w:tcW w:w="2551" w:type="dxa"/>
            <w:vAlign w:val="center"/>
          </w:tcPr>
          <w:p>
            <w:pPr>
              <w:pStyle w:val="14"/>
            </w:pPr>
            <w:r>
              <w:t>≤249站</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反映本市249站点地下水站点设备的畅通率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反映本市249站点地下水站点数据的准确率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1.完成衡水市境内117处国家地下水监测站点运行维护及地表水、地下水等临时监测站点水质监测工作。</w:t>
            </w:r>
          </w:p>
          <w:p>
            <w:pPr>
              <w:pStyle w:val="14"/>
            </w:pPr>
            <w:r>
              <w:t>2.完成衡水市水资源公报、水平衡测试、水资源论证、水资源综合规划、引水监测等服务项目工作。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≤180元/人*天</w:t>
            </w:r>
          </w:p>
        </w:tc>
        <w:tc>
          <w:tcPr>
            <w:tcW w:w="2268" w:type="dxa"/>
            <w:vAlign w:val="center"/>
          </w:tcPr>
          <w:p>
            <w:pPr>
              <w:pStyle w:val="14"/>
            </w:pPr>
            <w:r>
              <w:t>《河北省衡水水文勘测研究中心差旅费管理办法》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完成区域内水资源调查等相关内容</w:t>
            </w:r>
          </w:p>
        </w:tc>
        <w:tc>
          <w:tcPr>
            <w:tcW w:w="2835" w:type="dxa"/>
            <w:vAlign w:val="center"/>
          </w:tcPr>
          <w:p>
            <w:pPr>
              <w:pStyle w:val="14"/>
            </w:pPr>
            <w:r>
              <w:t>满足水资源规划和分级管理的要求，提出水资源节约、保护及管理措施。</w:t>
            </w:r>
          </w:p>
        </w:tc>
        <w:tc>
          <w:tcPr>
            <w:tcW w:w="2551" w:type="dxa"/>
            <w:vAlign w:val="center"/>
          </w:tcPr>
          <w:p>
            <w:pPr>
              <w:pStyle w:val="14"/>
            </w:pPr>
            <w:r>
              <w:t>符合要求</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监测数据准确率</w:t>
            </w:r>
          </w:p>
        </w:tc>
        <w:tc>
          <w:tcPr>
            <w:tcW w:w="2835" w:type="dxa"/>
            <w:vAlign w:val="center"/>
          </w:tcPr>
          <w:p>
            <w:pPr>
              <w:pStyle w:val="14"/>
            </w:pPr>
            <w:r>
              <w:t>对引水监测站点及衡水市国家地下水监测井和监测设备进行维护管理，确保监测数据及时准确。</w:t>
            </w:r>
          </w:p>
        </w:tc>
        <w:tc>
          <w:tcPr>
            <w:tcW w:w="2551" w:type="dxa"/>
            <w:vAlign w:val="center"/>
          </w:tcPr>
          <w:p>
            <w:pPr>
              <w:pStyle w:val="14"/>
            </w:pPr>
            <w:r>
              <w:t>≥95%</w:t>
            </w:r>
          </w:p>
        </w:tc>
        <w:tc>
          <w:tcPr>
            <w:tcW w:w="2268" w:type="dxa"/>
            <w:vAlign w:val="center"/>
          </w:tcPr>
          <w:p>
            <w:pPr>
              <w:pStyle w:val="14"/>
            </w:pPr>
            <w:r>
              <w:t>监测科、地下水科工作计划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监测科、地下水科工作计划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区域内服务项目工作个数</w:t>
            </w:r>
          </w:p>
        </w:tc>
        <w:tc>
          <w:tcPr>
            <w:tcW w:w="2835" w:type="dxa"/>
            <w:vAlign w:val="center"/>
          </w:tcPr>
          <w:p>
            <w:pPr>
              <w:pStyle w:val="14"/>
            </w:pPr>
            <w:r>
              <w:t>完成区域内水资源公报、水平衡测试、引水监测等服务项目个数</w:t>
            </w:r>
          </w:p>
        </w:tc>
        <w:tc>
          <w:tcPr>
            <w:tcW w:w="2551" w:type="dxa"/>
            <w:vAlign w:val="center"/>
          </w:tcPr>
          <w:p>
            <w:pPr>
              <w:pStyle w:val="14"/>
            </w:pPr>
            <w:r>
              <w:t>≥3个</w:t>
            </w:r>
          </w:p>
        </w:tc>
        <w:tc>
          <w:tcPr>
            <w:tcW w:w="2268" w:type="dxa"/>
            <w:vAlign w:val="center"/>
          </w:tcPr>
          <w:p>
            <w:pPr>
              <w:pStyle w:val="14"/>
            </w:pPr>
            <w:r>
              <w:t>监测科、地下水科工作计划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地下水站点运行维护数量</w:t>
            </w:r>
          </w:p>
        </w:tc>
        <w:tc>
          <w:tcPr>
            <w:tcW w:w="2835" w:type="dxa"/>
            <w:vAlign w:val="center"/>
          </w:tcPr>
          <w:p>
            <w:pPr>
              <w:pStyle w:val="14"/>
            </w:pPr>
            <w:r>
              <w:t>按照相关管理办法要求，完成衡水市境内国家地下水监测站点运行维护</w:t>
            </w:r>
          </w:p>
        </w:tc>
        <w:tc>
          <w:tcPr>
            <w:tcW w:w="2551" w:type="dxa"/>
            <w:vAlign w:val="center"/>
          </w:tcPr>
          <w:p>
            <w:pPr>
              <w:pStyle w:val="14"/>
            </w:pPr>
            <w:r>
              <w:t>≤117站</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水文监测信息共建共享</w:t>
            </w:r>
          </w:p>
        </w:tc>
        <w:tc>
          <w:tcPr>
            <w:tcW w:w="2835" w:type="dxa"/>
            <w:vAlign w:val="center"/>
          </w:tcPr>
          <w:p>
            <w:pPr>
              <w:pStyle w:val="14"/>
            </w:pPr>
            <w:r>
              <w:t>构建京、津、冀、鲁水文协同发展，为部委及相关部门提供水文监测信息技术支撑。</w:t>
            </w:r>
          </w:p>
        </w:tc>
        <w:tc>
          <w:tcPr>
            <w:tcW w:w="2551" w:type="dxa"/>
            <w:vAlign w:val="center"/>
          </w:tcPr>
          <w:p>
            <w:pPr>
              <w:pStyle w:val="14"/>
            </w:pPr>
            <w:r>
              <w:t>为相关部门提供技术支撑</w:t>
            </w:r>
          </w:p>
        </w:tc>
        <w:tc>
          <w:tcPr>
            <w:tcW w:w="2268" w:type="dxa"/>
            <w:vAlign w:val="center"/>
          </w:tcPr>
          <w:p>
            <w:pPr>
              <w:pStyle w:val="14"/>
            </w:pPr>
            <w:r>
              <w:t>衡水水文中心工作计划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衡水水文中心工作计划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上级部门、友邻省市满意度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1.完成衡水市水文水资源（降水、水位、流量、水质等要素）监测工作，保障109处水情报汛站及雨水情自测报系统的正常运行。</w:t>
            </w:r>
          </w:p>
          <w:p>
            <w:pPr>
              <w:pStyle w:val="14"/>
            </w:pPr>
            <w:r>
              <w:t>2.完成水文情报预报预警与水文水资源、水环境监测分析等信息报送工作，编制完成各类简报不少于10份。</w:t>
            </w:r>
          </w:p>
          <w:p>
            <w:pPr>
              <w:pStyle w:val="14"/>
            </w:pPr>
            <w:r>
              <w:t>3.完成衡水市全年77处水文资料整编及有关成果的收集汇总和审查鉴定、存储工作。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≤180元/人*天</w:t>
            </w:r>
          </w:p>
        </w:tc>
        <w:tc>
          <w:tcPr>
            <w:tcW w:w="2268" w:type="dxa"/>
            <w:vAlign w:val="center"/>
          </w:tcPr>
          <w:p>
            <w:pPr>
              <w:pStyle w:val="14"/>
            </w:pPr>
            <w:r>
              <w:t>《河北省衡水水文勘测研究中心差旅费管理办法》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保证衡水市全年109站水情报汛信息准确完整</w:t>
            </w:r>
          </w:p>
        </w:tc>
        <w:tc>
          <w:tcPr>
            <w:tcW w:w="2551" w:type="dxa"/>
            <w:vAlign w:val="center"/>
          </w:tcPr>
          <w:p>
            <w:pPr>
              <w:pStyle w:val="14"/>
            </w:pPr>
            <w:r>
              <w:t>≤109站</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保证衡水市全年77处水文资料整编成果真实完整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测报设备畅通率</w:t>
            </w:r>
          </w:p>
        </w:tc>
        <w:tc>
          <w:tcPr>
            <w:tcW w:w="2835" w:type="dxa"/>
            <w:vAlign w:val="center"/>
          </w:tcPr>
          <w:p>
            <w:pPr>
              <w:pStyle w:val="14"/>
            </w:pPr>
            <w:r>
              <w:t>保证衡水市全年基本站、中小河流站测报设备畅通，保证信息通讯及时有效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保证水文业务正常运行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为相关部门提供技术支撑</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衡水水文中心年度工作计划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各级政府管理部门满意度</w:t>
            </w:r>
          </w:p>
        </w:tc>
        <w:tc>
          <w:tcPr>
            <w:tcW w:w="2835" w:type="dxa"/>
            <w:vAlign w:val="center"/>
          </w:tcPr>
          <w:p>
            <w:pPr>
              <w:pStyle w:val="14"/>
            </w:pPr>
            <w:r>
              <w:t>各级政府与水行政管理部门满意度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1.完成衡水市境内衡水湖、滏东排河、清凉江、南运河等5个河湖引水监测站点布设及水量水质监测等工作。达到及时准确的为输水调度提供数据支撑和供水水量水费核算依据的效果。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≤180元/人*天</w:t>
            </w:r>
          </w:p>
        </w:tc>
        <w:tc>
          <w:tcPr>
            <w:tcW w:w="2268" w:type="dxa"/>
            <w:vAlign w:val="center"/>
          </w:tcPr>
          <w:p>
            <w:pPr>
              <w:pStyle w:val="14"/>
            </w:pPr>
            <w:r>
              <w:t>《河北省衡水水文勘测研究中心差旅费管理办法》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引水监测站点布设数量（站）</w:t>
            </w:r>
          </w:p>
        </w:tc>
        <w:tc>
          <w:tcPr>
            <w:tcW w:w="2835" w:type="dxa"/>
            <w:vAlign w:val="center"/>
          </w:tcPr>
          <w:p>
            <w:pPr>
              <w:pStyle w:val="14"/>
            </w:pPr>
            <w:r>
              <w:t>衡水市境内布设引水监测站点</w:t>
            </w:r>
          </w:p>
        </w:tc>
        <w:tc>
          <w:tcPr>
            <w:tcW w:w="2551" w:type="dxa"/>
            <w:vAlign w:val="center"/>
          </w:tcPr>
          <w:p>
            <w:pPr>
              <w:pStyle w:val="14"/>
            </w:pPr>
            <w:r>
              <w:t>≥5站</w:t>
            </w:r>
          </w:p>
        </w:tc>
        <w:tc>
          <w:tcPr>
            <w:tcW w:w="2268" w:type="dxa"/>
            <w:vAlign w:val="center"/>
          </w:tcPr>
          <w:p>
            <w:pPr>
              <w:pStyle w:val="14"/>
            </w:pPr>
            <w:r>
              <w:t>水文监测相关规范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引水监测站资料整编错误率</w:t>
            </w:r>
          </w:p>
        </w:tc>
        <w:tc>
          <w:tcPr>
            <w:tcW w:w="2835" w:type="dxa"/>
            <w:vAlign w:val="center"/>
          </w:tcPr>
          <w:p>
            <w:pPr>
              <w:pStyle w:val="14"/>
            </w:pPr>
            <w:r>
              <w:t>参加上级组织的引水水文资料整编质量审查，错误率低于水文资料整编规范的要求</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引水监测及时率</w:t>
            </w:r>
          </w:p>
        </w:tc>
        <w:tc>
          <w:tcPr>
            <w:tcW w:w="2835" w:type="dxa"/>
            <w:vAlign w:val="center"/>
          </w:tcPr>
          <w:p>
            <w:pPr>
              <w:pStyle w:val="14"/>
            </w:pPr>
            <w:r>
              <w:t>按照水文监测相关规范，在过水期内，测得完整的流量变化过程，按照水流变化及时施测流量</w:t>
            </w:r>
          </w:p>
        </w:tc>
        <w:tc>
          <w:tcPr>
            <w:tcW w:w="2551" w:type="dxa"/>
            <w:vAlign w:val="center"/>
          </w:tcPr>
          <w:p>
            <w:pPr>
              <w:pStyle w:val="14"/>
            </w:pPr>
            <w:r>
              <w:t>≥95%</w:t>
            </w:r>
          </w:p>
        </w:tc>
        <w:tc>
          <w:tcPr>
            <w:tcW w:w="2268" w:type="dxa"/>
            <w:vAlign w:val="center"/>
          </w:tcPr>
          <w:p>
            <w:pPr>
              <w:pStyle w:val="14"/>
            </w:pPr>
            <w:r>
              <w:t>水文监测相关规范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衡水水文中心年度工作计划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上级部门、友邻省市满意度</w:t>
            </w:r>
          </w:p>
        </w:tc>
        <w:tc>
          <w:tcPr>
            <w:tcW w:w="2551" w:type="dxa"/>
            <w:vAlign w:val="center"/>
          </w:tcPr>
          <w:p>
            <w:pPr>
              <w:pStyle w:val="14"/>
            </w:pPr>
            <w:r>
              <w:t>≥90%</w:t>
            </w:r>
          </w:p>
        </w:tc>
        <w:tc>
          <w:tcPr>
            <w:tcW w:w="2268" w:type="dxa"/>
            <w:vAlign w:val="center"/>
          </w:tcPr>
          <w:p>
            <w:pPr>
              <w:pStyle w:val="14"/>
            </w:pPr>
            <w:r>
              <w:t>衡水水文中心年度工作计划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2023年，河北省衡水水文勘测研究中心安排政府采购预算265.79万元。具体内容见下表。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265.79</w:t>
            </w:r>
          </w:p>
        </w:tc>
        <w:tc>
          <w:tcPr>
            <w:tcW w:w="964" w:type="dxa"/>
            <w:vAlign w:val="center"/>
          </w:tcPr>
          <w:p>
            <w:pPr>
              <w:pStyle w:val="17"/>
            </w:pPr>
            <w:r>
              <w:t>245.29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19.50</w:t>
            </w:r>
          </w:p>
        </w:tc>
        <w:tc>
          <w:tcPr>
            <w:tcW w:w="964" w:type="dxa"/>
            <w:vAlign w:val="center"/>
          </w:tcPr>
          <w:p>
            <w:pPr>
              <w:pStyle w:val="17"/>
            </w:pPr>
          </w:p>
        </w:tc>
        <w:tc>
          <w:tcPr>
            <w:tcW w:w="964" w:type="dxa"/>
            <w:vAlign w:val="center"/>
          </w:tcPr>
          <w:p>
            <w:pPr>
              <w:pStyle w:val="17"/>
            </w:pPr>
            <w:r>
              <w:t>1.00</w:t>
            </w:r>
          </w:p>
        </w:tc>
        <w:tc>
          <w:tcPr>
            <w:tcW w:w="964" w:type="dxa"/>
            <w:vAlign w:val="center"/>
          </w:tcPr>
          <w:p>
            <w:pPr>
              <w:pStyle w:val="17"/>
            </w:pPr>
            <w:r>
              <w:t>265.79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河北省衡水水文勘测研究中心小计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265.79</w:t>
            </w:r>
          </w:p>
        </w:tc>
        <w:tc>
          <w:tcPr>
            <w:tcW w:w="964" w:type="dxa"/>
            <w:vAlign w:val="center"/>
          </w:tcPr>
          <w:p>
            <w:pPr>
              <w:pStyle w:val="17"/>
            </w:pPr>
            <w:r>
              <w:t>245.29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19.50</w:t>
            </w:r>
          </w:p>
        </w:tc>
        <w:tc>
          <w:tcPr>
            <w:tcW w:w="964" w:type="dxa"/>
            <w:vAlign w:val="center"/>
          </w:tcPr>
          <w:p>
            <w:pPr>
              <w:pStyle w:val="17"/>
            </w:pPr>
          </w:p>
        </w:tc>
        <w:tc>
          <w:tcPr>
            <w:tcW w:w="964" w:type="dxa"/>
            <w:vAlign w:val="center"/>
          </w:tcPr>
          <w:p>
            <w:pPr>
              <w:pStyle w:val="17"/>
            </w:pPr>
            <w:r>
              <w:t>1.00</w:t>
            </w:r>
          </w:p>
        </w:tc>
        <w:tc>
          <w:tcPr>
            <w:tcW w:w="964" w:type="dxa"/>
            <w:vAlign w:val="center"/>
          </w:tcPr>
          <w:p>
            <w:pPr>
              <w:pStyle w:val="17"/>
            </w:pPr>
            <w:r>
              <w:t>265.79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124.61</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124.61</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124.61</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124.61</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124.61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124.61</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274.70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274.70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116.07</w:t>
            </w:r>
          </w:p>
        </w:tc>
        <w:tc>
          <w:tcPr>
            <w:tcW w:w="964" w:type="dxa"/>
            <w:vAlign w:val="center"/>
          </w:tcPr>
          <w:p>
            <w:pPr>
              <w:pStyle w:val="13"/>
            </w:pPr>
            <w:r>
              <w:t>116.07</w:t>
            </w:r>
          </w:p>
        </w:tc>
        <w:tc>
          <w:tcPr>
            <w:tcW w:w="964" w:type="dxa"/>
            <w:vAlign w:val="center"/>
          </w:tcPr>
          <w:p>
            <w:pPr>
              <w:pStyle w:val="13"/>
            </w:pPr>
            <w:r>
              <w:t>116.07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116.07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190.00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190.00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0.40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190.00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190.00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190.00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217.53</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4.92</w:t>
            </w:r>
          </w:p>
        </w:tc>
        <w:tc>
          <w:tcPr>
            <w:tcW w:w="964" w:type="dxa"/>
            <w:vAlign w:val="center"/>
          </w:tcPr>
          <w:p>
            <w:pPr>
              <w:pStyle w:val="13"/>
            </w:pPr>
            <w:r>
              <w:t>4.92</w:t>
            </w:r>
          </w:p>
        </w:tc>
        <w:tc>
          <w:tcPr>
            <w:tcW w:w="964" w:type="dxa"/>
            <w:vAlign w:val="center"/>
          </w:tcPr>
          <w:p>
            <w:pPr>
              <w:pStyle w:val="13"/>
            </w:pPr>
            <w:r>
              <w:t>4.92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217.53</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2.30</w:t>
            </w:r>
          </w:p>
        </w:tc>
        <w:tc>
          <w:tcPr>
            <w:tcW w:w="964" w:type="dxa"/>
            <w:vAlign w:val="center"/>
          </w:tcPr>
          <w:p>
            <w:pPr>
              <w:pStyle w:val="13"/>
            </w:pPr>
            <w:r>
              <w:t>2.30</w:t>
            </w:r>
          </w:p>
        </w:tc>
        <w:tc>
          <w:tcPr>
            <w:tcW w:w="964" w:type="dxa"/>
            <w:vAlign w:val="center"/>
          </w:tcPr>
          <w:p>
            <w:pPr>
              <w:pStyle w:val="13"/>
            </w:pPr>
            <w:r>
              <w:t>2.30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217.53</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217.53</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14.00</w:t>
            </w:r>
          </w:p>
        </w:tc>
        <w:tc>
          <w:tcPr>
            <w:tcW w:w="964" w:type="dxa"/>
            <w:vAlign w:val="center"/>
          </w:tcPr>
          <w:p>
            <w:pPr>
              <w:pStyle w:val="13"/>
            </w:pPr>
            <w:r>
              <w:t>14.00</w:t>
            </w:r>
          </w:p>
        </w:tc>
        <w:tc>
          <w:tcPr>
            <w:tcW w:w="964" w:type="dxa"/>
            <w:vAlign w:val="center"/>
          </w:tcPr>
          <w:p>
            <w:pPr>
              <w:pStyle w:val="13"/>
            </w:pPr>
            <w:r>
              <w:t>14.00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河北省衡水水文勘测研究中心上年末固定资产金额为4541.94万元（详见下表）。本年度拟购置固定资产总额为43.54万元，已按要求列入政府采购预算，详见政府采购预算表。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332003005河北省衡水水文勘测研究中心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4541.94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6404.10</w:t>
            </w:r>
          </w:p>
        </w:tc>
        <w:tc>
          <w:tcPr>
            <w:tcW w:w="2835" w:type="dxa"/>
            <w:vAlign w:val="center"/>
          </w:tcPr>
          <w:p>
            <w:pPr>
              <w:pStyle w:val="13"/>
            </w:pPr>
            <w:r>
              <w:t>880.36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1773</w:t>
            </w:r>
          </w:p>
        </w:tc>
        <w:tc>
          <w:tcPr>
            <w:tcW w:w="2835" w:type="dxa"/>
            <w:vAlign w:val="center"/>
          </w:tcPr>
          <w:p>
            <w:pPr>
              <w:pStyle w:val="13"/>
            </w:pPr>
            <w:r>
              <w:t>129.46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6</w:t>
            </w:r>
          </w:p>
        </w:tc>
        <w:tc>
          <w:tcPr>
            <w:tcW w:w="2835" w:type="dxa"/>
            <w:vAlign w:val="center"/>
          </w:tcPr>
          <w:p>
            <w:pPr>
              <w:pStyle w:val="13"/>
            </w:pPr>
            <w:r>
              <w:t>102.13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18</w:t>
            </w:r>
          </w:p>
        </w:tc>
        <w:tc>
          <w:tcPr>
            <w:tcW w:w="2835" w:type="dxa"/>
            <w:vAlign w:val="center"/>
          </w:tcPr>
          <w:p>
            <w:pPr>
              <w:pStyle w:val="13"/>
            </w:pPr>
            <w:r>
              <w:t>561.54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3017</w:t>
            </w:r>
          </w:p>
        </w:tc>
        <w:tc>
          <w:tcPr>
            <w:tcW w:w="2835" w:type="dxa"/>
            <w:vAlign w:val="center"/>
          </w:tcPr>
          <w:p>
            <w:pPr>
              <w:pStyle w:val="13"/>
            </w:pPr>
            <w:r>
              <w:t>2997.91</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5" w:name="_Toc_4_4_0000000024"/>
      <w:r>
        <w:rPr>
          <w:rFonts w:ascii="方正小标宋_GBK" w:hAnsi="方正小标宋_GBK" w:eastAsia="方正小标宋_GBK" w:cs="方正小标宋_GBK"/>
          <w:color w:val="000000"/>
          <w:sz w:val="44"/>
        </w:rPr>
        <w:t>六、河北省沧州水文勘测研究中心收支预算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2733.76</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309.00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509.51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0.50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124.09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2295.34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134.32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3043.26</w:t>
            </w:r>
          </w:p>
        </w:tc>
        <w:tc>
          <w:tcPr>
            <w:tcW w:w="4535" w:type="dxa"/>
            <w:vAlign w:val="center"/>
          </w:tcPr>
          <w:p>
            <w:pPr>
              <w:pStyle w:val="16"/>
            </w:pPr>
            <w:r>
              <w:t>本年支出合计</w:t>
            </w:r>
          </w:p>
        </w:tc>
        <w:tc>
          <w:tcPr>
            <w:tcW w:w="2126" w:type="dxa"/>
            <w:vAlign w:val="center"/>
          </w:tcPr>
          <w:p>
            <w:pPr>
              <w:pStyle w:val="17"/>
            </w:pPr>
            <w:r>
              <w:t>3063.26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3063.26</w:t>
            </w:r>
          </w:p>
        </w:tc>
        <w:tc>
          <w:tcPr>
            <w:tcW w:w="4535" w:type="dxa"/>
            <w:vAlign w:val="center"/>
          </w:tcPr>
          <w:p>
            <w:pPr>
              <w:pStyle w:val="16"/>
            </w:pPr>
            <w:r>
              <w:t>支出总计</w:t>
            </w:r>
          </w:p>
        </w:tc>
        <w:tc>
          <w:tcPr>
            <w:tcW w:w="2126" w:type="dxa"/>
            <w:vAlign w:val="center"/>
          </w:tcPr>
          <w:p>
            <w:pPr>
              <w:pStyle w:val="17"/>
            </w:pPr>
            <w:r>
              <w:t>3063.26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3063.26</w:t>
            </w:r>
          </w:p>
        </w:tc>
        <w:tc>
          <w:tcPr>
            <w:tcW w:w="1134" w:type="dxa"/>
            <w:vAlign w:val="center"/>
          </w:tcPr>
          <w:p>
            <w:pPr>
              <w:pStyle w:val="17"/>
            </w:pPr>
            <w:r>
              <w:t>3043.26</w:t>
            </w:r>
          </w:p>
        </w:tc>
        <w:tc>
          <w:tcPr>
            <w:tcW w:w="1134" w:type="dxa"/>
            <w:vAlign w:val="center"/>
          </w:tcPr>
          <w:p>
            <w:pPr>
              <w:pStyle w:val="17"/>
            </w:pPr>
            <w:r>
              <w:t>2733.76</w:t>
            </w:r>
          </w:p>
        </w:tc>
        <w:tc>
          <w:tcPr>
            <w:tcW w:w="1134" w:type="dxa"/>
            <w:vAlign w:val="center"/>
          </w:tcPr>
          <w:p>
            <w:pPr>
              <w:pStyle w:val="17"/>
            </w:pPr>
          </w:p>
        </w:tc>
        <w:tc>
          <w:tcPr>
            <w:tcW w:w="1134" w:type="dxa"/>
            <w:vAlign w:val="center"/>
          </w:tcPr>
          <w:p>
            <w:pPr>
              <w:pStyle w:val="17"/>
            </w:pPr>
            <w:r>
              <w:t>309.00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0.50</w:t>
            </w:r>
          </w:p>
        </w:tc>
        <w:tc>
          <w:tcPr>
            <w:tcW w:w="1134" w:type="dxa"/>
            <w:vAlign w:val="center"/>
          </w:tcPr>
          <w:p>
            <w:pPr>
              <w:pStyle w:val="17"/>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509.51</w:t>
            </w:r>
          </w:p>
        </w:tc>
        <w:tc>
          <w:tcPr>
            <w:tcW w:w="1134" w:type="dxa"/>
            <w:vAlign w:val="center"/>
          </w:tcPr>
          <w:p>
            <w:pPr>
              <w:pStyle w:val="13"/>
            </w:pPr>
            <w:r>
              <w:t>509.51</w:t>
            </w:r>
          </w:p>
        </w:tc>
        <w:tc>
          <w:tcPr>
            <w:tcW w:w="1134" w:type="dxa"/>
            <w:vAlign w:val="center"/>
          </w:tcPr>
          <w:p>
            <w:pPr>
              <w:pStyle w:val="13"/>
            </w:pPr>
            <w:r>
              <w:t>509.51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509.51</w:t>
            </w:r>
          </w:p>
        </w:tc>
        <w:tc>
          <w:tcPr>
            <w:tcW w:w="1134" w:type="dxa"/>
            <w:vAlign w:val="center"/>
          </w:tcPr>
          <w:p>
            <w:pPr>
              <w:pStyle w:val="13"/>
            </w:pPr>
            <w:r>
              <w:t>509.51</w:t>
            </w:r>
          </w:p>
        </w:tc>
        <w:tc>
          <w:tcPr>
            <w:tcW w:w="1134" w:type="dxa"/>
            <w:vAlign w:val="center"/>
          </w:tcPr>
          <w:p>
            <w:pPr>
              <w:pStyle w:val="13"/>
            </w:pPr>
            <w:r>
              <w:t>509.51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277.83</w:t>
            </w:r>
          </w:p>
        </w:tc>
        <w:tc>
          <w:tcPr>
            <w:tcW w:w="1134" w:type="dxa"/>
            <w:vAlign w:val="center"/>
          </w:tcPr>
          <w:p>
            <w:pPr>
              <w:pStyle w:val="13"/>
            </w:pPr>
            <w:r>
              <w:t>277.83</w:t>
            </w:r>
          </w:p>
        </w:tc>
        <w:tc>
          <w:tcPr>
            <w:tcW w:w="1134" w:type="dxa"/>
            <w:vAlign w:val="center"/>
          </w:tcPr>
          <w:p>
            <w:pPr>
              <w:pStyle w:val="13"/>
            </w:pPr>
            <w:r>
              <w:t>277.83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153.38</w:t>
            </w:r>
          </w:p>
        </w:tc>
        <w:tc>
          <w:tcPr>
            <w:tcW w:w="1134" w:type="dxa"/>
            <w:vAlign w:val="center"/>
          </w:tcPr>
          <w:p>
            <w:pPr>
              <w:pStyle w:val="13"/>
            </w:pPr>
            <w:r>
              <w:t>153.38</w:t>
            </w:r>
          </w:p>
        </w:tc>
        <w:tc>
          <w:tcPr>
            <w:tcW w:w="1134" w:type="dxa"/>
            <w:vAlign w:val="center"/>
          </w:tcPr>
          <w:p>
            <w:pPr>
              <w:pStyle w:val="13"/>
            </w:pPr>
            <w:r>
              <w:t>153.38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78.30</w:t>
            </w:r>
          </w:p>
        </w:tc>
        <w:tc>
          <w:tcPr>
            <w:tcW w:w="1134" w:type="dxa"/>
            <w:vAlign w:val="center"/>
          </w:tcPr>
          <w:p>
            <w:pPr>
              <w:pStyle w:val="13"/>
            </w:pPr>
            <w:r>
              <w:t>78.30</w:t>
            </w:r>
          </w:p>
        </w:tc>
        <w:tc>
          <w:tcPr>
            <w:tcW w:w="1134" w:type="dxa"/>
            <w:vAlign w:val="center"/>
          </w:tcPr>
          <w:p>
            <w:pPr>
              <w:pStyle w:val="13"/>
            </w:pPr>
            <w:r>
              <w:t>78.30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124.09</w:t>
            </w:r>
          </w:p>
        </w:tc>
        <w:tc>
          <w:tcPr>
            <w:tcW w:w="1134" w:type="dxa"/>
            <w:vAlign w:val="center"/>
          </w:tcPr>
          <w:p>
            <w:pPr>
              <w:pStyle w:val="13"/>
            </w:pPr>
            <w:r>
              <w:t>124.09</w:t>
            </w:r>
          </w:p>
        </w:tc>
        <w:tc>
          <w:tcPr>
            <w:tcW w:w="1134" w:type="dxa"/>
            <w:vAlign w:val="center"/>
          </w:tcPr>
          <w:p>
            <w:pPr>
              <w:pStyle w:val="13"/>
            </w:pPr>
            <w:r>
              <w:t>124.09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124.09</w:t>
            </w:r>
          </w:p>
        </w:tc>
        <w:tc>
          <w:tcPr>
            <w:tcW w:w="1134" w:type="dxa"/>
            <w:vAlign w:val="center"/>
          </w:tcPr>
          <w:p>
            <w:pPr>
              <w:pStyle w:val="13"/>
            </w:pPr>
            <w:r>
              <w:t>124.09</w:t>
            </w:r>
          </w:p>
        </w:tc>
        <w:tc>
          <w:tcPr>
            <w:tcW w:w="1134" w:type="dxa"/>
            <w:vAlign w:val="center"/>
          </w:tcPr>
          <w:p>
            <w:pPr>
              <w:pStyle w:val="13"/>
            </w:pPr>
            <w:r>
              <w:t>124.09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124.09</w:t>
            </w:r>
          </w:p>
        </w:tc>
        <w:tc>
          <w:tcPr>
            <w:tcW w:w="1134" w:type="dxa"/>
            <w:vAlign w:val="center"/>
          </w:tcPr>
          <w:p>
            <w:pPr>
              <w:pStyle w:val="13"/>
            </w:pPr>
            <w:r>
              <w:t>124.09</w:t>
            </w:r>
          </w:p>
        </w:tc>
        <w:tc>
          <w:tcPr>
            <w:tcW w:w="1134" w:type="dxa"/>
            <w:vAlign w:val="center"/>
          </w:tcPr>
          <w:p>
            <w:pPr>
              <w:pStyle w:val="13"/>
            </w:pPr>
            <w:r>
              <w:t>124.09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2295.34</w:t>
            </w:r>
          </w:p>
        </w:tc>
        <w:tc>
          <w:tcPr>
            <w:tcW w:w="1134" w:type="dxa"/>
            <w:vAlign w:val="center"/>
          </w:tcPr>
          <w:p>
            <w:pPr>
              <w:pStyle w:val="13"/>
            </w:pPr>
            <w:r>
              <w:t>2275.34</w:t>
            </w:r>
          </w:p>
        </w:tc>
        <w:tc>
          <w:tcPr>
            <w:tcW w:w="1134" w:type="dxa"/>
            <w:vAlign w:val="center"/>
          </w:tcPr>
          <w:p>
            <w:pPr>
              <w:pStyle w:val="13"/>
            </w:pPr>
            <w:r>
              <w:t>1965.84</w:t>
            </w:r>
          </w:p>
        </w:tc>
        <w:tc>
          <w:tcPr>
            <w:tcW w:w="1134" w:type="dxa"/>
            <w:vAlign w:val="center"/>
          </w:tcPr>
          <w:p>
            <w:pPr>
              <w:pStyle w:val="13"/>
            </w:pPr>
          </w:p>
        </w:tc>
        <w:tc>
          <w:tcPr>
            <w:tcW w:w="1134" w:type="dxa"/>
            <w:vAlign w:val="center"/>
          </w:tcPr>
          <w:p>
            <w:pPr>
              <w:pStyle w:val="13"/>
            </w:pPr>
            <w:r>
              <w:t>309.00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2295.34</w:t>
            </w:r>
          </w:p>
        </w:tc>
        <w:tc>
          <w:tcPr>
            <w:tcW w:w="1134" w:type="dxa"/>
            <w:vAlign w:val="center"/>
          </w:tcPr>
          <w:p>
            <w:pPr>
              <w:pStyle w:val="13"/>
            </w:pPr>
            <w:r>
              <w:t>2275.34</w:t>
            </w:r>
          </w:p>
        </w:tc>
        <w:tc>
          <w:tcPr>
            <w:tcW w:w="1134" w:type="dxa"/>
            <w:vAlign w:val="center"/>
          </w:tcPr>
          <w:p>
            <w:pPr>
              <w:pStyle w:val="13"/>
            </w:pPr>
            <w:r>
              <w:t>1965.84</w:t>
            </w:r>
          </w:p>
        </w:tc>
        <w:tc>
          <w:tcPr>
            <w:tcW w:w="1134" w:type="dxa"/>
            <w:vAlign w:val="center"/>
          </w:tcPr>
          <w:p>
            <w:pPr>
              <w:pStyle w:val="13"/>
            </w:pPr>
          </w:p>
        </w:tc>
        <w:tc>
          <w:tcPr>
            <w:tcW w:w="1134" w:type="dxa"/>
            <w:vAlign w:val="center"/>
          </w:tcPr>
          <w:p>
            <w:pPr>
              <w:pStyle w:val="13"/>
            </w:pPr>
            <w:r>
              <w:t>309.00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379.34</w:t>
            </w:r>
          </w:p>
        </w:tc>
        <w:tc>
          <w:tcPr>
            <w:tcW w:w="1134" w:type="dxa"/>
            <w:vAlign w:val="center"/>
          </w:tcPr>
          <w:p>
            <w:pPr>
              <w:pStyle w:val="13"/>
            </w:pPr>
            <w:r>
              <w:t>379.34</w:t>
            </w:r>
          </w:p>
        </w:tc>
        <w:tc>
          <w:tcPr>
            <w:tcW w:w="1134" w:type="dxa"/>
            <w:vAlign w:val="center"/>
          </w:tcPr>
          <w:p>
            <w:pPr>
              <w:pStyle w:val="13"/>
            </w:pPr>
            <w:r>
              <w:t>379.34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1916.00</w:t>
            </w:r>
          </w:p>
        </w:tc>
        <w:tc>
          <w:tcPr>
            <w:tcW w:w="1134" w:type="dxa"/>
            <w:vAlign w:val="center"/>
          </w:tcPr>
          <w:p>
            <w:pPr>
              <w:pStyle w:val="13"/>
            </w:pPr>
            <w:r>
              <w:t>1896.00</w:t>
            </w:r>
          </w:p>
        </w:tc>
        <w:tc>
          <w:tcPr>
            <w:tcW w:w="1134" w:type="dxa"/>
            <w:vAlign w:val="center"/>
          </w:tcPr>
          <w:p>
            <w:pPr>
              <w:pStyle w:val="13"/>
            </w:pPr>
            <w:r>
              <w:t>1586.50</w:t>
            </w:r>
          </w:p>
        </w:tc>
        <w:tc>
          <w:tcPr>
            <w:tcW w:w="1134" w:type="dxa"/>
            <w:vAlign w:val="center"/>
          </w:tcPr>
          <w:p>
            <w:pPr>
              <w:pStyle w:val="13"/>
            </w:pPr>
          </w:p>
        </w:tc>
        <w:tc>
          <w:tcPr>
            <w:tcW w:w="1134" w:type="dxa"/>
            <w:vAlign w:val="center"/>
          </w:tcPr>
          <w:p>
            <w:pPr>
              <w:pStyle w:val="13"/>
            </w:pPr>
            <w:r>
              <w:t>309.00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134.32</w:t>
            </w:r>
          </w:p>
        </w:tc>
        <w:tc>
          <w:tcPr>
            <w:tcW w:w="1134" w:type="dxa"/>
            <w:vAlign w:val="center"/>
          </w:tcPr>
          <w:p>
            <w:pPr>
              <w:pStyle w:val="13"/>
            </w:pPr>
            <w:r>
              <w:t>134.32</w:t>
            </w:r>
          </w:p>
        </w:tc>
        <w:tc>
          <w:tcPr>
            <w:tcW w:w="1134" w:type="dxa"/>
            <w:vAlign w:val="center"/>
          </w:tcPr>
          <w:p>
            <w:pPr>
              <w:pStyle w:val="13"/>
            </w:pPr>
            <w:r>
              <w:t>134.32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134.32</w:t>
            </w:r>
          </w:p>
        </w:tc>
        <w:tc>
          <w:tcPr>
            <w:tcW w:w="1134" w:type="dxa"/>
            <w:vAlign w:val="center"/>
          </w:tcPr>
          <w:p>
            <w:pPr>
              <w:pStyle w:val="13"/>
            </w:pPr>
            <w:r>
              <w:t>134.32</w:t>
            </w:r>
          </w:p>
        </w:tc>
        <w:tc>
          <w:tcPr>
            <w:tcW w:w="1134" w:type="dxa"/>
            <w:vAlign w:val="center"/>
          </w:tcPr>
          <w:p>
            <w:pPr>
              <w:pStyle w:val="13"/>
            </w:pPr>
            <w:r>
              <w:t>134.32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134.32</w:t>
            </w:r>
          </w:p>
        </w:tc>
        <w:tc>
          <w:tcPr>
            <w:tcW w:w="1134" w:type="dxa"/>
            <w:vAlign w:val="center"/>
          </w:tcPr>
          <w:p>
            <w:pPr>
              <w:pStyle w:val="13"/>
            </w:pPr>
            <w:r>
              <w:t>134.32</w:t>
            </w:r>
          </w:p>
        </w:tc>
        <w:tc>
          <w:tcPr>
            <w:tcW w:w="1134" w:type="dxa"/>
            <w:vAlign w:val="center"/>
          </w:tcPr>
          <w:p>
            <w:pPr>
              <w:pStyle w:val="13"/>
            </w:pPr>
            <w:r>
              <w:t>134.32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3063.26</w:t>
            </w:r>
          </w:p>
        </w:tc>
        <w:tc>
          <w:tcPr>
            <w:tcW w:w="1361" w:type="dxa"/>
            <w:vAlign w:val="center"/>
          </w:tcPr>
          <w:p>
            <w:pPr>
              <w:pStyle w:val="17"/>
            </w:pPr>
            <w:r>
              <w:t>2152.59</w:t>
            </w:r>
          </w:p>
        </w:tc>
        <w:tc>
          <w:tcPr>
            <w:tcW w:w="1361" w:type="dxa"/>
            <w:vAlign w:val="center"/>
          </w:tcPr>
          <w:p>
            <w:pPr>
              <w:pStyle w:val="17"/>
            </w:pPr>
            <w:r>
              <w:t>910.67</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509.51</w:t>
            </w:r>
          </w:p>
        </w:tc>
        <w:tc>
          <w:tcPr>
            <w:tcW w:w="1361" w:type="dxa"/>
            <w:vAlign w:val="center"/>
          </w:tcPr>
          <w:p>
            <w:pPr>
              <w:pStyle w:val="13"/>
            </w:pPr>
            <w:r>
              <w:t>509.51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509.51</w:t>
            </w:r>
          </w:p>
        </w:tc>
        <w:tc>
          <w:tcPr>
            <w:tcW w:w="1361" w:type="dxa"/>
            <w:vAlign w:val="center"/>
          </w:tcPr>
          <w:p>
            <w:pPr>
              <w:pStyle w:val="13"/>
            </w:pPr>
            <w:r>
              <w:t>509.51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277.83</w:t>
            </w:r>
          </w:p>
        </w:tc>
        <w:tc>
          <w:tcPr>
            <w:tcW w:w="1361" w:type="dxa"/>
            <w:vAlign w:val="center"/>
          </w:tcPr>
          <w:p>
            <w:pPr>
              <w:pStyle w:val="13"/>
            </w:pPr>
            <w:r>
              <w:t>277.83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153.38</w:t>
            </w:r>
          </w:p>
        </w:tc>
        <w:tc>
          <w:tcPr>
            <w:tcW w:w="1361" w:type="dxa"/>
            <w:vAlign w:val="center"/>
          </w:tcPr>
          <w:p>
            <w:pPr>
              <w:pStyle w:val="13"/>
            </w:pPr>
            <w:r>
              <w:t>153.38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78.30</w:t>
            </w:r>
          </w:p>
        </w:tc>
        <w:tc>
          <w:tcPr>
            <w:tcW w:w="1361" w:type="dxa"/>
            <w:vAlign w:val="center"/>
          </w:tcPr>
          <w:p>
            <w:pPr>
              <w:pStyle w:val="13"/>
            </w:pPr>
            <w:r>
              <w:t>78.30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124.09</w:t>
            </w:r>
          </w:p>
        </w:tc>
        <w:tc>
          <w:tcPr>
            <w:tcW w:w="1361" w:type="dxa"/>
            <w:vAlign w:val="center"/>
          </w:tcPr>
          <w:p>
            <w:pPr>
              <w:pStyle w:val="13"/>
            </w:pPr>
            <w:r>
              <w:t>124.09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124.09</w:t>
            </w:r>
          </w:p>
        </w:tc>
        <w:tc>
          <w:tcPr>
            <w:tcW w:w="1361" w:type="dxa"/>
            <w:vAlign w:val="center"/>
          </w:tcPr>
          <w:p>
            <w:pPr>
              <w:pStyle w:val="13"/>
            </w:pPr>
            <w:r>
              <w:t>124.09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124.09</w:t>
            </w:r>
          </w:p>
        </w:tc>
        <w:tc>
          <w:tcPr>
            <w:tcW w:w="1361" w:type="dxa"/>
            <w:vAlign w:val="center"/>
          </w:tcPr>
          <w:p>
            <w:pPr>
              <w:pStyle w:val="13"/>
            </w:pPr>
            <w:r>
              <w:t>124.09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2295.34</w:t>
            </w:r>
          </w:p>
        </w:tc>
        <w:tc>
          <w:tcPr>
            <w:tcW w:w="1361" w:type="dxa"/>
            <w:vAlign w:val="center"/>
          </w:tcPr>
          <w:p>
            <w:pPr>
              <w:pStyle w:val="13"/>
            </w:pPr>
            <w:r>
              <w:t>1384.67</w:t>
            </w:r>
          </w:p>
        </w:tc>
        <w:tc>
          <w:tcPr>
            <w:tcW w:w="1361" w:type="dxa"/>
            <w:vAlign w:val="center"/>
          </w:tcPr>
          <w:p>
            <w:pPr>
              <w:pStyle w:val="13"/>
            </w:pPr>
            <w:r>
              <w:t>910.67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2295.34</w:t>
            </w:r>
          </w:p>
        </w:tc>
        <w:tc>
          <w:tcPr>
            <w:tcW w:w="1361" w:type="dxa"/>
            <w:vAlign w:val="center"/>
          </w:tcPr>
          <w:p>
            <w:pPr>
              <w:pStyle w:val="13"/>
            </w:pPr>
            <w:r>
              <w:t>1384.67</w:t>
            </w:r>
          </w:p>
        </w:tc>
        <w:tc>
          <w:tcPr>
            <w:tcW w:w="1361" w:type="dxa"/>
            <w:vAlign w:val="center"/>
          </w:tcPr>
          <w:p>
            <w:pPr>
              <w:pStyle w:val="13"/>
            </w:pPr>
            <w:r>
              <w:t>910.67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379.34</w:t>
            </w:r>
          </w:p>
        </w:tc>
        <w:tc>
          <w:tcPr>
            <w:tcW w:w="1361" w:type="dxa"/>
            <w:vAlign w:val="center"/>
          </w:tcPr>
          <w:p>
            <w:pPr>
              <w:pStyle w:val="13"/>
            </w:pPr>
          </w:p>
        </w:tc>
        <w:tc>
          <w:tcPr>
            <w:tcW w:w="1361" w:type="dxa"/>
            <w:vAlign w:val="center"/>
          </w:tcPr>
          <w:p>
            <w:pPr>
              <w:pStyle w:val="13"/>
            </w:pPr>
            <w:r>
              <w:t>379.34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1916.00</w:t>
            </w:r>
          </w:p>
        </w:tc>
        <w:tc>
          <w:tcPr>
            <w:tcW w:w="1361" w:type="dxa"/>
            <w:vAlign w:val="center"/>
          </w:tcPr>
          <w:p>
            <w:pPr>
              <w:pStyle w:val="13"/>
            </w:pPr>
            <w:r>
              <w:t>1384.67</w:t>
            </w:r>
          </w:p>
        </w:tc>
        <w:tc>
          <w:tcPr>
            <w:tcW w:w="1361" w:type="dxa"/>
            <w:vAlign w:val="center"/>
          </w:tcPr>
          <w:p>
            <w:pPr>
              <w:pStyle w:val="13"/>
            </w:pPr>
            <w:r>
              <w:t>531.33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134.32</w:t>
            </w:r>
          </w:p>
        </w:tc>
        <w:tc>
          <w:tcPr>
            <w:tcW w:w="1361" w:type="dxa"/>
            <w:vAlign w:val="center"/>
          </w:tcPr>
          <w:p>
            <w:pPr>
              <w:pStyle w:val="13"/>
            </w:pPr>
            <w:r>
              <w:t>134.32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134.32</w:t>
            </w:r>
          </w:p>
        </w:tc>
        <w:tc>
          <w:tcPr>
            <w:tcW w:w="1361" w:type="dxa"/>
            <w:vAlign w:val="center"/>
          </w:tcPr>
          <w:p>
            <w:pPr>
              <w:pStyle w:val="13"/>
            </w:pPr>
            <w:r>
              <w:t>134.32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134.32</w:t>
            </w:r>
          </w:p>
        </w:tc>
        <w:tc>
          <w:tcPr>
            <w:tcW w:w="1361" w:type="dxa"/>
            <w:vAlign w:val="center"/>
          </w:tcPr>
          <w:p>
            <w:pPr>
              <w:pStyle w:val="13"/>
            </w:pPr>
            <w:r>
              <w:t>134.32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2733.76</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509.51</w:t>
            </w:r>
          </w:p>
        </w:tc>
        <w:tc>
          <w:tcPr>
            <w:tcW w:w="1474" w:type="dxa"/>
            <w:vAlign w:val="center"/>
          </w:tcPr>
          <w:p>
            <w:pPr>
              <w:pStyle w:val="13"/>
            </w:pPr>
            <w:r>
              <w:t>509.51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124.09</w:t>
            </w:r>
          </w:p>
        </w:tc>
        <w:tc>
          <w:tcPr>
            <w:tcW w:w="1474" w:type="dxa"/>
            <w:vAlign w:val="center"/>
          </w:tcPr>
          <w:p>
            <w:pPr>
              <w:pStyle w:val="13"/>
            </w:pPr>
            <w:r>
              <w:t>124.09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1965.84</w:t>
            </w:r>
          </w:p>
        </w:tc>
        <w:tc>
          <w:tcPr>
            <w:tcW w:w="1474" w:type="dxa"/>
            <w:vAlign w:val="center"/>
          </w:tcPr>
          <w:p>
            <w:pPr>
              <w:pStyle w:val="13"/>
            </w:pPr>
            <w:r>
              <w:t>1965.84</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134.32</w:t>
            </w:r>
          </w:p>
        </w:tc>
        <w:tc>
          <w:tcPr>
            <w:tcW w:w="1474" w:type="dxa"/>
            <w:vAlign w:val="center"/>
          </w:tcPr>
          <w:p>
            <w:pPr>
              <w:pStyle w:val="13"/>
            </w:pPr>
            <w:r>
              <w:t>134.32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2733.76</w:t>
            </w:r>
          </w:p>
        </w:tc>
        <w:tc>
          <w:tcPr>
            <w:tcW w:w="3402" w:type="dxa"/>
            <w:vAlign w:val="center"/>
          </w:tcPr>
          <w:p>
            <w:pPr>
              <w:pStyle w:val="16"/>
            </w:pPr>
            <w:r>
              <w:t>本年支出合计</w:t>
            </w:r>
          </w:p>
        </w:tc>
        <w:tc>
          <w:tcPr>
            <w:tcW w:w="1474" w:type="dxa"/>
            <w:vAlign w:val="center"/>
          </w:tcPr>
          <w:p>
            <w:pPr>
              <w:pStyle w:val="17"/>
            </w:pPr>
            <w:r>
              <w:t>2733.76</w:t>
            </w:r>
          </w:p>
        </w:tc>
        <w:tc>
          <w:tcPr>
            <w:tcW w:w="1474" w:type="dxa"/>
            <w:vAlign w:val="center"/>
          </w:tcPr>
          <w:p>
            <w:pPr>
              <w:pStyle w:val="17"/>
            </w:pPr>
            <w:r>
              <w:t>2733.76</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2733.76</w:t>
            </w:r>
          </w:p>
        </w:tc>
        <w:tc>
          <w:tcPr>
            <w:tcW w:w="3402" w:type="dxa"/>
            <w:vAlign w:val="center"/>
          </w:tcPr>
          <w:p>
            <w:pPr>
              <w:pStyle w:val="16"/>
            </w:pPr>
            <w:r>
              <w:t>支出总计</w:t>
            </w:r>
          </w:p>
        </w:tc>
        <w:tc>
          <w:tcPr>
            <w:tcW w:w="1474" w:type="dxa"/>
            <w:vAlign w:val="center"/>
          </w:tcPr>
          <w:p>
            <w:pPr>
              <w:pStyle w:val="17"/>
            </w:pPr>
            <w:r>
              <w:t>2733.76</w:t>
            </w:r>
          </w:p>
        </w:tc>
        <w:tc>
          <w:tcPr>
            <w:tcW w:w="1474" w:type="dxa"/>
            <w:vAlign w:val="center"/>
          </w:tcPr>
          <w:p>
            <w:pPr>
              <w:pStyle w:val="17"/>
            </w:pPr>
            <w:r>
              <w:t>2733.76</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2733.76</w:t>
            </w:r>
          </w:p>
        </w:tc>
        <w:tc>
          <w:tcPr>
            <w:tcW w:w="2551" w:type="dxa"/>
            <w:vAlign w:val="center"/>
          </w:tcPr>
          <w:p>
            <w:pPr>
              <w:pStyle w:val="17"/>
            </w:pPr>
            <w:r>
              <w:t>2112.09</w:t>
            </w:r>
          </w:p>
        </w:tc>
        <w:tc>
          <w:tcPr>
            <w:tcW w:w="2551" w:type="dxa"/>
            <w:vAlign w:val="center"/>
          </w:tcPr>
          <w:p>
            <w:pPr>
              <w:pStyle w:val="17"/>
            </w:pPr>
            <w:r>
              <w:t>621.67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509.51</w:t>
            </w:r>
          </w:p>
        </w:tc>
        <w:tc>
          <w:tcPr>
            <w:tcW w:w="2551" w:type="dxa"/>
            <w:vAlign w:val="center"/>
          </w:tcPr>
          <w:p>
            <w:pPr>
              <w:pStyle w:val="13"/>
            </w:pPr>
            <w:r>
              <w:t>509.51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509.51</w:t>
            </w:r>
          </w:p>
        </w:tc>
        <w:tc>
          <w:tcPr>
            <w:tcW w:w="2551" w:type="dxa"/>
            <w:vAlign w:val="center"/>
          </w:tcPr>
          <w:p>
            <w:pPr>
              <w:pStyle w:val="13"/>
            </w:pPr>
            <w:r>
              <w:t>509.51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277.83</w:t>
            </w:r>
          </w:p>
        </w:tc>
        <w:tc>
          <w:tcPr>
            <w:tcW w:w="2551" w:type="dxa"/>
            <w:vAlign w:val="center"/>
          </w:tcPr>
          <w:p>
            <w:pPr>
              <w:pStyle w:val="13"/>
            </w:pPr>
            <w:r>
              <w:t>277.83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153.38</w:t>
            </w:r>
          </w:p>
        </w:tc>
        <w:tc>
          <w:tcPr>
            <w:tcW w:w="2551" w:type="dxa"/>
            <w:vAlign w:val="center"/>
          </w:tcPr>
          <w:p>
            <w:pPr>
              <w:pStyle w:val="13"/>
            </w:pPr>
            <w:r>
              <w:t>153.38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78.30</w:t>
            </w:r>
          </w:p>
        </w:tc>
        <w:tc>
          <w:tcPr>
            <w:tcW w:w="2551" w:type="dxa"/>
            <w:vAlign w:val="center"/>
          </w:tcPr>
          <w:p>
            <w:pPr>
              <w:pStyle w:val="13"/>
            </w:pPr>
            <w:r>
              <w:t>78.30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124.09</w:t>
            </w:r>
          </w:p>
        </w:tc>
        <w:tc>
          <w:tcPr>
            <w:tcW w:w="2551" w:type="dxa"/>
            <w:vAlign w:val="center"/>
          </w:tcPr>
          <w:p>
            <w:pPr>
              <w:pStyle w:val="13"/>
            </w:pPr>
            <w:r>
              <w:t>124.09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124.09</w:t>
            </w:r>
          </w:p>
        </w:tc>
        <w:tc>
          <w:tcPr>
            <w:tcW w:w="2551" w:type="dxa"/>
            <w:vAlign w:val="center"/>
          </w:tcPr>
          <w:p>
            <w:pPr>
              <w:pStyle w:val="13"/>
            </w:pPr>
            <w:r>
              <w:t>124.09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124.09</w:t>
            </w:r>
          </w:p>
        </w:tc>
        <w:tc>
          <w:tcPr>
            <w:tcW w:w="2551" w:type="dxa"/>
            <w:vAlign w:val="center"/>
          </w:tcPr>
          <w:p>
            <w:pPr>
              <w:pStyle w:val="13"/>
            </w:pPr>
            <w:r>
              <w:t>124.09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1965.84</w:t>
            </w:r>
          </w:p>
        </w:tc>
        <w:tc>
          <w:tcPr>
            <w:tcW w:w="2551" w:type="dxa"/>
            <w:vAlign w:val="center"/>
          </w:tcPr>
          <w:p>
            <w:pPr>
              <w:pStyle w:val="13"/>
            </w:pPr>
            <w:r>
              <w:t>1344.17</w:t>
            </w:r>
          </w:p>
        </w:tc>
        <w:tc>
          <w:tcPr>
            <w:tcW w:w="2551" w:type="dxa"/>
            <w:vAlign w:val="center"/>
          </w:tcPr>
          <w:p>
            <w:pPr>
              <w:pStyle w:val="13"/>
            </w:pPr>
            <w:r>
              <w:t>621.67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1965.84</w:t>
            </w:r>
          </w:p>
        </w:tc>
        <w:tc>
          <w:tcPr>
            <w:tcW w:w="2551" w:type="dxa"/>
            <w:vAlign w:val="center"/>
          </w:tcPr>
          <w:p>
            <w:pPr>
              <w:pStyle w:val="13"/>
            </w:pPr>
            <w:r>
              <w:t>1344.17</w:t>
            </w:r>
          </w:p>
        </w:tc>
        <w:tc>
          <w:tcPr>
            <w:tcW w:w="2551" w:type="dxa"/>
            <w:vAlign w:val="center"/>
          </w:tcPr>
          <w:p>
            <w:pPr>
              <w:pStyle w:val="13"/>
            </w:pPr>
            <w:r>
              <w:t>621.67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379.34</w:t>
            </w:r>
          </w:p>
        </w:tc>
        <w:tc>
          <w:tcPr>
            <w:tcW w:w="2551" w:type="dxa"/>
            <w:vAlign w:val="center"/>
          </w:tcPr>
          <w:p>
            <w:pPr>
              <w:pStyle w:val="13"/>
            </w:pPr>
          </w:p>
        </w:tc>
        <w:tc>
          <w:tcPr>
            <w:tcW w:w="2551" w:type="dxa"/>
            <w:vAlign w:val="center"/>
          </w:tcPr>
          <w:p>
            <w:pPr>
              <w:pStyle w:val="13"/>
            </w:pPr>
            <w:r>
              <w:t>379.34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1586.50</w:t>
            </w:r>
          </w:p>
        </w:tc>
        <w:tc>
          <w:tcPr>
            <w:tcW w:w="2551" w:type="dxa"/>
            <w:vAlign w:val="center"/>
          </w:tcPr>
          <w:p>
            <w:pPr>
              <w:pStyle w:val="13"/>
            </w:pPr>
            <w:r>
              <w:t>1344.17</w:t>
            </w:r>
          </w:p>
        </w:tc>
        <w:tc>
          <w:tcPr>
            <w:tcW w:w="2551" w:type="dxa"/>
            <w:vAlign w:val="center"/>
          </w:tcPr>
          <w:p>
            <w:pPr>
              <w:pStyle w:val="13"/>
            </w:pPr>
            <w:r>
              <w:t>242.33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134.32</w:t>
            </w:r>
          </w:p>
        </w:tc>
        <w:tc>
          <w:tcPr>
            <w:tcW w:w="2551" w:type="dxa"/>
            <w:vAlign w:val="center"/>
          </w:tcPr>
          <w:p>
            <w:pPr>
              <w:pStyle w:val="13"/>
            </w:pPr>
            <w:r>
              <w:t>134.32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134.32</w:t>
            </w:r>
          </w:p>
        </w:tc>
        <w:tc>
          <w:tcPr>
            <w:tcW w:w="2551" w:type="dxa"/>
            <w:vAlign w:val="center"/>
          </w:tcPr>
          <w:p>
            <w:pPr>
              <w:pStyle w:val="13"/>
            </w:pPr>
            <w:r>
              <w:t>134.32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134.32</w:t>
            </w:r>
          </w:p>
        </w:tc>
        <w:tc>
          <w:tcPr>
            <w:tcW w:w="2551" w:type="dxa"/>
            <w:vAlign w:val="center"/>
          </w:tcPr>
          <w:p>
            <w:pPr>
              <w:pStyle w:val="13"/>
            </w:pPr>
            <w:r>
              <w:t>134.32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2112.09</w:t>
            </w:r>
          </w:p>
        </w:tc>
        <w:tc>
          <w:tcPr>
            <w:tcW w:w="2551" w:type="dxa"/>
            <w:vAlign w:val="center"/>
          </w:tcPr>
          <w:p>
            <w:pPr>
              <w:pStyle w:val="17"/>
            </w:pPr>
            <w:r>
              <w:t>2004.40</w:t>
            </w:r>
          </w:p>
        </w:tc>
        <w:tc>
          <w:tcPr>
            <w:tcW w:w="2551" w:type="dxa"/>
            <w:vAlign w:val="center"/>
          </w:tcPr>
          <w:p>
            <w:pPr>
              <w:pStyle w:val="17"/>
            </w:pPr>
            <w:r>
              <w:t>107.69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1732.81</w:t>
            </w:r>
          </w:p>
        </w:tc>
        <w:tc>
          <w:tcPr>
            <w:tcW w:w="2551" w:type="dxa"/>
            <w:vAlign w:val="center"/>
          </w:tcPr>
          <w:p>
            <w:pPr>
              <w:pStyle w:val="13"/>
            </w:pPr>
            <w:r>
              <w:t>1732.81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436.24</w:t>
            </w:r>
          </w:p>
        </w:tc>
        <w:tc>
          <w:tcPr>
            <w:tcW w:w="2551" w:type="dxa"/>
            <w:vAlign w:val="center"/>
          </w:tcPr>
          <w:p>
            <w:pPr>
              <w:pStyle w:val="13"/>
            </w:pPr>
            <w:r>
              <w:t>436.24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76.18</w:t>
            </w:r>
          </w:p>
        </w:tc>
        <w:tc>
          <w:tcPr>
            <w:tcW w:w="2551" w:type="dxa"/>
            <w:vAlign w:val="center"/>
          </w:tcPr>
          <w:p>
            <w:pPr>
              <w:pStyle w:val="13"/>
            </w:pPr>
            <w:r>
              <w:t>76.18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343.00</w:t>
            </w:r>
          </w:p>
        </w:tc>
        <w:tc>
          <w:tcPr>
            <w:tcW w:w="2551" w:type="dxa"/>
            <w:vAlign w:val="center"/>
          </w:tcPr>
          <w:p>
            <w:pPr>
              <w:pStyle w:val="13"/>
            </w:pPr>
            <w:r>
              <w:t>343.00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303.74</w:t>
            </w:r>
          </w:p>
        </w:tc>
        <w:tc>
          <w:tcPr>
            <w:tcW w:w="2551" w:type="dxa"/>
            <w:vAlign w:val="center"/>
          </w:tcPr>
          <w:p>
            <w:pPr>
              <w:pStyle w:val="13"/>
            </w:pPr>
            <w:r>
              <w:t>303.74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153.38</w:t>
            </w:r>
          </w:p>
        </w:tc>
        <w:tc>
          <w:tcPr>
            <w:tcW w:w="2551" w:type="dxa"/>
            <w:vAlign w:val="center"/>
          </w:tcPr>
          <w:p>
            <w:pPr>
              <w:pStyle w:val="13"/>
            </w:pPr>
            <w:r>
              <w:t>153.38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78.30</w:t>
            </w:r>
          </w:p>
        </w:tc>
        <w:tc>
          <w:tcPr>
            <w:tcW w:w="2551" w:type="dxa"/>
            <w:vAlign w:val="center"/>
          </w:tcPr>
          <w:p>
            <w:pPr>
              <w:pStyle w:val="13"/>
            </w:pPr>
            <w:r>
              <w:t>78.30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58.36</w:t>
            </w:r>
          </w:p>
        </w:tc>
        <w:tc>
          <w:tcPr>
            <w:tcW w:w="2551" w:type="dxa"/>
            <w:vAlign w:val="center"/>
          </w:tcPr>
          <w:p>
            <w:pPr>
              <w:pStyle w:val="13"/>
            </w:pPr>
            <w:r>
              <w:t>58.36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85.48</w:t>
            </w:r>
          </w:p>
        </w:tc>
        <w:tc>
          <w:tcPr>
            <w:tcW w:w="2551" w:type="dxa"/>
            <w:vAlign w:val="center"/>
          </w:tcPr>
          <w:p>
            <w:pPr>
              <w:pStyle w:val="13"/>
            </w:pPr>
            <w:r>
              <w:t>85.48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134.32</w:t>
            </w:r>
          </w:p>
        </w:tc>
        <w:tc>
          <w:tcPr>
            <w:tcW w:w="2551" w:type="dxa"/>
            <w:vAlign w:val="center"/>
          </w:tcPr>
          <w:p>
            <w:pPr>
              <w:pStyle w:val="13"/>
            </w:pPr>
            <w:r>
              <w:t>134.32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63.81</w:t>
            </w:r>
          </w:p>
        </w:tc>
        <w:tc>
          <w:tcPr>
            <w:tcW w:w="2551" w:type="dxa"/>
            <w:vAlign w:val="center"/>
          </w:tcPr>
          <w:p>
            <w:pPr>
              <w:pStyle w:val="13"/>
            </w:pPr>
            <w:r>
              <w:t>63.81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104.29</w:t>
            </w:r>
          </w:p>
        </w:tc>
        <w:tc>
          <w:tcPr>
            <w:tcW w:w="2551" w:type="dxa"/>
            <w:vAlign w:val="center"/>
          </w:tcPr>
          <w:p>
            <w:pPr>
              <w:pStyle w:val="13"/>
            </w:pPr>
          </w:p>
        </w:tc>
        <w:tc>
          <w:tcPr>
            <w:tcW w:w="2551" w:type="dxa"/>
            <w:vAlign w:val="center"/>
          </w:tcPr>
          <w:p>
            <w:pPr>
              <w:pStyle w:val="13"/>
            </w:pPr>
            <w:r>
              <w:t>104.29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3.29</w:t>
            </w:r>
          </w:p>
        </w:tc>
        <w:tc>
          <w:tcPr>
            <w:tcW w:w="2551" w:type="dxa"/>
            <w:vAlign w:val="center"/>
          </w:tcPr>
          <w:p>
            <w:pPr>
              <w:pStyle w:val="13"/>
            </w:pPr>
          </w:p>
        </w:tc>
        <w:tc>
          <w:tcPr>
            <w:tcW w:w="2551" w:type="dxa"/>
            <w:vAlign w:val="center"/>
          </w:tcPr>
          <w:p>
            <w:pPr>
              <w:pStyle w:val="13"/>
            </w:pPr>
            <w:r>
              <w:t>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8.50</w:t>
            </w:r>
          </w:p>
        </w:tc>
        <w:tc>
          <w:tcPr>
            <w:tcW w:w="2551" w:type="dxa"/>
            <w:vAlign w:val="center"/>
          </w:tcPr>
          <w:p>
            <w:pPr>
              <w:pStyle w:val="13"/>
            </w:pPr>
          </w:p>
        </w:tc>
        <w:tc>
          <w:tcPr>
            <w:tcW w:w="2551" w:type="dxa"/>
            <w:vAlign w:val="center"/>
          </w:tcPr>
          <w:p>
            <w:pPr>
              <w:pStyle w:val="13"/>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22.00</w:t>
            </w:r>
          </w:p>
        </w:tc>
        <w:tc>
          <w:tcPr>
            <w:tcW w:w="2551" w:type="dxa"/>
            <w:vAlign w:val="center"/>
          </w:tcPr>
          <w:p>
            <w:pPr>
              <w:pStyle w:val="13"/>
            </w:pPr>
          </w:p>
        </w:tc>
        <w:tc>
          <w:tcPr>
            <w:tcW w:w="2551"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1.70</w:t>
            </w:r>
          </w:p>
        </w:tc>
        <w:tc>
          <w:tcPr>
            <w:tcW w:w="2551" w:type="dxa"/>
            <w:vAlign w:val="center"/>
          </w:tcPr>
          <w:p>
            <w:pPr>
              <w:pStyle w:val="13"/>
            </w:pPr>
          </w:p>
        </w:tc>
        <w:tc>
          <w:tcPr>
            <w:tcW w:w="2551" w:type="dxa"/>
            <w:vAlign w:val="center"/>
          </w:tcPr>
          <w:p>
            <w:pPr>
              <w:pStyle w:val="13"/>
            </w:pPr>
            <w: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19.23</w:t>
            </w:r>
          </w:p>
        </w:tc>
        <w:tc>
          <w:tcPr>
            <w:tcW w:w="2551" w:type="dxa"/>
            <w:vAlign w:val="center"/>
          </w:tcPr>
          <w:p>
            <w:pPr>
              <w:pStyle w:val="13"/>
            </w:pPr>
          </w:p>
        </w:tc>
        <w:tc>
          <w:tcPr>
            <w:tcW w:w="2551" w:type="dxa"/>
            <w:vAlign w:val="center"/>
          </w:tcPr>
          <w:p>
            <w:pPr>
              <w:pStyle w:val="13"/>
            </w:pPr>
            <w:r>
              <w:t>19.23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12.91</w:t>
            </w:r>
          </w:p>
        </w:tc>
        <w:tc>
          <w:tcPr>
            <w:tcW w:w="2551" w:type="dxa"/>
            <w:vAlign w:val="center"/>
          </w:tcPr>
          <w:p>
            <w:pPr>
              <w:pStyle w:val="13"/>
            </w:pPr>
          </w:p>
        </w:tc>
        <w:tc>
          <w:tcPr>
            <w:tcW w:w="2551" w:type="dxa"/>
            <w:vAlign w:val="center"/>
          </w:tcPr>
          <w:p>
            <w:pPr>
              <w:pStyle w:val="13"/>
            </w:pPr>
            <w:r>
              <w:t>12.91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17.66</w:t>
            </w:r>
          </w:p>
        </w:tc>
        <w:tc>
          <w:tcPr>
            <w:tcW w:w="2551" w:type="dxa"/>
            <w:vAlign w:val="center"/>
          </w:tcPr>
          <w:p>
            <w:pPr>
              <w:pStyle w:val="13"/>
            </w:pPr>
          </w:p>
        </w:tc>
        <w:tc>
          <w:tcPr>
            <w:tcW w:w="2551" w:type="dxa"/>
            <w:vAlign w:val="center"/>
          </w:tcPr>
          <w:p>
            <w:pPr>
              <w:pStyle w:val="13"/>
            </w:pPr>
            <w:r>
              <w:t>17.66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271.59</w:t>
            </w:r>
          </w:p>
        </w:tc>
        <w:tc>
          <w:tcPr>
            <w:tcW w:w="2551" w:type="dxa"/>
            <w:vAlign w:val="center"/>
          </w:tcPr>
          <w:p>
            <w:pPr>
              <w:pStyle w:val="13"/>
            </w:pPr>
            <w:r>
              <w:t>271.59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265.14</w:t>
            </w:r>
          </w:p>
        </w:tc>
        <w:tc>
          <w:tcPr>
            <w:tcW w:w="2551" w:type="dxa"/>
            <w:vAlign w:val="center"/>
          </w:tcPr>
          <w:p>
            <w:pPr>
              <w:pStyle w:val="13"/>
            </w:pPr>
            <w:r>
              <w:t>265.14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4.80</w:t>
            </w:r>
          </w:p>
        </w:tc>
        <w:tc>
          <w:tcPr>
            <w:tcW w:w="2551" w:type="dxa"/>
            <w:vAlign w:val="center"/>
          </w:tcPr>
          <w:p>
            <w:pPr>
              <w:pStyle w:val="13"/>
            </w:pPr>
            <w:r>
              <w:t>4.80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1.65</w:t>
            </w:r>
          </w:p>
        </w:tc>
        <w:tc>
          <w:tcPr>
            <w:tcW w:w="2551" w:type="dxa"/>
            <w:vAlign w:val="center"/>
          </w:tcPr>
          <w:p>
            <w:pPr>
              <w:pStyle w:val="13"/>
            </w:pPr>
            <w:r>
              <w:t>1.65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3.40</w:t>
            </w:r>
          </w:p>
        </w:tc>
        <w:tc>
          <w:tcPr>
            <w:tcW w:w="2551" w:type="dxa"/>
            <w:vAlign w:val="center"/>
          </w:tcPr>
          <w:p>
            <w:pPr>
              <w:pStyle w:val="13"/>
            </w:pPr>
          </w:p>
        </w:tc>
        <w:tc>
          <w:tcPr>
            <w:tcW w:w="2551" w:type="dxa"/>
            <w:vAlign w:val="center"/>
          </w:tcPr>
          <w:p>
            <w:pPr>
              <w:pStyle w:val="13"/>
            </w:pPr>
            <w:r>
              <w:t>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3.40</w:t>
            </w:r>
          </w:p>
        </w:tc>
        <w:tc>
          <w:tcPr>
            <w:tcW w:w="2551" w:type="dxa"/>
            <w:vAlign w:val="center"/>
          </w:tcPr>
          <w:p>
            <w:pPr>
              <w:pStyle w:val="13"/>
            </w:pPr>
          </w:p>
        </w:tc>
        <w:tc>
          <w:tcPr>
            <w:tcW w:w="2551" w:type="dxa"/>
            <w:vAlign w:val="center"/>
          </w:tcPr>
          <w:p>
            <w:pPr>
              <w:pStyle w:val="13"/>
            </w:pPr>
            <w:r>
              <w:t>3.40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29.00</w:t>
            </w:r>
          </w:p>
        </w:tc>
        <w:tc>
          <w:tcPr>
            <w:tcW w:w="2381" w:type="dxa"/>
            <w:vAlign w:val="center"/>
          </w:tcPr>
          <w:p>
            <w:pPr>
              <w:pStyle w:val="17"/>
            </w:pPr>
            <w:r>
              <w:t>29.00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28.00</w:t>
            </w:r>
          </w:p>
        </w:tc>
        <w:tc>
          <w:tcPr>
            <w:tcW w:w="2381" w:type="dxa"/>
            <w:vAlign w:val="center"/>
          </w:tcPr>
          <w:p>
            <w:pPr>
              <w:pStyle w:val="13"/>
            </w:pPr>
            <w:r>
              <w:t>28.00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28.00</w:t>
            </w:r>
          </w:p>
        </w:tc>
        <w:tc>
          <w:tcPr>
            <w:tcW w:w="2381" w:type="dxa"/>
            <w:vAlign w:val="center"/>
          </w:tcPr>
          <w:p>
            <w:pPr>
              <w:pStyle w:val="13"/>
            </w:pPr>
            <w:r>
              <w:t>28.00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河北省沧州水文勘测研究中心2023年单位预算信息公开情况说明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按照《预算法》、《地方预决算公开操作规程》和《关于进一步推进预算公开工作的实施意见》规定，现将河北省沧州水文勘测研究中心2023年单位预算公开如下：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w:t>
      </w:r>
      <w:r>
        <w:rPr>
          <w:rFonts w:hint="eastAsia"/>
          <w:lang w:val="en-US" w:eastAsia="zh-CN"/>
        </w:rPr>
        <w:t>一</w:t>
      </w:r>
      <w:r>
        <w:t>）贯彻实施有关水文管理的法律、法规和技术标准；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河北省沧州水文勘测研究中心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部门当年全部收入。2023年预算收入3063.26万元，其中：一般公共预算收入2733.76万元，基金预算收入0万元，国有资本经营预算收入0万元，财政专户核拨收入0万元，单位资金收入309.50万元，上年结转结余20.00万元。</w:t>
      </w:r>
    </w:p>
    <w:p>
      <w:pPr>
        <w:pStyle w:val="28"/>
      </w:pPr>
      <w:r>
        <w:t>2、支出说明</w:t>
      </w:r>
    </w:p>
    <w:p>
      <w:pPr>
        <w:pStyle w:val="28"/>
      </w:pPr>
      <w:r>
        <w:t>收支预算总表支出栏、基本支出表、项目支出表按经济分类和支出功能分类科目编制，反映河北省沧州水文勘测研究中心年度部门预算中支出预算的总体情况。2023年支出预算3063.26万元，其中基本支出2152.59万元，包括人员经费2004.40万元和日常公用经费148.19万元；项目支出910.67万元，主要为一般公共预算拨款项目621.67万元，包括地下水水位动态监控运维项目359.34万元，入海河流水质监测站运维项目20.00万元，水文运行与测报项目242.33万元；单位资金项目289.00万元，包括水文监测信息服务项目200.00万元，引黄运行维护项目89万元。</w:t>
      </w:r>
    </w:p>
    <w:p>
      <w:pPr>
        <w:pStyle w:val="28"/>
      </w:pPr>
      <w:r>
        <w:t>3、比上年增减情况</w:t>
      </w:r>
    </w:p>
    <w:p>
      <w:pPr>
        <w:pStyle w:val="28"/>
      </w:pPr>
      <w:r>
        <w:t>2023年预算收支安排3063.26万元，较2022年预算减少42.26万元，其中：基本支出增加32.48万元，主要为增加人员经费支出；项目支出减少74.74万元，主要为减少水文监测信息服务项目支出。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部门运行经费共计安排148.19万元，主要用于日常维修、办公用房水电费、邮电费、印刷费、办公用房取暖费、办公用房物业管理费、福利费、工会经费、党组织活动经费、公务用车运行维护费、会议费、培训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部门财政拨款“三公”经费预算安排29万元，其中因公出国（境）费0万元；公务用车购置及运维费28万元（其中：公务用车购置费为0万元，公务用车运维费28万元)；公务接待费1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项目主要为沧州市330眼地下水位自动监测井和设备的运行维护管理工作，包括测井看护费、监视地下水位自动监测井、监测设备的运行状态、定期对地下水井进行畅通率的统计、分析以及监测数据异地灾备相关设备建设与维护费用等内容，保证地下水井的正常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时效指标</w:t>
            </w:r>
          </w:p>
        </w:tc>
        <w:tc>
          <w:tcPr>
            <w:tcW w:w="2835" w:type="dxa"/>
            <w:vAlign w:val="center"/>
          </w:tcPr>
          <w:p>
            <w:pPr>
              <w:pStyle w:val="14"/>
            </w:pPr>
            <w:r>
              <w:t>24小时内故障排除率</w:t>
            </w:r>
          </w:p>
        </w:tc>
        <w:tc>
          <w:tcPr>
            <w:tcW w:w="2551" w:type="dxa"/>
            <w:vAlign w:val="center"/>
          </w:tcPr>
          <w:p>
            <w:pPr>
              <w:pStyle w:val="14"/>
            </w:pPr>
            <w:r>
              <w:t>≥90%</w:t>
            </w:r>
          </w:p>
        </w:tc>
        <w:tc>
          <w:tcPr>
            <w:tcW w:w="2268" w:type="dxa"/>
            <w:vAlign w:val="center"/>
          </w:tcPr>
          <w:p>
            <w:pPr>
              <w:pStyle w:val="14"/>
            </w:pPr>
            <w:r>
              <w:t>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各地下水监测井运维成本</w:t>
            </w:r>
          </w:p>
        </w:tc>
        <w:tc>
          <w:tcPr>
            <w:tcW w:w="2835" w:type="dxa"/>
            <w:vAlign w:val="center"/>
          </w:tcPr>
          <w:p>
            <w:pPr>
              <w:pStyle w:val="14"/>
            </w:pPr>
            <w:r>
              <w:t>330眼地下水监测井运维单位成本</w:t>
            </w:r>
          </w:p>
        </w:tc>
        <w:tc>
          <w:tcPr>
            <w:tcW w:w="2551" w:type="dxa"/>
            <w:vAlign w:val="center"/>
          </w:tcPr>
          <w:p>
            <w:pPr>
              <w:pStyle w:val="14"/>
            </w:pPr>
            <w:r>
              <w:t>&lt;1.09万元/眼</w:t>
            </w:r>
          </w:p>
        </w:tc>
        <w:tc>
          <w:tcPr>
            <w:tcW w:w="2268" w:type="dxa"/>
            <w:vAlign w:val="center"/>
          </w:tcPr>
          <w:p>
            <w:pPr>
              <w:pStyle w:val="14"/>
            </w:pPr>
            <w:r>
              <w:t>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地下水站点运行维护数量</w:t>
            </w:r>
          </w:p>
        </w:tc>
        <w:tc>
          <w:tcPr>
            <w:tcW w:w="2835" w:type="dxa"/>
            <w:vAlign w:val="center"/>
          </w:tcPr>
          <w:p>
            <w:pPr>
              <w:pStyle w:val="14"/>
            </w:pPr>
            <w:r>
              <w:t>保证各类水文监测站点的正常运行</w:t>
            </w:r>
          </w:p>
        </w:tc>
        <w:tc>
          <w:tcPr>
            <w:tcW w:w="2551" w:type="dxa"/>
            <w:vAlign w:val="center"/>
          </w:tcPr>
          <w:p>
            <w:pPr>
              <w:pStyle w:val="14"/>
            </w:pPr>
            <w:r>
              <w:t>330站</w:t>
            </w:r>
          </w:p>
        </w:tc>
        <w:tc>
          <w:tcPr>
            <w:tcW w:w="2268" w:type="dxa"/>
            <w:vAlign w:val="center"/>
          </w:tcPr>
          <w:p>
            <w:pPr>
              <w:pStyle w:val="14"/>
            </w:pPr>
            <w:r>
              <w:t>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确保监测站点信息通畅，做到信息及时、全面上报</w:t>
            </w:r>
          </w:p>
        </w:tc>
        <w:tc>
          <w:tcPr>
            <w:tcW w:w="2551" w:type="dxa"/>
            <w:vAlign w:val="center"/>
          </w:tcPr>
          <w:p>
            <w:pPr>
              <w:pStyle w:val="14"/>
            </w:pPr>
            <w:r>
              <w:t>≥95%</w:t>
            </w:r>
          </w:p>
        </w:tc>
        <w:tc>
          <w:tcPr>
            <w:tcW w:w="2268" w:type="dxa"/>
            <w:vAlign w:val="center"/>
          </w:tcPr>
          <w:p>
            <w:pPr>
              <w:pStyle w:val="14"/>
            </w:pPr>
            <w:r>
              <w:t>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为各级政府和水行政管理部门发挥职能提供支撑</w:t>
            </w:r>
          </w:p>
        </w:tc>
        <w:tc>
          <w:tcPr>
            <w:tcW w:w="2551" w:type="dxa"/>
            <w:vAlign w:val="center"/>
          </w:tcPr>
          <w:p>
            <w:pPr>
              <w:pStyle w:val="14"/>
            </w:pPr>
            <w:r>
              <w:t>进一步提升</w:t>
            </w:r>
          </w:p>
        </w:tc>
        <w:tc>
          <w:tcPr>
            <w:tcW w:w="2268" w:type="dxa"/>
            <w:vAlign w:val="center"/>
          </w:tcPr>
          <w:p>
            <w:pPr>
              <w:pStyle w:val="14"/>
            </w:pPr>
            <w:r>
              <w:t>《运行维护管理办法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相关单位和部门满意度</w:t>
            </w:r>
          </w:p>
        </w:tc>
        <w:tc>
          <w:tcPr>
            <w:tcW w:w="2835" w:type="dxa"/>
            <w:vAlign w:val="center"/>
          </w:tcPr>
          <w:p>
            <w:pPr>
              <w:pStyle w:val="14"/>
            </w:pPr>
            <w:r>
              <w:t>相关单位和部门满意度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1.提供各项水文监测信息优质服务</w:t>
            </w:r>
          </w:p>
          <w:p>
            <w:pPr>
              <w:pStyle w:val="14"/>
            </w:pPr>
            <w:r>
              <w:t>2.为水文改革发展充分发挥职能、提供保障，完成国控井运维175处，水资源公报5项，引水监测1项。</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数量指标</w:t>
            </w:r>
          </w:p>
        </w:tc>
        <w:tc>
          <w:tcPr>
            <w:tcW w:w="2835" w:type="dxa"/>
            <w:vAlign w:val="center"/>
          </w:tcPr>
          <w:p>
            <w:pPr>
              <w:pStyle w:val="14"/>
            </w:pPr>
            <w:r>
              <w:t>水文监测点</w:t>
            </w:r>
          </w:p>
        </w:tc>
        <w:tc>
          <w:tcPr>
            <w:tcW w:w="2551" w:type="dxa"/>
            <w:vAlign w:val="center"/>
          </w:tcPr>
          <w:p>
            <w:pPr>
              <w:pStyle w:val="14"/>
            </w:pPr>
            <w:r>
              <w:t>≤175处</w:t>
            </w:r>
          </w:p>
        </w:tc>
        <w:tc>
          <w:tcPr>
            <w:tcW w:w="2268" w:type="dxa"/>
            <w:vAlign w:val="center"/>
          </w:tcPr>
          <w:p>
            <w:pPr>
              <w:pStyle w:val="14"/>
            </w:pPr>
            <w:r>
              <w:t>2023年度水文监测服务要求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监测合格率</w:t>
            </w:r>
          </w:p>
        </w:tc>
        <w:tc>
          <w:tcPr>
            <w:tcW w:w="2835" w:type="dxa"/>
            <w:vAlign w:val="center"/>
          </w:tcPr>
          <w:p>
            <w:pPr>
              <w:pStyle w:val="14"/>
            </w:pPr>
            <w:r>
              <w:t>监测合格率</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≤180元/天/人</w:t>
            </w:r>
          </w:p>
        </w:tc>
        <w:tc>
          <w:tcPr>
            <w:tcW w:w="2268" w:type="dxa"/>
            <w:vAlign w:val="center"/>
          </w:tcPr>
          <w:p>
            <w:pPr>
              <w:pStyle w:val="14"/>
            </w:pPr>
            <w:r>
              <w:t>《河北省沧州水文勘测研究中心差旅费管理办法》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可持续影响指标</w:t>
            </w:r>
          </w:p>
        </w:tc>
        <w:tc>
          <w:tcPr>
            <w:tcW w:w="2835" w:type="dxa"/>
            <w:vAlign w:val="center"/>
          </w:tcPr>
          <w:p>
            <w:pPr>
              <w:pStyle w:val="14"/>
            </w:pPr>
            <w:r>
              <w:t>水文监测信息共建共享</w:t>
            </w:r>
          </w:p>
        </w:tc>
        <w:tc>
          <w:tcPr>
            <w:tcW w:w="2551" w:type="dxa"/>
            <w:vAlign w:val="center"/>
          </w:tcPr>
          <w:p>
            <w:pPr>
              <w:pStyle w:val="14"/>
            </w:pPr>
            <w:r>
              <w:t>为相关部门提供技术支撑</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沧州地区各水务部门水资源管理服务要求，水利部国控井运维要求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1.完成水文水资源资料和有关成果的收集汇总和审查鉴定及存储工作。</w:t>
            </w:r>
          </w:p>
          <w:p>
            <w:pPr>
              <w:pStyle w:val="14"/>
            </w:pPr>
            <w:r>
              <w:t>2.完成水文情报预报预警及水平衡测试与水文水资源、水环境监测分析等信息报送工作。</w:t>
            </w:r>
          </w:p>
          <w:p>
            <w:pPr>
              <w:pStyle w:val="14"/>
            </w:pPr>
            <w:r>
              <w:t>3.完成沧州地区水文水资源监测工作，人工观测水位1万余次，实测流量1700余次，实测单沙5次，暴雨调查1次，应急监测15次，水文资料上报2次。</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保证沧州地区全年787处水文资料整编成果真实完整</w:t>
            </w:r>
          </w:p>
        </w:tc>
        <w:tc>
          <w:tcPr>
            <w:tcW w:w="2551" w:type="dxa"/>
            <w:vAlign w:val="center"/>
          </w:tcPr>
          <w:p>
            <w:pPr>
              <w:pStyle w:val="14"/>
            </w:pPr>
            <w:r>
              <w:t>≤1/15000</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保证沧州地区全年测报设施畅通，保证信息通讯及时有效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水情报讯数量</w:t>
            </w:r>
          </w:p>
        </w:tc>
        <w:tc>
          <w:tcPr>
            <w:tcW w:w="2835" w:type="dxa"/>
            <w:vAlign w:val="center"/>
          </w:tcPr>
          <w:p>
            <w:pPr>
              <w:pStyle w:val="14"/>
            </w:pPr>
            <w:r>
              <w:t>保证沧州地区全年185处水情报讯信息准确完整</w:t>
            </w:r>
          </w:p>
        </w:tc>
        <w:tc>
          <w:tcPr>
            <w:tcW w:w="2551" w:type="dxa"/>
            <w:vAlign w:val="center"/>
          </w:tcPr>
          <w:p>
            <w:pPr>
              <w:pStyle w:val="14"/>
            </w:pPr>
            <w:r>
              <w:t>185处</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为各级政府和水行政管理部门发挥职能提供支撑</w:t>
            </w:r>
          </w:p>
        </w:tc>
        <w:tc>
          <w:tcPr>
            <w:tcW w:w="2551" w:type="dxa"/>
            <w:vAlign w:val="center"/>
          </w:tcPr>
          <w:p>
            <w:pPr>
              <w:pStyle w:val="14"/>
            </w:pPr>
            <w:r>
              <w:t>进一步提升</w:t>
            </w:r>
          </w:p>
        </w:tc>
        <w:tc>
          <w:tcPr>
            <w:tcW w:w="2268" w:type="dxa"/>
            <w:vAlign w:val="center"/>
          </w:tcPr>
          <w:p>
            <w:pPr>
              <w:pStyle w:val="14"/>
            </w:pPr>
            <w:r>
              <w:t>水文司、水利厅、沧州市政府等对水文运行监测服务的要求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为上级部门提供监测服务</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各级政府与水行政管理部门满意度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1.完成沧州引黄入冀调水渠村线、位山线、潘庄线和李家岸线引水监测站点布设及水量水质监测等工作。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引水监测站点布设数量（站）</w:t>
            </w:r>
          </w:p>
        </w:tc>
        <w:tc>
          <w:tcPr>
            <w:tcW w:w="2835" w:type="dxa"/>
            <w:vAlign w:val="center"/>
          </w:tcPr>
          <w:p>
            <w:pPr>
              <w:pStyle w:val="14"/>
            </w:pPr>
            <w:r>
              <w:t>沧州市境内引水监测站点</w:t>
            </w:r>
          </w:p>
        </w:tc>
        <w:tc>
          <w:tcPr>
            <w:tcW w:w="2551" w:type="dxa"/>
            <w:vAlign w:val="center"/>
          </w:tcPr>
          <w:p>
            <w:pPr>
              <w:pStyle w:val="14"/>
            </w:pPr>
            <w:r>
              <w:t>≥10站</w:t>
            </w:r>
          </w:p>
        </w:tc>
        <w:tc>
          <w:tcPr>
            <w:tcW w:w="2268" w:type="dxa"/>
            <w:vAlign w:val="center"/>
          </w:tcPr>
          <w:p>
            <w:pPr>
              <w:pStyle w:val="14"/>
            </w:pPr>
            <w:r>
              <w:t>水文监测相关规范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引水监测站资料整编错误率</w:t>
            </w:r>
          </w:p>
        </w:tc>
        <w:tc>
          <w:tcPr>
            <w:tcW w:w="2835" w:type="dxa"/>
            <w:vAlign w:val="center"/>
          </w:tcPr>
          <w:p>
            <w:pPr>
              <w:pStyle w:val="14"/>
            </w:pPr>
            <w:r>
              <w:t>资料整编审查错误率</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引水监测真实及时率</w:t>
            </w:r>
          </w:p>
        </w:tc>
        <w:tc>
          <w:tcPr>
            <w:tcW w:w="2835" w:type="dxa"/>
            <w:vAlign w:val="center"/>
          </w:tcPr>
          <w:p>
            <w:pPr>
              <w:pStyle w:val="14"/>
            </w:pPr>
            <w:r>
              <w:t>测得完整的流量变化过程，按照水流变化及时施测流量，满足推求日平均流量和各项特征值</w:t>
            </w:r>
          </w:p>
        </w:tc>
        <w:tc>
          <w:tcPr>
            <w:tcW w:w="2551" w:type="dxa"/>
            <w:vAlign w:val="center"/>
          </w:tcPr>
          <w:p>
            <w:pPr>
              <w:pStyle w:val="14"/>
            </w:pPr>
            <w:r>
              <w:t>100%</w:t>
            </w:r>
          </w:p>
        </w:tc>
        <w:tc>
          <w:tcPr>
            <w:tcW w:w="2268" w:type="dxa"/>
            <w:vAlign w:val="center"/>
          </w:tcPr>
          <w:p>
            <w:pPr>
              <w:pStyle w:val="14"/>
            </w:pPr>
            <w:r>
              <w:t>水文监测相关规范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为各级政府和水行政管理部门发挥职能提供支撑</w:t>
            </w:r>
          </w:p>
        </w:tc>
        <w:tc>
          <w:tcPr>
            <w:tcW w:w="2551" w:type="dxa"/>
            <w:vAlign w:val="center"/>
          </w:tcPr>
          <w:p>
            <w:pPr>
              <w:pStyle w:val="14"/>
            </w:pPr>
            <w:r>
              <w:t>进一步提升</w:t>
            </w:r>
          </w:p>
        </w:tc>
        <w:tc>
          <w:tcPr>
            <w:tcW w:w="2268" w:type="dxa"/>
            <w:vAlign w:val="center"/>
          </w:tcPr>
          <w:p>
            <w:pPr>
              <w:pStyle w:val="14"/>
            </w:pPr>
            <w:r>
              <w:t>满足2023年度引水需求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水文监测信息共建共享</w:t>
            </w:r>
          </w:p>
        </w:tc>
        <w:tc>
          <w:tcPr>
            <w:tcW w:w="2835" w:type="dxa"/>
            <w:vAlign w:val="center"/>
          </w:tcPr>
          <w:p>
            <w:pPr>
              <w:pStyle w:val="14"/>
            </w:pPr>
            <w:r>
              <w:t>构建京、津、冀、鲁水文协同发展，为部委及相关部门提供水文监测信息技术支撑</w:t>
            </w:r>
          </w:p>
        </w:tc>
        <w:tc>
          <w:tcPr>
            <w:tcW w:w="2551" w:type="dxa"/>
            <w:vAlign w:val="center"/>
          </w:tcPr>
          <w:p>
            <w:pPr>
              <w:pStyle w:val="14"/>
            </w:pPr>
            <w:r>
              <w:t>为相关部门提供技术支撑</w:t>
            </w:r>
          </w:p>
        </w:tc>
        <w:tc>
          <w:tcPr>
            <w:tcW w:w="2268" w:type="dxa"/>
            <w:vAlign w:val="center"/>
          </w:tcPr>
          <w:p>
            <w:pPr>
              <w:pStyle w:val="14"/>
            </w:pPr>
            <w:r>
              <w:t>各部委2023年度引水工作要求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5、最严格水资源管理制度建设—入海河流水质监测站运维绩效目标表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1.完成自动监测站设备维修维护</w:t>
            </w:r>
          </w:p>
          <w:p>
            <w:pPr>
              <w:pStyle w:val="14"/>
            </w:pPr>
            <w:r>
              <w:t>2.保证及时、准确提供监测数据，7个参数的监测，不低于1752条监测数据的上报，数据准确率达到80%以上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提供监测数据及时准确率</w:t>
            </w:r>
          </w:p>
        </w:tc>
        <w:tc>
          <w:tcPr>
            <w:tcW w:w="2835" w:type="dxa"/>
            <w:vAlign w:val="center"/>
          </w:tcPr>
          <w:p>
            <w:pPr>
              <w:pStyle w:val="14"/>
            </w:pPr>
            <w:r>
              <w:t>保证1处自动监测站的正常运行</w:t>
            </w:r>
          </w:p>
        </w:tc>
        <w:tc>
          <w:tcPr>
            <w:tcW w:w="2551" w:type="dxa"/>
            <w:vAlign w:val="center"/>
          </w:tcPr>
          <w:p>
            <w:pPr>
              <w:pStyle w:val="14"/>
            </w:pPr>
            <w:r>
              <w:t>≥1处</w:t>
            </w:r>
          </w:p>
        </w:tc>
        <w:tc>
          <w:tcPr>
            <w:tcW w:w="2268" w:type="dxa"/>
            <w:vAlign w:val="center"/>
          </w:tcPr>
          <w:p>
            <w:pPr>
              <w:pStyle w:val="14"/>
            </w:pPr>
            <w:r>
              <w:t>《地表水自动监测技术规范（试行）》(HJ 915-2017)，“水质自动监测站运行维护管理办法”、“水质自动监测站运行维护考核办法”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确保1处监测站点数据信息准确</w:t>
            </w:r>
          </w:p>
        </w:tc>
        <w:tc>
          <w:tcPr>
            <w:tcW w:w="2551" w:type="dxa"/>
            <w:vAlign w:val="center"/>
          </w:tcPr>
          <w:p>
            <w:pPr>
              <w:pStyle w:val="14"/>
            </w:pPr>
            <w:r>
              <w:t>≥80%</w:t>
            </w:r>
          </w:p>
        </w:tc>
        <w:tc>
          <w:tcPr>
            <w:tcW w:w="2268" w:type="dxa"/>
            <w:vAlign w:val="center"/>
          </w:tcPr>
          <w:p>
            <w:pPr>
              <w:pStyle w:val="14"/>
            </w:pPr>
            <w:r>
              <w:t>《地表水自动监测技术规范（试行）》(HJ 915-2017)，“水质自动监测站运行维护管理办法”、“水质自动监测站运行维护考核办法”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反映水质站点故障排除情况</w:t>
            </w:r>
          </w:p>
        </w:tc>
        <w:tc>
          <w:tcPr>
            <w:tcW w:w="2551" w:type="dxa"/>
            <w:vAlign w:val="center"/>
          </w:tcPr>
          <w:p>
            <w:pPr>
              <w:pStyle w:val="14"/>
            </w:pPr>
            <w:r>
              <w:t>≥80%</w:t>
            </w:r>
          </w:p>
        </w:tc>
        <w:tc>
          <w:tcPr>
            <w:tcW w:w="2268" w:type="dxa"/>
            <w:vAlign w:val="center"/>
          </w:tcPr>
          <w:p>
            <w:pPr>
              <w:pStyle w:val="14"/>
            </w:pPr>
            <w:r>
              <w:t>《地表水自动监测技术规范（试行）》(HJ 915-2017)，“水质自动监测站运行维护管理办法”、“水质自动监测站运行维护考核办法”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完成1处水质站点工作不超过经费规模</w:t>
            </w:r>
          </w:p>
        </w:tc>
        <w:tc>
          <w:tcPr>
            <w:tcW w:w="2551" w:type="dxa"/>
            <w:vAlign w:val="center"/>
          </w:tcPr>
          <w:p>
            <w:pPr>
              <w:pStyle w:val="14"/>
            </w:pPr>
            <w:r>
              <w:t>≤20万元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为各级政府和水行政管理部门发挥职能提供支撑</w:t>
            </w:r>
          </w:p>
        </w:tc>
        <w:tc>
          <w:tcPr>
            <w:tcW w:w="2551" w:type="dxa"/>
            <w:vAlign w:val="center"/>
          </w:tcPr>
          <w:p>
            <w:pPr>
              <w:pStyle w:val="14"/>
            </w:pPr>
            <w:r>
              <w:t>进一步提升</w:t>
            </w:r>
          </w:p>
        </w:tc>
        <w:tc>
          <w:tcPr>
            <w:tcW w:w="2268" w:type="dxa"/>
            <w:vAlign w:val="center"/>
          </w:tcPr>
          <w:p>
            <w:pPr>
              <w:pStyle w:val="14"/>
            </w:pPr>
            <w:r>
              <w:t>《地表水自动监测技术规范（试行）》(HJ 915-2017)，“水质自动监测站运行维护管理办法”、“水质自动监测站运行维护考核办法”</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2023年，河北省沧州水文勘测研究中心安排政府采购预算462.74万元。具体内容见下表。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462.74</w:t>
            </w:r>
          </w:p>
        </w:tc>
        <w:tc>
          <w:tcPr>
            <w:tcW w:w="964" w:type="dxa"/>
            <w:vAlign w:val="center"/>
          </w:tcPr>
          <w:p>
            <w:pPr>
              <w:pStyle w:val="17"/>
            </w:pPr>
            <w:r>
              <w:t>457.24</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462.74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河北省沧州水文勘测研究中心小计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462.74</w:t>
            </w:r>
          </w:p>
        </w:tc>
        <w:tc>
          <w:tcPr>
            <w:tcW w:w="964" w:type="dxa"/>
            <w:vAlign w:val="center"/>
          </w:tcPr>
          <w:p>
            <w:pPr>
              <w:pStyle w:val="17"/>
            </w:pPr>
            <w:r>
              <w:t>457.24</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462.74</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148.19</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个</w:t>
            </w:r>
          </w:p>
        </w:tc>
        <w:tc>
          <w:tcPr>
            <w:tcW w:w="850" w:type="dxa"/>
            <w:vAlign w:val="center"/>
          </w:tcPr>
          <w:p>
            <w:pPr>
              <w:pStyle w:val="13"/>
            </w:pPr>
            <w:r>
              <w:t>5</w:t>
            </w:r>
          </w:p>
        </w:tc>
        <w:tc>
          <w:tcPr>
            <w:tcW w:w="850" w:type="dxa"/>
            <w:vAlign w:val="center"/>
          </w:tcPr>
          <w:p>
            <w:pPr>
              <w:pStyle w:val="13"/>
            </w:pPr>
            <w:r>
              <w:t>0.20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148.19</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148.19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22.00</w:t>
            </w:r>
          </w:p>
        </w:tc>
        <w:tc>
          <w:tcPr>
            <w:tcW w:w="964" w:type="dxa"/>
            <w:vAlign w:val="center"/>
          </w:tcPr>
          <w:p>
            <w:pPr>
              <w:pStyle w:val="13"/>
            </w:pPr>
            <w:r>
              <w:t>22.00</w:t>
            </w:r>
          </w:p>
        </w:tc>
        <w:tc>
          <w:tcPr>
            <w:tcW w:w="964" w:type="dxa"/>
            <w:vAlign w:val="center"/>
          </w:tcPr>
          <w:p>
            <w:pPr>
              <w:pStyle w:val="13"/>
            </w:pPr>
            <w:r>
              <w:t>22.00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148.19</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148.19</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148.19</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359.34</w:t>
            </w:r>
          </w:p>
        </w:tc>
        <w:tc>
          <w:tcPr>
            <w:tcW w:w="1134" w:type="dxa"/>
            <w:vAlign w:val="center"/>
          </w:tcPr>
          <w:p>
            <w:pPr>
              <w:pStyle w:val="14"/>
            </w:pPr>
            <w:r>
              <w:t>仪器仪表零部件</w:t>
            </w:r>
          </w:p>
        </w:tc>
        <w:tc>
          <w:tcPr>
            <w:tcW w:w="1134" w:type="dxa"/>
            <w:vAlign w:val="center"/>
          </w:tcPr>
          <w:p>
            <w:pPr>
              <w:pStyle w:val="14"/>
            </w:pPr>
            <w:r>
              <w:t>A02103200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65.04</w:t>
            </w:r>
          </w:p>
        </w:tc>
        <w:tc>
          <w:tcPr>
            <w:tcW w:w="964" w:type="dxa"/>
            <w:vAlign w:val="center"/>
          </w:tcPr>
          <w:p>
            <w:pPr>
              <w:pStyle w:val="13"/>
            </w:pPr>
            <w:r>
              <w:t>65.04</w:t>
            </w:r>
          </w:p>
        </w:tc>
        <w:tc>
          <w:tcPr>
            <w:tcW w:w="964" w:type="dxa"/>
            <w:vAlign w:val="center"/>
          </w:tcPr>
          <w:p>
            <w:pPr>
              <w:pStyle w:val="13"/>
            </w:pPr>
            <w:r>
              <w:t>65.04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359.34</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151.40</w:t>
            </w:r>
          </w:p>
        </w:tc>
        <w:tc>
          <w:tcPr>
            <w:tcW w:w="964" w:type="dxa"/>
            <w:vAlign w:val="center"/>
          </w:tcPr>
          <w:p>
            <w:pPr>
              <w:pStyle w:val="13"/>
            </w:pPr>
            <w:r>
              <w:t>151.40</w:t>
            </w:r>
          </w:p>
        </w:tc>
        <w:tc>
          <w:tcPr>
            <w:tcW w:w="964" w:type="dxa"/>
            <w:vAlign w:val="center"/>
          </w:tcPr>
          <w:p>
            <w:pPr>
              <w:pStyle w:val="13"/>
            </w:pPr>
            <w:r>
              <w:t>151.40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359.34</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142.90</w:t>
            </w:r>
          </w:p>
        </w:tc>
        <w:tc>
          <w:tcPr>
            <w:tcW w:w="964" w:type="dxa"/>
            <w:vAlign w:val="center"/>
          </w:tcPr>
          <w:p>
            <w:pPr>
              <w:pStyle w:val="13"/>
            </w:pPr>
            <w:r>
              <w:t>142.90</w:t>
            </w:r>
          </w:p>
        </w:tc>
        <w:tc>
          <w:tcPr>
            <w:tcW w:w="964" w:type="dxa"/>
            <w:vAlign w:val="center"/>
          </w:tcPr>
          <w:p>
            <w:pPr>
              <w:pStyle w:val="13"/>
            </w:pPr>
            <w:r>
              <w:t>142.90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142.90</w:t>
            </w:r>
          </w:p>
        </w:tc>
      </w:tr>
      <w:tr>
        <w:tblPrEx>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200.00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200.00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投影仪</w:t>
            </w:r>
          </w:p>
        </w:tc>
        <w:tc>
          <w:tcPr>
            <w:tcW w:w="1134" w:type="dxa"/>
            <w:vAlign w:val="center"/>
          </w:tcPr>
          <w:p>
            <w:pPr>
              <w:pStyle w:val="14"/>
            </w:pPr>
            <w:r>
              <w:t>A02020200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1.60</w:t>
            </w:r>
          </w:p>
        </w:tc>
        <w:tc>
          <w:tcPr>
            <w:tcW w:w="964" w:type="dxa"/>
            <w:vAlign w:val="center"/>
          </w:tcPr>
          <w:p>
            <w:pPr>
              <w:pStyle w:val="13"/>
            </w:pPr>
            <w:r>
              <w:t>1.60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0.30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木制床类</w:t>
            </w:r>
          </w:p>
        </w:tc>
        <w:tc>
          <w:tcPr>
            <w:tcW w:w="1134" w:type="dxa"/>
            <w:vAlign w:val="center"/>
          </w:tcPr>
          <w:p>
            <w:pPr>
              <w:pStyle w:val="14"/>
            </w:pPr>
            <w:r>
              <w:t>A05010104</w:t>
            </w:r>
          </w:p>
        </w:tc>
        <w:tc>
          <w:tcPr>
            <w:tcW w:w="709" w:type="dxa"/>
            <w:vAlign w:val="center"/>
          </w:tcPr>
          <w:p>
            <w:pPr>
              <w:pStyle w:val="15"/>
            </w:pPr>
            <w:r>
              <w:t>张</w:t>
            </w:r>
          </w:p>
        </w:tc>
        <w:tc>
          <w:tcPr>
            <w:tcW w:w="850" w:type="dxa"/>
            <w:vAlign w:val="center"/>
          </w:tcPr>
          <w:p>
            <w:pPr>
              <w:pStyle w:val="13"/>
            </w:pPr>
            <w:r>
              <w:t>4</w:t>
            </w:r>
          </w:p>
        </w:tc>
        <w:tc>
          <w:tcPr>
            <w:tcW w:w="850" w:type="dxa"/>
            <w:vAlign w:val="center"/>
          </w:tcPr>
          <w:p>
            <w:pPr>
              <w:pStyle w:val="13"/>
            </w:pPr>
            <w:r>
              <w:t>0.10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会议桌</w:t>
            </w:r>
          </w:p>
        </w:tc>
        <w:tc>
          <w:tcPr>
            <w:tcW w:w="1134" w:type="dxa"/>
            <w:vAlign w:val="center"/>
          </w:tcPr>
          <w:p>
            <w:pPr>
              <w:pStyle w:val="14"/>
            </w:pPr>
            <w:r>
              <w:t>A05010202</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会议桌</w:t>
            </w:r>
          </w:p>
        </w:tc>
        <w:tc>
          <w:tcPr>
            <w:tcW w:w="1134" w:type="dxa"/>
            <w:vAlign w:val="center"/>
          </w:tcPr>
          <w:p>
            <w:pPr>
              <w:pStyle w:val="14"/>
            </w:pPr>
            <w:r>
              <w:t>A05010202</w:t>
            </w:r>
          </w:p>
        </w:tc>
        <w:tc>
          <w:tcPr>
            <w:tcW w:w="709" w:type="dxa"/>
            <w:vAlign w:val="center"/>
          </w:tcPr>
          <w:p>
            <w:pPr>
              <w:pStyle w:val="15"/>
            </w:pPr>
            <w:r>
              <w:t>套</w:t>
            </w:r>
          </w:p>
        </w:tc>
        <w:tc>
          <w:tcPr>
            <w:tcW w:w="850" w:type="dxa"/>
            <w:vAlign w:val="center"/>
          </w:tcPr>
          <w:p>
            <w:pPr>
              <w:pStyle w:val="13"/>
            </w:pPr>
            <w:r>
              <w:t>30</w:t>
            </w:r>
          </w:p>
        </w:tc>
        <w:tc>
          <w:tcPr>
            <w:tcW w:w="850" w:type="dxa"/>
            <w:vAlign w:val="center"/>
          </w:tcPr>
          <w:p>
            <w:pPr>
              <w:pStyle w:val="13"/>
            </w:pPr>
            <w:r>
              <w:t>0.10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其他椅凳类</w:t>
            </w:r>
          </w:p>
        </w:tc>
        <w:tc>
          <w:tcPr>
            <w:tcW w:w="1134" w:type="dxa"/>
            <w:vAlign w:val="center"/>
          </w:tcPr>
          <w:p>
            <w:pPr>
              <w:pStyle w:val="14"/>
            </w:pPr>
            <w:r>
              <w:t>A05010399</w:t>
            </w:r>
          </w:p>
        </w:tc>
        <w:tc>
          <w:tcPr>
            <w:tcW w:w="709" w:type="dxa"/>
            <w:vAlign w:val="center"/>
          </w:tcPr>
          <w:p>
            <w:pPr>
              <w:pStyle w:val="15"/>
            </w:pPr>
            <w:r>
              <w:t>把</w:t>
            </w:r>
          </w:p>
        </w:tc>
        <w:tc>
          <w:tcPr>
            <w:tcW w:w="850" w:type="dxa"/>
            <w:vAlign w:val="center"/>
          </w:tcPr>
          <w:p>
            <w:pPr>
              <w:pStyle w:val="13"/>
            </w:pPr>
            <w:r>
              <w:t>30</w:t>
            </w:r>
          </w:p>
        </w:tc>
        <w:tc>
          <w:tcPr>
            <w:tcW w:w="850" w:type="dxa"/>
            <w:vAlign w:val="center"/>
          </w:tcPr>
          <w:p>
            <w:pPr>
              <w:pStyle w:val="13"/>
            </w:pPr>
            <w:r>
              <w:t>0.03</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16.00</w:t>
            </w:r>
          </w:p>
        </w:tc>
        <w:tc>
          <w:tcPr>
            <w:tcW w:w="964" w:type="dxa"/>
            <w:vAlign w:val="center"/>
          </w:tcPr>
          <w:p>
            <w:pPr>
              <w:pStyle w:val="13"/>
            </w:pPr>
            <w:r>
              <w:t>16.00</w:t>
            </w:r>
          </w:p>
        </w:tc>
        <w:tc>
          <w:tcPr>
            <w:tcW w:w="964" w:type="dxa"/>
            <w:vAlign w:val="center"/>
          </w:tcPr>
          <w:p>
            <w:pPr>
              <w:pStyle w:val="13"/>
            </w:pPr>
            <w:r>
              <w:t>16.00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242.33</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14.00</w:t>
            </w:r>
          </w:p>
        </w:tc>
        <w:tc>
          <w:tcPr>
            <w:tcW w:w="964" w:type="dxa"/>
            <w:vAlign w:val="center"/>
          </w:tcPr>
          <w:p>
            <w:pPr>
              <w:pStyle w:val="13"/>
            </w:pPr>
            <w:r>
              <w:t>14.00</w:t>
            </w:r>
          </w:p>
        </w:tc>
        <w:tc>
          <w:tcPr>
            <w:tcW w:w="964" w:type="dxa"/>
            <w:vAlign w:val="center"/>
          </w:tcPr>
          <w:p>
            <w:pPr>
              <w:pStyle w:val="13"/>
            </w:pPr>
            <w:r>
              <w:t>14.00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引黄运行维护经费</w:t>
            </w:r>
          </w:p>
        </w:tc>
        <w:tc>
          <w:tcPr>
            <w:tcW w:w="964" w:type="dxa"/>
            <w:vAlign w:val="center"/>
          </w:tcPr>
          <w:p>
            <w:pPr>
              <w:pStyle w:val="13"/>
            </w:pPr>
            <w:r>
              <w:t>89.00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CellMar>
            <w:top w:w="0" w:type="dxa"/>
            <w:left w:w="108" w:type="dxa"/>
            <w:bottom w:w="0" w:type="dxa"/>
            <w:right w:w="108" w:type="dxa"/>
          </w:tblCellMar>
        </w:tblPrEx>
        <w:trPr>
          <w:cantSplit/>
          <w:jc w:val="center"/>
        </w:trPr>
        <w:tc>
          <w:tcPr>
            <w:tcW w:w="1701" w:type="dxa"/>
            <w:vAlign w:val="center"/>
          </w:tcPr>
          <w:p>
            <w:pPr>
              <w:pStyle w:val="14"/>
            </w:pPr>
            <w:r>
              <w:t>最严格水资源管理制度建设—入海河流水质监测站运维</w:t>
            </w:r>
          </w:p>
        </w:tc>
        <w:tc>
          <w:tcPr>
            <w:tcW w:w="964" w:type="dxa"/>
            <w:vAlign w:val="center"/>
          </w:tcPr>
          <w:p>
            <w:pPr>
              <w:pStyle w:val="13"/>
            </w:pPr>
            <w:r>
              <w:t>20.00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河北省沧州水文勘测研究中心上年末固定资产金额为6363.15万元（详见下表）。本年度拟购置固定资产总额为31.22万元，已按要求列入政府采购预算，详见政府采购预算表。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332003006河北省沧州水文勘测研究中心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6363.15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7086.25</w:t>
            </w:r>
          </w:p>
        </w:tc>
        <w:tc>
          <w:tcPr>
            <w:tcW w:w="2835" w:type="dxa"/>
            <w:vAlign w:val="center"/>
          </w:tcPr>
          <w:p>
            <w:pPr>
              <w:pStyle w:val="13"/>
            </w:pPr>
            <w:r>
              <w:t>1591.85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2021.04</w:t>
            </w:r>
          </w:p>
        </w:tc>
        <w:tc>
          <w:tcPr>
            <w:tcW w:w="2835" w:type="dxa"/>
            <w:vAlign w:val="center"/>
          </w:tcPr>
          <w:p>
            <w:pPr>
              <w:pStyle w:val="13"/>
            </w:pPr>
            <w:r>
              <w:t>219.82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9</w:t>
            </w:r>
          </w:p>
        </w:tc>
        <w:tc>
          <w:tcPr>
            <w:tcW w:w="2835" w:type="dxa"/>
            <w:vAlign w:val="center"/>
          </w:tcPr>
          <w:p>
            <w:pPr>
              <w:pStyle w:val="13"/>
            </w:pPr>
            <w:r>
              <w:t>130.46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32</w:t>
            </w:r>
          </w:p>
        </w:tc>
        <w:tc>
          <w:tcPr>
            <w:tcW w:w="2835" w:type="dxa"/>
            <w:vAlign w:val="center"/>
          </w:tcPr>
          <w:p>
            <w:pPr>
              <w:pStyle w:val="13"/>
            </w:pPr>
            <w:r>
              <w:t>1248.26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3004</w:t>
            </w:r>
          </w:p>
        </w:tc>
        <w:tc>
          <w:tcPr>
            <w:tcW w:w="2835" w:type="dxa"/>
            <w:vAlign w:val="center"/>
          </w:tcPr>
          <w:p>
            <w:pPr>
              <w:pStyle w:val="13"/>
            </w:pPr>
            <w:r>
              <w:t>3392.58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6" w:name="_Toc_4_4_0000000025"/>
      <w:r>
        <w:rPr>
          <w:rFonts w:ascii="方正小标宋_GBK" w:hAnsi="方正小标宋_GBK" w:eastAsia="方正小标宋_GBK" w:cs="方正小标宋_GBK"/>
          <w:color w:val="000000"/>
          <w:sz w:val="44"/>
        </w:rPr>
        <w:t>七、河北省廊坊水文勘测研究中心收支预算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2768.80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192.00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477.88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0.30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41.74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2408.68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130.80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2961.10</w:t>
            </w:r>
          </w:p>
        </w:tc>
        <w:tc>
          <w:tcPr>
            <w:tcW w:w="4535" w:type="dxa"/>
            <w:vAlign w:val="center"/>
          </w:tcPr>
          <w:p>
            <w:pPr>
              <w:pStyle w:val="16"/>
            </w:pPr>
            <w:r>
              <w:t>本年支出合计</w:t>
            </w:r>
          </w:p>
        </w:tc>
        <w:tc>
          <w:tcPr>
            <w:tcW w:w="2126" w:type="dxa"/>
            <w:vAlign w:val="center"/>
          </w:tcPr>
          <w:p>
            <w:pPr>
              <w:pStyle w:val="17"/>
            </w:pPr>
            <w:r>
              <w:t>3059.10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98.00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3059.10</w:t>
            </w:r>
          </w:p>
        </w:tc>
        <w:tc>
          <w:tcPr>
            <w:tcW w:w="4535" w:type="dxa"/>
            <w:vAlign w:val="center"/>
          </w:tcPr>
          <w:p>
            <w:pPr>
              <w:pStyle w:val="16"/>
            </w:pPr>
            <w:r>
              <w:t>支出总计</w:t>
            </w:r>
          </w:p>
        </w:tc>
        <w:tc>
          <w:tcPr>
            <w:tcW w:w="2126" w:type="dxa"/>
            <w:vAlign w:val="center"/>
          </w:tcPr>
          <w:p>
            <w:pPr>
              <w:pStyle w:val="17"/>
            </w:pPr>
            <w:r>
              <w:t>3059.10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3059.10</w:t>
            </w:r>
          </w:p>
        </w:tc>
        <w:tc>
          <w:tcPr>
            <w:tcW w:w="1134" w:type="dxa"/>
            <w:vAlign w:val="center"/>
          </w:tcPr>
          <w:p>
            <w:pPr>
              <w:pStyle w:val="17"/>
            </w:pPr>
            <w:r>
              <w:t>2961.10</w:t>
            </w:r>
          </w:p>
        </w:tc>
        <w:tc>
          <w:tcPr>
            <w:tcW w:w="1134" w:type="dxa"/>
            <w:vAlign w:val="center"/>
          </w:tcPr>
          <w:p>
            <w:pPr>
              <w:pStyle w:val="17"/>
            </w:pPr>
            <w:r>
              <w:t>2768.80</w:t>
            </w:r>
          </w:p>
        </w:tc>
        <w:tc>
          <w:tcPr>
            <w:tcW w:w="1134" w:type="dxa"/>
            <w:vAlign w:val="center"/>
          </w:tcPr>
          <w:p>
            <w:pPr>
              <w:pStyle w:val="17"/>
            </w:pPr>
          </w:p>
        </w:tc>
        <w:tc>
          <w:tcPr>
            <w:tcW w:w="1134" w:type="dxa"/>
            <w:vAlign w:val="center"/>
          </w:tcPr>
          <w:p>
            <w:pPr>
              <w:pStyle w:val="17"/>
            </w:pPr>
            <w:r>
              <w:t>192.00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0.30</w:t>
            </w:r>
          </w:p>
        </w:tc>
        <w:tc>
          <w:tcPr>
            <w:tcW w:w="1134" w:type="dxa"/>
            <w:vAlign w:val="center"/>
          </w:tcPr>
          <w:p>
            <w:pPr>
              <w:pStyle w:val="17"/>
            </w:pPr>
            <w:r>
              <w:t>98.00</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477.88</w:t>
            </w:r>
          </w:p>
        </w:tc>
        <w:tc>
          <w:tcPr>
            <w:tcW w:w="1134" w:type="dxa"/>
            <w:vAlign w:val="center"/>
          </w:tcPr>
          <w:p>
            <w:pPr>
              <w:pStyle w:val="13"/>
            </w:pPr>
            <w:r>
              <w:t>477.88</w:t>
            </w:r>
          </w:p>
        </w:tc>
        <w:tc>
          <w:tcPr>
            <w:tcW w:w="1134" w:type="dxa"/>
            <w:vAlign w:val="center"/>
          </w:tcPr>
          <w:p>
            <w:pPr>
              <w:pStyle w:val="13"/>
            </w:pPr>
            <w:r>
              <w:t>477.88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477.88</w:t>
            </w:r>
          </w:p>
        </w:tc>
        <w:tc>
          <w:tcPr>
            <w:tcW w:w="1134" w:type="dxa"/>
            <w:vAlign w:val="center"/>
          </w:tcPr>
          <w:p>
            <w:pPr>
              <w:pStyle w:val="13"/>
            </w:pPr>
            <w:r>
              <w:t>477.88</w:t>
            </w:r>
          </w:p>
        </w:tc>
        <w:tc>
          <w:tcPr>
            <w:tcW w:w="1134" w:type="dxa"/>
            <w:vAlign w:val="center"/>
          </w:tcPr>
          <w:p>
            <w:pPr>
              <w:pStyle w:val="13"/>
            </w:pPr>
            <w:r>
              <w:t>477.88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285.88</w:t>
            </w:r>
          </w:p>
        </w:tc>
        <w:tc>
          <w:tcPr>
            <w:tcW w:w="1134" w:type="dxa"/>
            <w:vAlign w:val="center"/>
          </w:tcPr>
          <w:p>
            <w:pPr>
              <w:pStyle w:val="13"/>
            </w:pPr>
            <w:r>
              <w:t>285.88</w:t>
            </w:r>
          </w:p>
        </w:tc>
        <w:tc>
          <w:tcPr>
            <w:tcW w:w="1134" w:type="dxa"/>
            <w:vAlign w:val="center"/>
          </w:tcPr>
          <w:p>
            <w:pPr>
              <w:pStyle w:val="13"/>
            </w:pPr>
            <w:r>
              <w:t>285.88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128.00</w:t>
            </w:r>
          </w:p>
        </w:tc>
        <w:tc>
          <w:tcPr>
            <w:tcW w:w="1134" w:type="dxa"/>
            <w:vAlign w:val="center"/>
          </w:tcPr>
          <w:p>
            <w:pPr>
              <w:pStyle w:val="13"/>
            </w:pPr>
            <w:r>
              <w:t>128.00</w:t>
            </w:r>
          </w:p>
        </w:tc>
        <w:tc>
          <w:tcPr>
            <w:tcW w:w="1134" w:type="dxa"/>
            <w:vAlign w:val="center"/>
          </w:tcPr>
          <w:p>
            <w:pPr>
              <w:pStyle w:val="13"/>
            </w:pPr>
            <w:r>
              <w:t>128.00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64.00</w:t>
            </w:r>
          </w:p>
        </w:tc>
        <w:tc>
          <w:tcPr>
            <w:tcW w:w="1134" w:type="dxa"/>
            <w:vAlign w:val="center"/>
          </w:tcPr>
          <w:p>
            <w:pPr>
              <w:pStyle w:val="13"/>
            </w:pPr>
            <w:r>
              <w:t>64.00</w:t>
            </w:r>
          </w:p>
        </w:tc>
        <w:tc>
          <w:tcPr>
            <w:tcW w:w="1134" w:type="dxa"/>
            <w:vAlign w:val="center"/>
          </w:tcPr>
          <w:p>
            <w:pPr>
              <w:pStyle w:val="13"/>
            </w:pPr>
            <w:r>
              <w:t>64.00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41.74</w:t>
            </w:r>
          </w:p>
        </w:tc>
        <w:tc>
          <w:tcPr>
            <w:tcW w:w="1134" w:type="dxa"/>
            <w:vAlign w:val="center"/>
          </w:tcPr>
          <w:p>
            <w:pPr>
              <w:pStyle w:val="13"/>
            </w:pPr>
            <w:r>
              <w:t>41.74</w:t>
            </w:r>
          </w:p>
        </w:tc>
        <w:tc>
          <w:tcPr>
            <w:tcW w:w="1134" w:type="dxa"/>
            <w:vAlign w:val="center"/>
          </w:tcPr>
          <w:p>
            <w:pPr>
              <w:pStyle w:val="13"/>
            </w:pPr>
            <w:r>
              <w:t>41.74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41.74</w:t>
            </w:r>
          </w:p>
        </w:tc>
        <w:tc>
          <w:tcPr>
            <w:tcW w:w="1134" w:type="dxa"/>
            <w:vAlign w:val="center"/>
          </w:tcPr>
          <w:p>
            <w:pPr>
              <w:pStyle w:val="13"/>
            </w:pPr>
            <w:r>
              <w:t>41.74</w:t>
            </w:r>
          </w:p>
        </w:tc>
        <w:tc>
          <w:tcPr>
            <w:tcW w:w="1134" w:type="dxa"/>
            <w:vAlign w:val="center"/>
          </w:tcPr>
          <w:p>
            <w:pPr>
              <w:pStyle w:val="13"/>
            </w:pPr>
            <w:r>
              <w:t>41.74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41.74</w:t>
            </w:r>
          </w:p>
        </w:tc>
        <w:tc>
          <w:tcPr>
            <w:tcW w:w="1134" w:type="dxa"/>
            <w:vAlign w:val="center"/>
          </w:tcPr>
          <w:p>
            <w:pPr>
              <w:pStyle w:val="13"/>
            </w:pPr>
            <w:r>
              <w:t>41.74</w:t>
            </w:r>
          </w:p>
        </w:tc>
        <w:tc>
          <w:tcPr>
            <w:tcW w:w="1134" w:type="dxa"/>
            <w:vAlign w:val="center"/>
          </w:tcPr>
          <w:p>
            <w:pPr>
              <w:pStyle w:val="13"/>
            </w:pPr>
            <w:r>
              <w:t>41.74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2408.68</w:t>
            </w:r>
          </w:p>
        </w:tc>
        <w:tc>
          <w:tcPr>
            <w:tcW w:w="1134" w:type="dxa"/>
            <w:vAlign w:val="center"/>
          </w:tcPr>
          <w:p>
            <w:pPr>
              <w:pStyle w:val="13"/>
            </w:pPr>
            <w:r>
              <w:t>2326.28</w:t>
            </w:r>
          </w:p>
        </w:tc>
        <w:tc>
          <w:tcPr>
            <w:tcW w:w="1134" w:type="dxa"/>
            <w:vAlign w:val="center"/>
          </w:tcPr>
          <w:p>
            <w:pPr>
              <w:pStyle w:val="13"/>
            </w:pPr>
            <w:r>
              <w:t>2133.98</w:t>
            </w:r>
          </w:p>
        </w:tc>
        <w:tc>
          <w:tcPr>
            <w:tcW w:w="1134" w:type="dxa"/>
            <w:vAlign w:val="center"/>
          </w:tcPr>
          <w:p>
            <w:pPr>
              <w:pStyle w:val="13"/>
            </w:pPr>
          </w:p>
        </w:tc>
        <w:tc>
          <w:tcPr>
            <w:tcW w:w="1134" w:type="dxa"/>
            <w:vAlign w:val="center"/>
          </w:tcPr>
          <w:p>
            <w:pPr>
              <w:pStyle w:val="13"/>
            </w:pPr>
            <w:r>
              <w:t>192.00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82.40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2408.68</w:t>
            </w:r>
          </w:p>
        </w:tc>
        <w:tc>
          <w:tcPr>
            <w:tcW w:w="1134" w:type="dxa"/>
            <w:vAlign w:val="center"/>
          </w:tcPr>
          <w:p>
            <w:pPr>
              <w:pStyle w:val="13"/>
            </w:pPr>
            <w:r>
              <w:t>2326.28</w:t>
            </w:r>
          </w:p>
        </w:tc>
        <w:tc>
          <w:tcPr>
            <w:tcW w:w="1134" w:type="dxa"/>
            <w:vAlign w:val="center"/>
          </w:tcPr>
          <w:p>
            <w:pPr>
              <w:pStyle w:val="13"/>
            </w:pPr>
            <w:r>
              <w:t>2133.98</w:t>
            </w:r>
          </w:p>
        </w:tc>
        <w:tc>
          <w:tcPr>
            <w:tcW w:w="1134" w:type="dxa"/>
            <w:vAlign w:val="center"/>
          </w:tcPr>
          <w:p>
            <w:pPr>
              <w:pStyle w:val="13"/>
            </w:pPr>
          </w:p>
        </w:tc>
        <w:tc>
          <w:tcPr>
            <w:tcW w:w="1134" w:type="dxa"/>
            <w:vAlign w:val="center"/>
          </w:tcPr>
          <w:p>
            <w:pPr>
              <w:pStyle w:val="13"/>
            </w:pPr>
            <w:r>
              <w:t>192.00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82.40</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2130305</w:t>
            </w:r>
          </w:p>
        </w:tc>
        <w:tc>
          <w:tcPr>
            <w:tcW w:w="1559" w:type="dxa"/>
            <w:vAlign w:val="center"/>
          </w:tcPr>
          <w:p>
            <w:pPr>
              <w:pStyle w:val="14"/>
            </w:pPr>
            <w:r>
              <w:t>水利工程建设</w:t>
            </w:r>
          </w:p>
        </w:tc>
        <w:tc>
          <w:tcPr>
            <w:tcW w:w="1134" w:type="dxa"/>
            <w:vAlign w:val="center"/>
          </w:tcPr>
          <w:p>
            <w:pPr>
              <w:pStyle w:val="13"/>
            </w:pPr>
            <w:r>
              <w:t>473.00</w:t>
            </w:r>
          </w:p>
        </w:tc>
        <w:tc>
          <w:tcPr>
            <w:tcW w:w="1134" w:type="dxa"/>
            <w:vAlign w:val="center"/>
          </w:tcPr>
          <w:p>
            <w:pPr>
              <w:pStyle w:val="13"/>
            </w:pPr>
            <w:r>
              <w:t>473.00</w:t>
            </w:r>
          </w:p>
        </w:tc>
        <w:tc>
          <w:tcPr>
            <w:tcW w:w="1134" w:type="dxa"/>
            <w:vAlign w:val="center"/>
          </w:tcPr>
          <w:p>
            <w:pPr>
              <w:pStyle w:val="13"/>
            </w:pPr>
            <w:r>
              <w:t>473.00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237.36</w:t>
            </w:r>
          </w:p>
        </w:tc>
        <w:tc>
          <w:tcPr>
            <w:tcW w:w="1134" w:type="dxa"/>
            <w:vAlign w:val="center"/>
          </w:tcPr>
          <w:p>
            <w:pPr>
              <w:pStyle w:val="13"/>
            </w:pPr>
            <w:r>
              <w:t>237.36</w:t>
            </w:r>
          </w:p>
        </w:tc>
        <w:tc>
          <w:tcPr>
            <w:tcW w:w="1134" w:type="dxa"/>
            <w:vAlign w:val="center"/>
          </w:tcPr>
          <w:p>
            <w:pPr>
              <w:pStyle w:val="13"/>
            </w:pPr>
            <w:r>
              <w:t>237.36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1698.32</w:t>
            </w:r>
          </w:p>
        </w:tc>
        <w:tc>
          <w:tcPr>
            <w:tcW w:w="1134" w:type="dxa"/>
            <w:vAlign w:val="center"/>
          </w:tcPr>
          <w:p>
            <w:pPr>
              <w:pStyle w:val="13"/>
            </w:pPr>
            <w:r>
              <w:t>1615.92</w:t>
            </w:r>
          </w:p>
        </w:tc>
        <w:tc>
          <w:tcPr>
            <w:tcW w:w="1134" w:type="dxa"/>
            <w:vAlign w:val="center"/>
          </w:tcPr>
          <w:p>
            <w:pPr>
              <w:pStyle w:val="13"/>
            </w:pPr>
            <w:r>
              <w:t>1423.62</w:t>
            </w:r>
          </w:p>
        </w:tc>
        <w:tc>
          <w:tcPr>
            <w:tcW w:w="1134" w:type="dxa"/>
            <w:vAlign w:val="center"/>
          </w:tcPr>
          <w:p>
            <w:pPr>
              <w:pStyle w:val="13"/>
            </w:pPr>
          </w:p>
        </w:tc>
        <w:tc>
          <w:tcPr>
            <w:tcW w:w="1134" w:type="dxa"/>
            <w:vAlign w:val="center"/>
          </w:tcPr>
          <w:p>
            <w:pPr>
              <w:pStyle w:val="13"/>
            </w:pPr>
            <w:r>
              <w:t>192.00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82.40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130.80</w:t>
            </w:r>
          </w:p>
        </w:tc>
        <w:tc>
          <w:tcPr>
            <w:tcW w:w="1134" w:type="dxa"/>
            <w:vAlign w:val="center"/>
          </w:tcPr>
          <w:p>
            <w:pPr>
              <w:pStyle w:val="13"/>
            </w:pPr>
            <w:r>
              <w:t>115.20</w:t>
            </w:r>
          </w:p>
        </w:tc>
        <w:tc>
          <w:tcPr>
            <w:tcW w:w="1134" w:type="dxa"/>
            <w:vAlign w:val="center"/>
          </w:tcPr>
          <w:p>
            <w:pPr>
              <w:pStyle w:val="13"/>
            </w:pPr>
            <w:r>
              <w:t>115.20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130.80</w:t>
            </w:r>
          </w:p>
        </w:tc>
        <w:tc>
          <w:tcPr>
            <w:tcW w:w="1134" w:type="dxa"/>
            <w:vAlign w:val="center"/>
          </w:tcPr>
          <w:p>
            <w:pPr>
              <w:pStyle w:val="13"/>
            </w:pPr>
            <w:r>
              <w:t>115.20</w:t>
            </w:r>
          </w:p>
        </w:tc>
        <w:tc>
          <w:tcPr>
            <w:tcW w:w="1134" w:type="dxa"/>
            <w:vAlign w:val="center"/>
          </w:tcPr>
          <w:p>
            <w:pPr>
              <w:pStyle w:val="13"/>
            </w:pPr>
            <w:r>
              <w:t>115.20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130.80</w:t>
            </w:r>
          </w:p>
        </w:tc>
        <w:tc>
          <w:tcPr>
            <w:tcW w:w="1134" w:type="dxa"/>
            <w:vAlign w:val="center"/>
          </w:tcPr>
          <w:p>
            <w:pPr>
              <w:pStyle w:val="13"/>
            </w:pPr>
            <w:r>
              <w:t>115.20</w:t>
            </w:r>
          </w:p>
        </w:tc>
        <w:tc>
          <w:tcPr>
            <w:tcW w:w="1134" w:type="dxa"/>
            <w:vAlign w:val="center"/>
          </w:tcPr>
          <w:p>
            <w:pPr>
              <w:pStyle w:val="13"/>
            </w:pPr>
            <w:r>
              <w:t>115.20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3059.10</w:t>
            </w:r>
          </w:p>
        </w:tc>
        <w:tc>
          <w:tcPr>
            <w:tcW w:w="1361" w:type="dxa"/>
            <w:vAlign w:val="center"/>
          </w:tcPr>
          <w:p>
            <w:pPr>
              <w:pStyle w:val="17"/>
            </w:pPr>
            <w:r>
              <w:t>1883.24</w:t>
            </w:r>
          </w:p>
        </w:tc>
        <w:tc>
          <w:tcPr>
            <w:tcW w:w="1361" w:type="dxa"/>
            <w:vAlign w:val="center"/>
          </w:tcPr>
          <w:p>
            <w:pPr>
              <w:pStyle w:val="17"/>
            </w:pPr>
            <w:r>
              <w:t>1175.86</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477.88</w:t>
            </w:r>
          </w:p>
        </w:tc>
        <w:tc>
          <w:tcPr>
            <w:tcW w:w="1361" w:type="dxa"/>
            <w:vAlign w:val="center"/>
          </w:tcPr>
          <w:p>
            <w:pPr>
              <w:pStyle w:val="13"/>
            </w:pPr>
            <w:r>
              <w:t>477.88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477.88</w:t>
            </w:r>
          </w:p>
        </w:tc>
        <w:tc>
          <w:tcPr>
            <w:tcW w:w="1361" w:type="dxa"/>
            <w:vAlign w:val="center"/>
          </w:tcPr>
          <w:p>
            <w:pPr>
              <w:pStyle w:val="13"/>
            </w:pPr>
            <w:r>
              <w:t>477.88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285.88</w:t>
            </w:r>
          </w:p>
        </w:tc>
        <w:tc>
          <w:tcPr>
            <w:tcW w:w="1361" w:type="dxa"/>
            <w:vAlign w:val="center"/>
          </w:tcPr>
          <w:p>
            <w:pPr>
              <w:pStyle w:val="13"/>
            </w:pPr>
            <w:r>
              <w:t>285.88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128.00</w:t>
            </w:r>
          </w:p>
        </w:tc>
        <w:tc>
          <w:tcPr>
            <w:tcW w:w="1361" w:type="dxa"/>
            <w:vAlign w:val="center"/>
          </w:tcPr>
          <w:p>
            <w:pPr>
              <w:pStyle w:val="13"/>
            </w:pPr>
            <w:r>
              <w:t>128.00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64.00</w:t>
            </w:r>
          </w:p>
        </w:tc>
        <w:tc>
          <w:tcPr>
            <w:tcW w:w="1361" w:type="dxa"/>
            <w:vAlign w:val="center"/>
          </w:tcPr>
          <w:p>
            <w:pPr>
              <w:pStyle w:val="13"/>
            </w:pPr>
            <w:r>
              <w:t>64.00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41.74</w:t>
            </w:r>
          </w:p>
        </w:tc>
        <w:tc>
          <w:tcPr>
            <w:tcW w:w="1361" w:type="dxa"/>
            <w:vAlign w:val="center"/>
          </w:tcPr>
          <w:p>
            <w:pPr>
              <w:pStyle w:val="13"/>
            </w:pPr>
            <w:r>
              <w:t>41.74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41.74</w:t>
            </w:r>
          </w:p>
        </w:tc>
        <w:tc>
          <w:tcPr>
            <w:tcW w:w="1361" w:type="dxa"/>
            <w:vAlign w:val="center"/>
          </w:tcPr>
          <w:p>
            <w:pPr>
              <w:pStyle w:val="13"/>
            </w:pPr>
            <w:r>
              <w:t>41.74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41.74</w:t>
            </w:r>
          </w:p>
        </w:tc>
        <w:tc>
          <w:tcPr>
            <w:tcW w:w="1361" w:type="dxa"/>
            <w:vAlign w:val="center"/>
          </w:tcPr>
          <w:p>
            <w:pPr>
              <w:pStyle w:val="13"/>
            </w:pPr>
            <w:r>
              <w:t>41.74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2408.68</w:t>
            </w:r>
          </w:p>
        </w:tc>
        <w:tc>
          <w:tcPr>
            <w:tcW w:w="1361" w:type="dxa"/>
            <w:vAlign w:val="center"/>
          </w:tcPr>
          <w:p>
            <w:pPr>
              <w:pStyle w:val="13"/>
            </w:pPr>
            <w:r>
              <w:t>1232.82</w:t>
            </w:r>
          </w:p>
        </w:tc>
        <w:tc>
          <w:tcPr>
            <w:tcW w:w="1361" w:type="dxa"/>
            <w:vAlign w:val="center"/>
          </w:tcPr>
          <w:p>
            <w:pPr>
              <w:pStyle w:val="13"/>
            </w:pPr>
            <w:r>
              <w:t>1175.86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2408.68</w:t>
            </w:r>
          </w:p>
        </w:tc>
        <w:tc>
          <w:tcPr>
            <w:tcW w:w="1361" w:type="dxa"/>
            <w:vAlign w:val="center"/>
          </w:tcPr>
          <w:p>
            <w:pPr>
              <w:pStyle w:val="13"/>
            </w:pPr>
            <w:r>
              <w:t>1232.82</w:t>
            </w:r>
          </w:p>
        </w:tc>
        <w:tc>
          <w:tcPr>
            <w:tcW w:w="1361" w:type="dxa"/>
            <w:vAlign w:val="center"/>
          </w:tcPr>
          <w:p>
            <w:pPr>
              <w:pStyle w:val="13"/>
            </w:pPr>
            <w:r>
              <w:t>1175.86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2130305</w:t>
            </w:r>
          </w:p>
        </w:tc>
        <w:tc>
          <w:tcPr>
            <w:tcW w:w="4535" w:type="dxa"/>
            <w:vAlign w:val="center"/>
          </w:tcPr>
          <w:p>
            <w:pPr>
              <w:pStyle w:val="14"/>
            </w:pPr>
            <w:r>
              <w:t>水利工程建设</w:t>
            </w:r>
          </w:p>
        </w:tc>
        <w:tc>
          <w:tcPr>
            <w:tcW w:w="1361" w:type="dxa"/>
            <w:vAlign w:val="center"/>
          </w:tcPr>
          <w:p>
            <w:pPr>
              <w:pStyle w:val="13"/>
            </w:pPr>
            <w:r>
              <w:t>473.00</w:t>
            </w:r>
          </w:p>
        </w:tc>
        <w:tc>
          <w:tcPr>
            <w:tcW w:w="1361" w:type="dxa"/>
            <w:vAlign w:val="center"/>
          </w:tcPr>
          <w:p>
            <w:pPr>
              <w:pStyle w:val="13"/>
            </w:pPr>
          </w:p>
        </w:tc>
        <w:tc>
          <w:tcPr>
            <w:tcW w:w="1361" w:type="dxa"/>
            <w:vAlign w:val="center"/>
          </w:tcPr>
          <w:p>
            <w:pPr>
              <w:pStyle w:val="13"/>
            </w:pPr>
            <w:r>
              <w:t>473.00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237.36</w:t>
            </w:r>
          </w:p>
        </w:tc>
        <w:tc>
          <w:tcPr>
            <w:tcW w:w="1361" w:type="dxa"/>
            <w:vAlign w:val="center"/>
          </w:tcPr>
          <w:p>
            <w:pPr>
              <w:pStyle w:val="13"/>
            </w:pPr>
          </w:p>
        </w:tc>
        <w:tc>
          <w:tcPr>
            <w:tcW w:w="1361" w:type="dxa"/>
            <w:vAlign w:val="center"/>
          </w:tcPr>
          <w:p>
            <w:pPr>
              <w:pStyle w:val="13"/>
            </w:pPr>
            <w:r>
              <w:t>237.36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1698.32</w:t>
            </w:r>
          </w:p>
        </w:tc>
        <w:tc>
          <w:tcPr>
            <w:tcW w:w="1361" w:type="dxa"/>
            <w:vAlign w:val="center"/>
          </w:tcPr>
          <w:p>
            <w:pPr>
              <w:pStyle w:val="13"/>
            </w:pPr>
            <w:r>
              <w:t>1232.82</w:t>
            </w:r>
          </w:p>
        </w:tc>
        <w:tc>
          <w:tcPr>
            <w:tcW w:w="1361" w:type="dxa"/>
            <w:vAlign w:val="center"/>
          </w:tcPr>
          <w:p>
            <w:pPr>
              <w:pStyle w:val="13"/>
            </w:pPr>
            <w:r>
              <w:t>465.50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130.80</w:t>
            </w:r>
          </w:p>
        </w:tc>
        <w:tc>
          <w:tcPr>
            <w:tcW w:w="1361" w:type="dxa"/>
            <w:vAlign w:val="center"/>
          </w:tcPr>
          <w:p>
            <w:pPr>
              <w:pStyle w:val="13"/>
            </w:pPr>
            <w:r>
              <w:t>130.80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130.80</w:t>
            </w:r>
          </w:p>
        </w:tc>
        <w:tc>
          <w:tcPr>
            <w:tcW w:w="1361" w:type="dxa"/>
            <w:vAlign w:val="center"/>
          </w:tcPr>
          <w:p>
            <w:pPr>
              <w:pStyle w:val="13"/>
            </w:pPr>
            <w:r>
              <w:t>130.80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130.80</w:t>
            </w:r>
          </w:p>
        </w:tc>
        <w:tc>
          <w:tcPr>
            <w:tcW w:w="1361" w:type="dxa"/>
            <w:vAlign w:val="center"/>
          </w:tcPr>
          <w:p>
            <w:pPr>
              <w:pStyle w:val="13"/>
            </w:pPr>
            <w:r>
              <w:t>130.80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2768.80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477.88</w:t>
            </w:r>
          </w:p>
        </w:tc>
        <w:tc>
          <w:tcPr>
            <w:tcW w:w="1474" w:type="dxa"/>
            <w:vAlign w:val="center"/>
          </w:tcPr>
          <w:p>
            <w:pPr>
              <w:pStyle w:val="13"/>
            </w:pPr>
            <w:r>
              <w:t>477.88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41.74</w:t>
            </w:r>
          </w:p>
        </w:tc>
        <w:tc>
          <w:tcPr>
            <w:tcW w:w="1474" w:type="dxa"/>
            <w:vAlign w:val="center"/>
          </w:tcPr>
          <w:p>
            <w:pPr>
              <w:pStyle w:val="13"/>
            </w:pPr>
            <w:r>
              <w:t>41.74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2133.98</w:t>
            </w:r>
          </w:p>
        </w:tc>
        <w:tc>
          <w:tcPr>
            <w:tcW w:w="1474" w:type="dxa"/>
            <w:vAlign w:val="center"/>
          </w:tcPr>
          <w:p>
            <w:pPr>
              <w:pStyle w:val="13"/>
            </w:pPr>
            <w:r>
              <w:t>2133.98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115.20</w:t>
            </w:r>
          </w:p>
        </w:tc>
        <w:tc>
          <w:tcPr>
            <w:tcW w:w="1474" w:type="dxa"/>
            <w:vAlign w:val="center"/>
          </w:tcPr>
          <w:p>
            <w:pPr>
              <w:pStyle w:val="13"/>
            </w:pPr>
            <w:r>
              <w:t>115.20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2768.80</w:t>
            </w:r>
          </w:p>
        </w:tc>
        <w:tc>
          <w:tcPr>
            <w:tcW w:w="3402" w:type="dxa"/>
            <w:vAlign w:val="center"/>
          </w:tcPr>
          <w:p>
            <w:pPr>
              <w:pStyle w:val="16"/>
            </w:pPr>
            <w:r>
              <w:t>本年支出合计</w:t>
            </w:r>
          </w:p>
        </w:tc>
        <w:tc>
          <w:tcPr>
            <w:tcW w:w="1474" w:type="dxa"/>
            <w:vAlign w:val="center"/>
          </w:tcPr>
          <w:p>
            <w:pPr>
              <w:pStyle w:val="17"/>
            </w:pPr>
            <w:r>
              <w:t>2768.80</w:t>
            </w:r>
          </w:p>
        </w:tc>
        <w:tc>
          <w:tcPr>
            <w:tcW w:w="1474" w:type="dxa"/>
            <w:vAlign w:val="center"/>
          </w:tcPr>
          <w:p>
            <w:pPr>
              <w:pStyle w:val="17"/>
            </w:pPr>
            <w:r>
              <w:t>2768.80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2768.80</w:t>
            </w:r>
          </w:p>
        </w:tc>
        <w:tc>
          <w:tcPr>
            <w:tcW w:w="3402" w:type="dxa"/>
            <w:vAlign w:val="center"/>
          </w:tcPr>
          <w:p>
            <w:pPr>
              <w:pStyle w:val="16"/>
            </w:pPr>
            <w:r>
              <w:t>支出总计</w:t>
            </w:r>
          </w:p>
        </w:tc>
        <w:tc>
          <w:tcPr>
            <w:tcW w:w="1474" w:type="dxa"/>
            <w:vAlign w:val="center"/>
          </w:tcPr>
          <w:p>
            <w:pPr>
              <w:pStyle w:val="17"/>
            </w:pPr>
            <w:r>
              <w:t>2768.80</w:t>
            </w:r>
          </w:p>
        </w:tc>
        <w:tc>
          <w:tcPr>
            <w:tcW w:w="1474" w:type="dxa"/>
            <w:vAlign w:val="center"/>
          </w:tcPr>
          <w:p>
            <w:pPr>
              <w:pStyle w:val="17"/>
            </w:pPr>
            <w:r>
              <w:t>2768.80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2768.80</w:t>
            </w:r>
          </w:p>
        </w:tc>
        <w:tc>
          <w:tcPr>
            <w:tcW w:w="2551" w:type="dxa"/>
            <w:vAlign w:val="center"/>
          </w:tcPr>
          <w:p>
            <w:pPr>
              <w:pStyle w:val="17"/>
            </w:pPr>
            <w:r>
              <w:t>1837.94</w:t>
            </w:r>
          </w:p>
        </w:tc>
        <w:tc>
          <w:tcPr>
            <w:tcW w:w="2551" w:type="dxa"/>
            <w:vAlign w:val="center"/>
          </w:tcPr>
          <w:p>
            <w:pPr>
              <w:pStyle w:val="17"/>
            </w:pPr>
            <w:r>
              <w:t>930.86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477.88</w:t>
            </w:r>
          </w:p>
        </w:tc>
        <w:tc>
          <w:tcPr>
            <w:tcW w:w="2551" w:type="dxa"/>
            <w:vAlign w:val="center"/>
          </w:tcPr>
          <w:p>
            <w:pPr>
              <w:pStyle w:val="13"/>
            </w:pPr>
            <w:r>
              <w:t>477.88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477.88</w:t>
            </w:r>
          </w:p>
        </w:tc>
        <w:tc>
          <w:tcPr>
            <w:tcW w:w="2551" w:type="dxa"/>
            <w:vAlign w:val="center"/>
          </w:tcPr>
          <w:p>
            <w:pPr>
              <w:pStyle w:val="13"/>
            </w:pPr>
            <w:r>
              <w:t>477.88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285.88</w:t>
            </w:r>
          </w:p>
        </w:tc>
        <w:tc>
          <w:tcPr>
            <w:tcW w:w="2551" w:type="dxa"/>
            <w:vAlign w:val="center"/>
          </w:tcPr>
          <w:p>
            <w:pPr>
              <w:pStyle w:val="13"/>
            </w:pPr>
            <w:r>
              <w:t>285.88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128.00</w:t>
            </w:r>
          </w:p>
        </w:tc>
        <w:tc>
          <w:tcPr>
            <w:tcW w:w="2551" w:type="dxa"/>
            <w:vAlign w:val="center"/>
          </w:tcPr>
          <w:p>
            <w:pPr>
              <w:pStyle w:val="13"/>
            </w:pPr>
            <w:r>
              <w:t>128.00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64.00</w:t>
            </w:r>
          </w:p>
        </w:tc>
        <w:tc>
          <w:tcPr>
            <w:tcW w:w="2551" w:type="dxa"/>
            <w:vAlign w:val="center"/>
          </w:tcPr>
          <w:p>
            <w:pPr>
              <w:pStyle w:val="13"/>
            </w:pPr>
            <w:r>
              <w:t>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41.74</w:t>
            </w:r>
          </w:p>
        </w:tc>
        <w:tc>
          <w:tcPr>
            <w:tcW w:w="2551" w:type="dxa"/>
            <w:vAlign w:val="center"/>
          </w:tcPr>
          <w:p>
            <w:pPr>
              <w:pStyle w:val="13"/>
            </w:pPr>
            <w:r>
              <w:t>41.74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41.74</w:t>
            </w:r>
          </w:p>
        </w:tc>
        <w:tc>
          <w:tcPr>
            <w:tcW w:w="2551" w:type="dxa"/>
            <w:vAlign w:val="center"/>
          </w:tcPr>
          <w:p>
            <w:pPr>
              <w:pStyle w:val="13"/>
            </w:pPr>
            <w:r>
              <w:t>41.74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41.74</w:t>
            </w:r>
          </w:p>
        </w:tc>
        <w:tc>
          <w:tcPr>
            <w:tcW w:w="2551" w:type="dxa"/>
            <w:vAlign w:val="center"/>
          </w:tcPr>
          <w:p>
            <w:pPr>
              <w:pStyle w:val="13"/>
            </w:pPr>
            <w:r>
              <w:t>41.74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2133.98</w:t>
            </w:r>
          </w:p>
        </w:tc>
        <w:tc>
          <w:tcPr>
            <w:tcW w:w="2551" w:type="dxa"/>
            <w:vAlign w:val="center"/>
          </w:tcPr>
          <w:p>
            <w:pPr>
              <w:pStyle w:val="13"/>
            </w:pPr>
            <w:r>
              <w:t>1203.12</w:t>
            </w:r>
          </w:p>
        </w:tc>
        <w:tc>
          <w:tcPr>
            <w:tcW w:w="2551" w:type="dxa"/>
            <w:vAlign w:val="center"/>
          </w:tcPr>
          <w:p>
            <w:pPr>
              <w:pStyle w:val="13"/>
            </w:pPr>
            <w:r>
              <w:t>930.86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2133.98</w:t>
            </w:r>
          </w:p>
        </w:tc>
        <w:tc>
          <w:tcPr>
            <w:tcW w:w="2551" w:type="dxa"/>
            <w:vAlign w:val="center"/>
          </w:tcPr>
          <w:p>
            <w:pPr>
              <w:pStyle w:val="13"/>
            </w:pPr>
            <w:r>
              <w:t>1203.12</w:t>
            </w:r>
          </w:p>
        </w:tc>
        <w:tc>
          <w:tcPr>
            <w:tcW w:w="2551" w:type="dxa"/>
            <w:vAlign w:val="center"/>
          </w:tcPr>
          <w:p>
            <w:pPr>
              <w:pStyle w:val="13"/>
            </w:pPr>
            <w:r>
              <w:t>930.86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2130305</w:t>
            </w:r>
          </w:p>
        </w:tc>
        <w:tc>
          <w:tcPr>
            <w:tcW w:w="4535" w:type="dxa"/>
            <w:vAlign w:val="center"/>
          </w:tcPr>
          <w:p>
            <w:pPr>
              <w:pStyle w:val="14"/>
            </w:pPr>
            <w:r>
              <w:t>水利工程建设</w:t>
            </w:r>
          </w:p>
        </w:tc>
        <w:tc>
          <w:tcPr>
            <w:tcW w:w="2551" w:type="dxa"/>
            <w:vAlign w:val="center"/>
          </w:tcPr>
          <w:p>
            <w:pPr>
              <w:pStyle w:val="13"/>
            </w:pPr>
            <w:r>
              <w:t>473.00</w:t>
            </w:r>
          </w:p>
        </w:tc>
        <w:tc>
          <w:tcPr>
            <w:tcW w:w="2551" w:type="dxa"/>
            <w:vAlign w:val="center"/>
          </w:tcPr>
          <w:p>
            <w:pPr>
              <w:pStyle w:val="13"/>
            </w:pPr>
          </w:p>
        </w:tc>
        <w:tc>
          <w:tcPr>
            <w:tcW w:w="2551" w:type="dxa"/>
            <w:vAlign w:val="center"/>
          </w:tcPr>
          <w:p>
            <w:pPr>
              <w:pStyle w:val="13"/>
            </w:pPr>
            <w:r>
              <w:t>473.00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237.36</w:t>
            </w:r>
          </w:p>
        </w:tc>
        <w:tc>
          <w:tcPr>
            <w:tcW w:w="2551" w:type="dxa"/>
            <w:vAlign w:val="center"/>
          </w:tcPr>
          <w:p>
            <w:pPr>
              <w:pStyle w:val="13"/>
            </w:pPr>
          </w:p>
        </w:tc>
        <w:tc>
          <w:tcPr>
            <w:tcW w:w="2551" w:type="dxa"/>
            <w:vAlign w:val="center"/>
          </w:tcPr>
          <w:p>
            <w:pPr>
              <w:pStyle w:val="13"/>
            </w:pPr>
            <w:r>
              <w:t>237.36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1423.62</w:t>
            </w:r>
          </w:p>
        </w:tc>
        <w:tc>
          <w:tcPr>
            <w:tcW w:w="2551" w:type="dxa"/>
            <w:vAlign w:val="center"/>
          </w:tcPr>
          <w:p>
            <w:pPr>
              <w:pStyle w:val="13"/>
            </w:pPr>
            <w:r>
              <w:t>1203.12</w:t>
            </w:r>
          </w:p>
        </w:tc>
        <w:tc>
          <w:tcPr>
            <w:tcW w:w="2551" w:type="dxa"/>
            <w:vAlign w:val="center"/>
          </w:tcPr>
          <w:p>
            <w:pPr>
              <w:pStyle w:val="13"/>
            </w:pPr>
            <w:r>
              <w:t>220.50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115.20</w:t>
            </w:r>
          </w:p>
        </w:tc>
        <w:tc>
          <w:tcPr>
            <w:tcW w:w="2551" w:type="dxa"/>
            <w:vAlign w:val="center"/>
          </w:tcPr>
          <w:p>
            <w:pPr>
              <w:pStyle w:val="13"/>
            </w:pPr>
            <w:r>
              <w:t>115.20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115.20</w:t>
            </w:r>
          </w:p>
        </w:tc>
        <w:tc>
          <w:tcPr>
            <w:tcW w:w="2551" w:type="dxa"/>
            <w:vAlign w:val="center"/>
          </w:tcPr>
          <w:p>
            <w:pPr>
              <w:pStyle w:val="13"/>
            </w:pPr>
            <w:r>
              <w:t>115.20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115.20</w:t>
            </w:r>
          </w:p>
        </w:tc>
        <w:tc>
          <w:tcPr>
            <w:tcW w:w="2551" w:type="dxa"/>
            <w:vAlign w:val="center"/>
          </w:tcPr>
          <w:p>
            <w:pPr>
              <w:pStyle w:val="13"/>
            </w:pPr>
            <w:r>
              <w:t>115.20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1837.94</w:t>
            </w:r>
          </w:p>
        </w:tc>
        <w:tc>
          <w:tcPr>
            <w:tcW w:w="2551" w:type="dxa"/>
            <w:vAlign w:val="center"/>
          </w:tcPr>
          <w:p>
            <w:pPr>
              <w:pStyle w:val="17"/>
            </w:pPr>
            <w:r>
              <w:t>1669.77</w:t>
            </w:r>
          </w:p>
        </w:tc>
        <w:tc>
          <w:tcPr>
            <w:tcW w:w="2551" w:type="dxa"/>
            <w:vAlign w:val="center"/>
          </w:tcPr>
          <w:p>
            <w:pPr>
              <w:pStyle w:val="17"/>
            </w:pPr>
            <w:r>
              <w:t>168.17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1390.92</w:t>
            </w:r>
          </w:p>
        </w:tc>
        <w:tc>
          <w:tcPr>
            <w:tcW w:w="2551" w:type="dxa"/>
            <w:vAlign w:val="center"/>
          </w:tcPr>
          <w:p>
            <w:pPr>
              <w:pStyle w:val="13"/>
            </w:pPr>
            <w:r>
              <w:t>1390.92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378.00</w:t>
            </w:r>
          </w:p>
        </w:tc>
        <w:tc>
          <w:tcPr>
            <w:tcW w:w="2551" w:type="dxa"/>
            <w:vAlign w:val="center"/>
          </w:tcPr>
          <w:p>
            <w:pPr>
              <w:pStyle w:val="13"/>
            </w:pPr>
            <w:r>
              <w:t>378.00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68.53</w:t>
            </w:r>
          </w:p>
        </w:tc>
        <w:tc>
          <w:tcPr>
            <w:tcW w:w="2551" w:type="dxa"/>
            <w:vAlign w:val="center"/>
          </w:tcPr>
          <w:p>
            <w:pPr>
              <w:pStyle w:val="13"/>
            </w:pPr>
            <w:r>
              <w:t>68.53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298.26</w:t>
            </w:r>
          </w:p>
        </w:tc>
        <w:tc>
          <w:tcPr>
            <w:tcW w:w="2551" w:type="dxa"/>
            <w:vAlign w:val="center"/>
          </w:tcPr>
          <w:p>
            <w:pPr>
              <w:pStyle w:val="13"/>
            </w:pPr>
            <w:r>
              <w:t>298.26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241.62</w:t>
            </w:r>
          </w:p>
        </w:tc>
        <w:tc>
          <w:tcPr>
            <w:tcW w:w="2551" w:type="dxa"/>
            <w:vAlign w:val="center"/>
          </w:tcPr>
          <w:p>
            <w:pPr>
              <w:pStyle w:val="13"/>
            </w:pPr>
            <w:r>
              <w:t>241.62</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128.00</w:t>
            </w:r>
          </w:p>
        </w:tc>
        <w:tc>
          <w:tcPr>
            <w:tcW w:w="2551" w:type="dxa"/>
            <w:vAlign w:val="center"/>
          </w:tcPr>
          <w:p>
            <w:pPr>
              <w:pStyle w:val="13"/>
            </w:pPr>
            <w:r>
              <w:t>128.00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64.00</w:t>
            </w:r>
          </w:p>
        </w:tc>
        <w:tc>
          <w:tcPr>
            <w:tcW w:w="2551" w:type="dxa"/>
            <w:vAlign w:val="center"/>
          </w:tcPr>
          <w:p>
            <w:pPr>
              <w:pStyle w:val="13"/>
            </w:pPr>
            <w:r>
              <w:t>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41.00</w:t>
            </w:r>
          </w:p>
        </w:tc>
        <w:tc>
          <w:tcPr>
            <w:tcW w:w="2551" w:type="dxa"/>
            <w:vAlign w:val="center"/>
          </w:tcPr>
          <w:p>
            <w:pPr>
              <w:pStyle w:val="13"/>
            </w:pPr>
            <w:r>
              <w:t>41.00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6.50</w:t>
            </w:r>
          </w:p>
        </w:tc>
        <w:tc>
          <w:tcPr>
            <w:tcW w:w="2551" w:type="dxa"/>
            <w:vAlign w:val="center"/>
          </w:tcPr>
          <w:p>
            <w:pPr>
              <w:pStyle w:val="13"/>
            </w:pPr>
            <w:r>
              <w:t>6.50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115.20</w:t>
            </w:r>
          </w:p>
        </w:tc>
        <w:tc>
          <w:tcPr>
            <w:tcW w:w="2551" w:type="dxa"/>
            <w:vAlign w:val="center"/>
          </w:tcPr>
          <w:p>
            <w:pPr>
              <w:pStyle w:val="13"/>
            </w:pPr>
            <w:r>
              <w:t>115.20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49.81</w:t>
            </w:r>
          </w:p>
        </w:tc>
        <w:tc>
          <w:tcPr>
            <w:tcW w:w="2551" w:type="dxa"/>
            <w:vAlign w:val="center"/>
          </w:tcPr>
          <w:p>
            <w:pPr>
              <w:pStyle w:val="13"/>
            </w:pPr>
            <w:r>
              <w:t>49.81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168.17</w:t>
            </w:r>
          </w:p>
        </w:tc>
        <w:tc>
          <w:tcPr>
            <w:tcW w:w="2551" w:type="dxa"/>
            <w:vAlign w:val="center"/>
          </w:tcPr>
          <w:p>
            <w:pPr>
              <w:pStyle w:val="13"/>
            </w:pPr>
          </w:p>
        </w:tc>
        <w:tc>
          <w:tcPr>
            <w:tcW w:w="2551" w:type="dxa"/>
            <w:vAlign w:val="center"/>
          </w:tcPr>
          <w:p>
            <w:pPr>
              <w:pStyle w:val="13"/>
            </w:pPr>
            <w:r>
              <w:t>168.17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0.44</w:t>
            </w:r>
          </w:p>
        </w:tc>
        <w:tc>
          <w:tcPr>
            <w:tcW w:w="2551" w:type="dxa"/>
            <w:vAlign w:val="center"/>
          </w:tcPr>
          <w:p>
            <w:pPr>
              <w:pStyle w:val="13"/>
            </w:pPr>
          </w:p>
        </w:tc>
        <w:tc>
          <w:tcPr>
            <w:tcW w:w="2551" w:type="dxa"/>
            <w:vAlign w:val="center"/>
          </w:tcPr>
          <w:p>
            <w:pPr>
              <w:pStyle w:val="13"/>
            </w:pPr>
            <w:r>
              <w:t>0.44</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14.00</w:t>
            </w:r>
          </w:p>
        </w:tc>
        <w:tc>
          <w:tcPr>
            <w:tcW w:w="2551" w:type="dxa"/>
            <w:vAlign w:val="center"/>
          </w:tcPr>
          <w:p>
            <w:pPr>
              <w:pStyle w:val="13"/>
            </w:pPr>
          </w:p>
        </w:tc>
        <w:tc>
          <w:tcPr>
            <w:tcW w:w="2551"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9.92</w:t>
            </w:r>
          </w:p>
        </w:tc>
        <w:tc>
          <w:tcPr>
            <w:tcW w:w="2551" w:type="dxa"/>
            <w:vAlign w:val="center"/>
          </w:tcPr>
          <w:p>
            <w:pPr>
              <w:pStyle w:val="13"/>
            </w:pPr>
          </w:p>
        </w:tc>
        <w:tc>
          <w:tcPr>
            <w:tcW w:w="2551" w:type="dxa"/>
            <w:vAlign w:val="center"/>
          </w:tcPr>
          <w:p>
            <w:pPr>
              <w:pStyle w:val="13"/>
            </w:pPr>
            <w:r>
              <w:t>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43.00</w:t>
            </w:r>
          </w:p>
        </w:tc>
        <w:tc>
          <w:tcPr>
            <w:tcW w:w="2551" w:type="dxa"/>
            <w:vAlign w:val="center"/>
          </w:tcPr>
          <w:p>
            <w:pPr>
              <w:pStyle w:val="13"/>
            </w:pPr>
          </w:p>
        </w:tc>
        <w:tc>
          <w:tcPr>
            <w:tcW w:w="2551" w:type="dxa"/>
            <w:vAlign w:val="center"/>
          </w:tcPr>
          <w:p>
            <w:pPr>
              <w:pStyle w:val="13"/>
            </w:pPr>
            <w:r>
              <w:t>43.00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4.50</w:t>
            </w:r>
          </w:p>
        </w:tc>
        <w:tc>
          <w:tcPr>
            <w:tcW w:w="2551" w:type="dxa"/>
            <w:vAlign w:val="center"/>
          </w:tcPr>
          <w:p>
            <w:pPr>
              <w:pStyle w:val="13"/>
            </w:pPr>
          </w:p>
        </w:tc>
        <w:tc>
          <w:tcPr>
            <w:tcW w:w="2551"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3.50</w:t>
            </w:r>
          </w:p>
        </w:tc>
        <w:tc>
          <w:tcPr>
            <w:tcW w:w="2551" w:type="dxa"/>
            <w:vAlign w:val="center"/>
          </w:tcPr>
          <w:p>
            <w:pPr>
              <w:pStyle w:val="13"/>
            </w:pPr>
          </w:p>
        </w:tc>
        <w:tc>
          <w:tcPr>
            <w:tcW w:w="2551"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11.91</w:t>
            </w:r>
          </w:p>
        </w:tc>
        <w:tc>
          <w:tcPr>
            <w:tcW w:w="2551" w:type="dxa"/>
            <w:vAlign w:val="center"/>
          </w:tcPr>
          <w:p>
            <w:pPr>
              <w:pStyle w:val="13"/>
            </w:pPr>
          </w:p>
        </w:tc>
        <w:tc>
          <w:tcPr>
            <w:tcW w:w="2551" w:type="dxa"/>
            <w:vAlign w:val="center"/>
          </w:tcPr>
          <w:p>
            <w:pPr>
              <w:pStyle w:val="13"/>
            </w:pPr>
            <w:r>
              <w:t>11.91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10.79</w:t>
            </w:r>
          </w:p>
        </w:tc>
        <w:tc>
          <w:tcPr>
            <w:tcW w:w="2551" w:type="dxa"/>
            <w:vAlign w:val="center"/>
          </w:tcPr>
          <w:p>
            <w:pPr>
              <w:pStyle w:val="13"/>
            </w:pPr>
          </w:p>
        </w:tc>
        <w:tc>
          <w:tcPr>
            <w:tcW w:w="2551" w:type="dxa"/>
            <w:vAlign w:val="center"/>
          </w:tcPr>
          <w:p>
            <w:pPr>
              <w:pStyle w:val="13"/>
            </w:pPr>
            <w:r>
              <w:t>10.79</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18.11</w:t>
            </w:r>
          </w:p>
        </w:tc>
        <w:tc>
          <w:tcPr>
            <w:tcW w:w="2551" w:type="dxa"/>
            <w:vAlign w:val="center"/>
          </w:tcPr>
          <w:p>
            <w:pPr>
              <w:pStyle w:val="13"/>
            </w:pPr>
          </w:p>
        </w:tc>
        <w:tc>
          <w:tcPr>
            <w:tcW w:w="2551" w:type="dxa"/>
            <w:vAlign w:val="center"/>
          </w:tcPr>
          <w:p>
            <w:pPr>
              <w:pStyle w:val="13"/>
            </w:pPr>
            <w:r>
              <w:t>18.11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278.85</w:t>
            </w:r>
          </w:p>
        </w:tc>
        <w:tc>
          <w:tcPr>
            <w:tcW w:w="2551" w:type="dxa"/>
            <w:vAlign w:val="center"/>
          </w:tcPr>
          <w:p>
            <w:pPr>
              <w:pStyle w:val="13"/>
            </w:pPr>
            <w:r>
              <w:t>278.85</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270.49</w:t>
            </w:r>
          </w:p>
        </w:tc>
        <w:tc>
          <w:tcPr>
            <w:tcW w:w="2551" w:type="dxa"/>
            <w:vAlign w:val="center"/>
          </w:tcPr>
          <w:p>
            <w:pPr>
              <w:pStyle w:val="13"/>
            </w:pPr>
            <w:r>
              <w:t>270.49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7.68</w:t>
            </w:r>
          </w:p>
        </w:tc>
        <w:tc>
          <w:tcPr>
            <w:tcW w:w="2551" w:type="dxa"/>
            <w:vAlign w:val="center"/>
          </w:tcPr>
          <w:p>
            <w:pPr>
              <w:pStyle w:val="13"/>
            </w:pPr>
            <w:r>
              <w:t>7.68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0.68</w:t>
            </w:r>
          </w:p>
        </w:tc>
        <w:tc>
          <w:tcPr>
            <w:tcW w:w="2551" w:type="dxa"/>
            <w:vAlign w:val="center"/>
          </w:tcPr>
          <w:p>
            <w:pPr>
              <w:pStyle w:val="13"/>
            </w:pPr>
            <w:r>
              <w:t>0.68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21.00</w:t>
            </w:r>
          </w:p>
        </w:tc>
        <w:tc>
          <w:tcPr>
            <w:tcW w:w="2381" w:type="dxa"/>
            <w:vAlign w:val="center"/>
          </w:tcPr>
          <w:p>
            <w:pPr>
              <w:pStyle w:val="17"/>
            </w:pPr>
            <w:r>
              <w:t>21.00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20.00</w:t>
            </w:r>
          </w:p>
        </w:tc>
        <w:tc>
          <w:tcPr>
            <w:tcW w:w="2381" w:type="dxa"/>
            <w:vAlign w:val="center"/>
          </w:tcPr>
          <w:p>
            <w:pPr>
              <w:pStyle w:val="13"/>
            </w:pPr>
            <w:r>
              <w:t>20.00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20.00</w:t>
            </w:r>
          </w:p>
        </w:tc>
        <w:tc>
          <w:tcPr>
            <w:tcW w:w="2381" w:type="dxa"/>
            <w:vAlign w:val="center"/>
          </w:tcPr>
          <w:p>
            <w:pPr>
              <w:pStyle w:val="13"/>
            </w:pPr>
            <w:r>
              <w:t>20.00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河北省廊坊水文勘测研究中心2023年单位预算信息公开情况说明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按照《预算法》、《地方预决算公开操作规程》和《关于进一步推进预算公开工作的实施意见》规定，现将河北省廊坊水文勘测研究中心2023年单位预算公开如下：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河北省廊坊水文勘测研究中心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河北省廊坊水文勘测研究中心当年全部收入。2023年预算收入3059.1万元，其中：一般公共预算收入2768.8万元，基金预算收入0万元，国有资本经营预算收入0万元，财政专户核拨0万元，其他来源收入（单位资金）192.3万元，上年结转结余98万元。</w:t>
      </w:r>
    </w:p>
    <w:p>
      <w:pPr>
        <w:pStyle w:val="28"/>
      </w:pPr>
      <w:r>
        <w:t>2、支出说明</w:t>
      </w:r>
    </w:p>
    <w:p>
      <w:pPr>
        <w:pStyle w:val="28"/>
      </w:pPr>
      <w:r>
        <w:t>收支预算总表支出栏、基本支出表、项目支出表按经济分类和支出功能分类科目编制，反映河北省廊坊水文勘测研究中心单位预算中支出预算的总体情况。2023年支出预算3059.1万元，其中基本支出1883.24万元，包括人员经费1685.37万元和日常公用经费197.87万元；项目支出1175.86万元，主要为2023年河北省水资源监测能力建设工程廊坊水质实验室能力提升项目473万元；廊坊巡测基地环境整治78万元；地下水动态监控运维237.36万元；水文监测信息服务146万元；水文运行与测报220.5万元；引黄运行维护经费21万元等。</w:t>
      </w:r>
    </w:p>
    <w:p>
      <w:pPr>
        <w:pStyle w:val="28"/>
      </w:pPr>
      <w:r>
        <w:t>3、比上年增减情况</w:t>
      </w:r>
    </w:p>
    <w:p>
      <w:pPr>
        <w:pStyle w:val="28"/>
      </w:pPr>
      <w:r>
        <w:t>2023年预算收支安排3059.1万元，较2022年增加433.24万元，其中：基本支出减少92.54万元，主要为人员经费支出减少；项目支出增加525.78万元，主要为2023年河北省水资源监测能力建设工程廊坊水质实验室能力提升项目专项资金增加473万元。</w:t>
      </w:r>
    </w:p>
    <w:p>
      <w:pPr>
        <w:spacing w:before="10" w:after="10"/>
        <w:ind w:firstLine="640"/>
        <w:outlineLvl w:val="5"/>
      </w:pPr>
      <w:r>
        <w:rPr>
          <w:rFonts w:ascii="黑体" w:hAnsi="黑体" w:eastAsia="黑体" w:cs="黑体"/>
          <w:color w:val="000000"/>
          <w:sz w:val="32"/>
        </w:rPr>
        <w:t>三、机关运行经费安排情况</w:t>
      </w:r>
    </w:p>
    <w:p>
      <w:pPr>
        <w:pStyle w:val="29"/>
      </w:pPr>
      <w:r>
        <w:t>2023年，河北省廊坊水文勘测研究中心运行经费共计安排197.87万元，主要用于日常维修、办公用房水电费、办公用房取暖费、办公用房物业管理费等日常运行支出。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河北省廊坊水文勘测研究中心财政拨款“三公”经费预算安排21万元，其中因公出国（境）费0万元；公务用车购置及运维费20万元（其中：公务用车购置费0万元，公务用车运维费20万元）；公务接待费1万元。与2022年相比与上年基本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1、2023年河北省水资源监测能力建设工程廊坊水质实验室能力提升项目绩效目标表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1.本次投资473万元，用于购置水质实验室仪器设备，2023年完工项目可初步发挥效益。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支持项目数量（个）</w:t>
            </w:r>
          </w:p>
        </w:tc>
        <w:tc>
          <w:tcPr>
            <w:tcW w:w="2835" w:type="dxa"/>
            <w:vAlign w:val="center"/>
          </w:tcPr>
          <w:p>
            <w:pPr>
              <w:pStyle w:val="14"/>
            </w:pPr>
            <w:r>
              <w:t>支持项目的个数情况</w:t>
            </w:r>
          </w:p>
        </w:tc>
        <w:tc>
          <w:tcPr>
            <w:tcW w:w="2551" w:type="dxa"/>
            <w:vAlign w:val="center"/>
          </w:tcPr>
          <w:p>
            <w:pPr>
              <w:pStyle w:val="14"/>
            </w:pPr>
            <w:r>
              <w:t>≥1个</w:t>
            </w:r>
          </w:p>
        </w:tc>
        <w:tc>
          <w:tcPr>
            <w:tcW w:w="2268" w:type="dxa"/>
            <w:vAlign w:val="center"/>
          </w:tcPr>
          <w:p>
            <w:pPr>
              <w:pStyle w:val="14"/>
            </w:pPr>
            <w:r>
              <w:t>根据设计和预算批复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年度工程质量合格率</w:t>
            </w:r>
          </w:p>
        </w:tc>
        <w:tc>
          <w:tcPr>
            <w:tcW w:w="2835" w:type="dxa"/>
            <w:vAlign w:val="center"/>
          </w:tcPr>
          <w:p>
            <w:pPr>
              <w:pStyle w:val="14"/>
            </w:pPr>
            <w:r>
              <w:t>按照行业标准</w:t>
            </w:r>
          </w:p>
        </w:tc>
        <w:tc>
          <w:tcPr>
            <w:tcW w:w="2551" w:type="dxa"/>
            <w:vAlign w:val="center"/>
          </w:tcPr>
          <w:p>
            <w:pPr>
              <w:pStyle w:val="14"/>
            </w:pPr>
            <w:r>
              <w:t>≥90%</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年度建设任务完成量</w:t>
            </w:r>
          </w:p>
        </w:tc>
        <w:tc>
          <w:tcPr>
            <w:tcW w:w="2835" w:type="dxa"/>
            <w:vAlign w:val="center"/>
          </w:tcPr>
          <w:p>
            <w:pPr>
              <w:pStyle w:val="14"/>
            </w:pPr>
            <w:r>
              <w:t>建设任务完成的情况</w:t>
            </w:r>
          </w:p>
        </w:tc>
        <w:tc>
          <w:tcPr>
            <w:tcW w:w="2551" w:type="dxa"/>
            <w:vAlign w:val="center"/>
          </w:tcPr>
          <w:p>
            <w:pPr>
              <w:pStyle w:val="14"/>
            </w:pPr>
            <w:r>
              <w:t>≥80%</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概算控制基本符合要求的项目比例</w:t>
            </w:r>
          </w:p>
        </w:tc>
        <w:tc>
          <w:tcPr>
            <w:tcW w:w="2835" w:type="dxa"/>
            <w:vAlign w:val="center"/>
          </w:tcPr>
          <w:p>
            <w:pPr>
              <w:pStyle w:val="14"/>
            </w:pPr>
            <w:r>
              <w:t>项目预算控制比例</w:t>
            </w:r>
          </w:p>
        </w:tc>
        <w:tc>
          <w:tcPr>
            <w:tcW w:w="2551" w:type="dxa"/>
            <w:vAlign w:val="center"/>
          </w:tcPr>
          <w:p>
            <w:pPr>
              <w:pStyle w:val="14"/>
            </w:pPr>
            <w:r>
              <w:t>≥80%</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基本实现年度经济效益目标的项目比例</w:t>
            </w:r>
          </w:p>
        </w:tc>
        <w:tc>
          <w:tcPr>
            <w:tcW w:w="2835" w:type="dxa"/>
            <w:vAlign w:val="center"/>
          </w:tcPr>
          <w:p>
            <w:pPr>
              <w:pStyle w:val="14"/>
            </w:pPr>
            <w:r>
              <w:t>基本实现年度经济效益目标的项目比例，充分发挥水文监测信息共建共享</w:t>
            </w:r>
          </w:p>
        </w:tc>
        <w:tc>
          <w:tcPr>
            <w:tcW w:w="2551" w:type="dxa"/>
            <w:vAlign w:val="center"/>
          </w:tcPr>
          <w:p>
            <w:pPr>
              <w:pStyle w:val="14"/>
            </w:pPr>
            <w:r>
              <w:t>≥80%</w:t>
            </w:r>
          </w:p>
        </w:tc>
        <w:tc>
          <w:tcPr>
            <w:tcW w:w="2268" w:type="dxa"/>
            <w:vAlign w:val="center"/>
          </w:tcPr>
          <w:p>
            <w:pPr>
              <w:pStyle w:val="14"/>
            </w:pPr>
            <w:r>
              <w:t>水文行业规范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基本实现年度社会效益目标的项目比例</w:t>
            </w:r>
          </w:p>
        </w:tc>
        <w:tc>
          <w:tcPr>
            <w:tcW w:w="2835" w:type="dxa"/>
            <w:vAlign w:val="center"/>
          </w:tcPr>
          <w:p>
            <w:pPr>
              <w:pStyle w:val="14"/>
            </w:pPr>
            <w:r>
              <w:t>基本实现年度社会效益目标的项目比例，支撑水文监测信息共建共享</w:t>
            </w:r>
          </w:p>
        </w:tc>
        <w:tc>
          <w:tcPr>
            <w:tcW w:w="2551" w:type="dxa"/>
            <w:vAlign w:val="center"/>
          </w:tcPr>
          <w:p>
            <w:pPr>
              <w:pStyle w:val="14"/>
            </w:pPr>
            <w:r>
              <w:t>≥80%</w:t>
            </w:r>
          </w:p>
        </w:tc>
        <w:tc>
          <w:tcPr>
            <w:tcW w:w="2268" w:type="dxa"/>
            <w:vAlign w:val="center"/>
          </w:tcPr>
          <w:p>
            <w:pPr>
              <w:pStyle w:val="14"/>
            </w:pPr>
            <w:r>
              <w:t>水文行业规范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生态环境影响控制及生态效益发挥基本符合要求的比例</w:t>
            </w:r>
          </w:p>
        </w:tc>
        <w:tc>
          <w:tcPr>
            <w:tcW w:w="2835" w:type="dxa"/>
            <w:vAlign w:val="center"/>
          </w:tcPr>
          <w:p>
            <w:pPr>
              <w:pStyle w:val="14"/>
            </w:pPr>
            <w:r>
              <w:t>生态环境影响控制及生态效益发挥基本符合要求的比例，充分发挥水文监测信息共建共享</w:t>
            </w:r>
          </w:p>
        </w:tc>
        <w:tc>
          <w:tcPr>
            <w:tcW w:w="2551" w:type="dxa"/>
            <w:vAlign w:val="center"/>
          </w:tcPr>
          <w:p>
            <w:pPr>
              <w:pStyle w:val="14"/>
            </w:pPr>
            <w:r>
              <w:t>≥80%</w:t>
            </w:r>
          </w:p>
        </w:tc>
        <w:tc>
          <w:tcPr>
            <w:tcW w:w="2268" w:type="dxa"/>
            <w:vAlign w:val="center"/>
          </w:tcPr>
          <w:p>
            <w:pPr>
              <w:pStyle w:val="14"/>
            </w:pPr>
            <w:r>
              <w:t>水文行业规范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建设方案和实施质量总体符合工程设计或有关规范标准的项目比例</w:t>
            </w:r>
          </w:p>
        </w:tc>
        <w:tc>
          <w:tcPr>
            <w:tcW w:w="2835" w:type="dxa"/>
            <w:vAlign w:val="center"/>
          </w:tcPr>
          <w:p>
            <w:pPr>
              <w:pStyle w:val="14"/>
            </w:pPr>
            <w:r>
              <w:t>建设方案和实施质量总体符合工程设计或有关规范标准的项目比例，支撑水文监测信息服务共建共享</w:t>
            </w:r>
          </w:p>
        </w:tc>
        <w:tc>
          <w:tcPr>
            <w:tcW w:w="2551" w:type="dxa"/>
            <w:vAlign w:val="center"/>
          </w:tcPr>
          <w:p>
            <w:pPr>
              <w:pStyle w:val="14"/>
            </w:pPr>
            <w:r>
              <w:t>≥80%</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1.完成30眼地下水井洗井清淤工作，完成190处监测井的透水灵敏度实验工作，完成190处监测站附属设施、设备维修维护工作，完成工作报告2份。</w:t>
            </w:r>
          </w:p>
          <w:p>
            <w:pPr>
              <w:pStyle w:val="14"/>
            </w:pPr>
            <w:r>
              <w:t>2.全部完成本市已接收的190眼省级地下水自动监测井洗井维护所需采购备品备件，确保自动监测设备正常运行，提供及时、准确的监测数据。</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运行维护数量（190站）</w:t>
            </w:r>
          </w:p>
        </w:tc>
        <w:tc>
          <w:tcPr>
            <w:tcW w:w="2835" w:type="dxa"/>
            <w:vAlign w:val="center"/>
          </w:tcPr>
          <w:p>
            <w:pPr>
              <w:pStyle w:val="14"/>
            </w:pPr>
            <w:r>
              <w:t>完成本市190站点省级压采地下水维护</w:t>
            </w:r>
          </w:p>
        </w:tc>
        <w:tc>
          <w:tcPr>
            <w:tcW w:w="2551" w:type="dxa"/>
            <w:vAlign w:val="center"/>
          </w:tcPr>
          <w:p>
            <w:pPr>
              <w:pStyle w:val="14"/>
            </w:pPr>
            <w:r>
              <w:t>190站</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资料整编错误率</w:t>
            </w:r>
          </w:p>
        </w:tc>
        <w:tc>
          <w:tcPr>
            <w:tcW w:w="2835" w:type="dxa"/>
            <w:vAlign w:val="center"/>
          </w:tcPr>
          <w:p>
            <w:pPr>
              <w:pStyle w:val="14"/>
            </w:pPr>
            <w:r>
              <w:t>保证本市全年水文资料整编成果真实完整</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人均运行维护成本</w:t>
            </w:r>
          </w:p>
        </w:tc>
        <w:tc>
          <w:tcPr>
            <w:tcW w:w="2835" w:type="dxa"/>
            <w:vAlign w:val="center"/>
          </w:tcPr>
          <w:p>
            <w:pPr>
              <w:pStyle w:val="14"/>
            </w:pPr>
            <w:r>
              <w:t>完成本市地下水站点运行维护工作人均运行成本</w:t>
            </w:r>
          </w:p>
        </w:tc>
        <w:tc>
          <w:tcPr>
            <w:tcW w:w="2551" w:type="dxa"/>
            <w:vAlign w:val="center"/>
          </w:tcPr>
          <w:p>
            <w:pPr>
              <w:pStyle w:val="14"/>
            </w:pPr>
            <w:r>
              <w:t>≤16万元</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保证地下水自动监测站的正常运行</w:t>
            </w:r>
          </w:p>
        </w:tc>
        <w:tc>
          <w:tcPr>
            <w:tcW w:w="2835" w:type="dxa"/>
            <w:vAlign w:val="center"/>
          </w:tcPr>
          <w:p>
            <w:pPr>
              <w:pStyle w:val="14"/>
            </w:pPr>
            <w:r>
              <w:t>为水资源管理、地下水压采治理发挥长期作用</w:t>
            </w:r>
          </w:p>
        </w:tc>
        <w:tc>
          <w:tcPr>
            <w:tcW w:w="2551" w:type="dxa"/>
            <w:vAlign w:val="center"/>
          </w:tcPr>
          <w:p>
            <w:pPr>
              <w:pStyle w:val="14"/>
            </w:pPr>
            <w:r>
              <w:t>为相关部门提供技术支撑</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3、廊坊巡测基地环境整治绩效目标表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1.1.完成廊坊巡测基地环境整治工作，具体为完成环境整治和功能提升5处，有效改善廊坊巡测基地水文保障能力。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整治数量</w:t>
            </w:r>
          </w:p>
        </w:tc>
        <w:tc>
          <w:tcPr>
            <w:tcW w:w="2835" w:type="dxa"/>
            <w:vAlign w:val="center"/>
          </w:tcPr>
          <w:p>
            <w:pPr>
              <w:pStyle w:val="14"/>
            </w:pPr>
            <w:r>
              <w:t>整治基地数量</w:t>
            </w:r>
          </w:p>
        </w:tc>
        <w:tc>
          <w:tcPr>
            <w:tcW w:w="2551" w:type="dxa"/>
            <w:vAlign w:val="center"/>
          </w:tcPr>
          <w:p>
            <w:pPr>
              <w:pStyle w:val="14"/>
            </w:pPr>
            <w:r>
              <w:t>1个</w:t>
            </w:r>
          </w:p>
        </w:tc>
        <w:tc>
          <w:tcPr>
            <w:tcW w:w="2268" w:type="dxa"/>
            <w:vAlign w:val="center"/>
          </w:tcPr>
          <w:p>
            <w:pPr>
              <w:pStyle w:val="14"/>
            </w:pPr>
            <w:r>
              <w:t>廊坊巡测基地环境整治造价预算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工程质量</w:t>
            </w:r>
          </w:p>
        </w:tc>
        <w:tc>
          <w:tcPr>
            <w:tcW w:w="2835" w:type="dxa"/>
            <w:vAlign w:val="center"/>
          </w:tcPr>
          <w:p>
            <w:pPr>
              <w:pStyle w:val="14"/>
            </w:pPr>
            <w:r>
              <w:t>按照行业标准</w:t>
            </w:r>
          </w:p>
        </w:tc>
        <w:tc>
          <w:tcPr>
            <w:tcW w:w="2551" w:type="dxa"/>
            <w:vAlign w:val="center"/>
          </w:tcPr>
          <w:p>
            <w:pPr>
              <w:pStyle w:val="14"/>
            </w:pPr>
            <w:r>
              <w:t>合格</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工程完工及时率</w:t>
            </w:r>
          </w:p>
        </w:tc>
        <w:tc>
          <w:tcPr>
            <w:tcW w:w="2835" w:type="dxa"/>
            <w:vAlign w:val="center"/>
          </w:tcPr>
          <w:p>
            <w:pPr>
              <w:pStyle w:val="14"/>
            </w:pPr>
            <w:r>
              <w:t>工程完工时间</w:t>
            </w:r>
          </w:p>
        </w:tc>
        <w:tc>
          <w:tcPr>
            <w:tcW w:w="2551" w:type="dxa"/>
            <w:vAlign w:val="center"/>
          </w:tcPr>
          <w:p>
            <w:pPr>
              <w:pStyle w:val="14"/>
            </w:pPr>
            <w:r>
              <w:t>≤9月</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基地安全防护项目成本</w:t>
            </w:r>
          </w:p>
        </w:tc>
        <w:tc>
          <w:tcPr>
            <w:tcW w:w="2551" w:type="dxa"/>
            <w:vAlign w:val="center"/>
          </w:tcPr>
          <w:p>
            <w:pPr>
              <w:pStyle w:val="14"/>
            </w:pPr>
            <w:r>
              <w:t>≤5万元</w:t>
            </w:r>
          </w:p>
        </w:tc>
        <w:tc>
          <w:tcPr>
            <w:tcW w:w="2268" w:type="dxa"/>
            <w:vAlign w:val="center"/>
          </w:tcPr>
          <w:p>
            <w:pPr>
              <w:pStyle w:val="14"/>
            </w:pPr>
            <w:r>
              <w:t>水文测验工程质量标准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支撑上级部门及友邻省市水文监测信息</w:t>
            </w:r>
          </w:p>
        </w:tc>
        <w:tc>
          <w:tcPr>
            <w:tcW w:w="2835" w:type="dxa"/>
            <w:vAlign w:val="center"/>
          </w:tcPr>
          <w:p>
            <w:pPr>
              <w:pStyle w:val="14"/>
            </w:pPr>
            <w:r>
              <w:t>支撑上级部门及友邻省市水文监测信息</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水文监测信息共建共享</w:t>
            </w:r>
          </w:p>
        </w:tc>
        <w:tc>
          <w:tcPr>
            <w:tcW w:w="2835" w:type="dxa"/>
            <w:vAlign w:val="center"/>
          </w:tcPr>
          <w:p>
            <w:pPr>
              <w:pStyle w:val="14"/>
            </w:pPr>
            <w:r>
              <w:t>充分发挥水文监测信息共建共享</w:t>
            </w:r>
          </w:p>
        </w:tc>
        <w:tc>
          <w:tcPr>
            <w:tcW w:w="2551" w:type="dxa"/>
            <w:vAlign w:val="center"/>
          </w:tcPr>
          <w:p>
            <w:pPr>
              <w:pStyle w:val="14"/>
            </w:pPr>
            <w:r>
              <w:t>为相关部门提供技术支撑</w:t>
            </w:r>
          </w:p>
        </w:tc>
        <w:tc>
          <w:tcPr>
            <w:tcW w:w="2268" w:type="dxa"/>
            <w:vAlign w:val="center"/>
          </w:tcPr>
          <w:p>
            <w:pPr>
              <w:pStyle w:val="14"/>
            </w:pPr>
            <w:r>
              <w:t>廊坊水文中心2023年工作计划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为上级部门及友邻省市满意度提供信息服务</w:t>
            </w:r>
          </w:p>
        </w:tc>
        <w:tc>
          <w:tcPr>
            <w:tcW w:w="2835" w:type="dxa"/>
            <w:vAlign w:val="center"/>
          </w:tcPr>
          <w:p>
            <w:pPr>
              <w:pStyle w:val="14"/>
            </w:pPr>
            <w:r>
              <w:t>各级政府与水行政管理部门满意度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合同内容执行，完成合同约定。按要求提供各项水文监测信息优质服务，完成廊坊市全年431处水文站点技术资料，保证水文监测信息服务资料整编成果真实完整。出具水文服务报告20份以上。为水文改革发展充分发挥职能、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提供监测数量</w:t>
            </w:r>
          </w:p>
        </w:tc>
        <w:tc>
          <w:tcPr>
            <w:tcW w:w="2835" w:type="dxa"/>
            <w:vAlign w:val="center"/>
          </w:tcPr>
          <w:p>
            <w:pPr>
              <w:pStyle w:val="14"/>
            </w:pPr>
            <w:r>
              <w:t>提供监测数量</w:t>
            </w:r>
          </w:p>
        </w:tc>
        <w:tc>
          <w:tcPr>
            <w:tcW w:w="2551" w:type="dxa"/>
            <w:vAlign w:val="center"/>
          </w:tcPr>
          <w:p>
            <w:pPr>
              <w:pStyle w:val="14"/>
            </w:pPr>
            <w:r>
              <w:t>431处</w:t>
            </w:r>
          </w:p>
        </w:tc>
        <w:tc>
          <w:tcPr>
            <w:tcW w:w="2268" w:type="dxa"/>
            <w:vAlign w:val="center"/>
          </w:tcPr>
          <w:p>
            <w:pPr>
              <w:pStyle w:val="14"/>
            </w:pPr>
            <w:r>
              <w:t>2023年水文监测信息服务工作计划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信息报送准确率</w:t>
            </w:r>
          </w:p>
        </w:tc>
        <w:tc>
          <w:tcPr>
            <w:tcW w:w="2835" w:type="dxa"/>
            <w:vAlign w:val="center"/>
          </w:tcPr>
          <w:p>
            <w:pPr>
              <w:pStyle w:val="14"/>
            </w:pPr>
            <w:r>
              <w:t>各类站点信息报送准确率</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单处水文监测站点技术服务成本</w:t>
            </w:r>
          </w:p>
        </w:tc>
        <w:tc>
          <w:tcPr>
            <w:tcW w:w="2551" w:type="dxa"/>
            <w:vAlign w:val="center"/>
          </w:tcPr>
          <w:p>
            <w:pPr>
              <w:pStyle w:val="14"/>
            </w:pPr>
            <w:r>
              <w:t>≤0.35万元</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水文监测信息共建共享</w:t>
            </w:r>
          </w:p>
        </w:tc>
        <w:tc>
          <w:tcPr>
            <w:tcW w:w="2835" w:type="dxa"/>
            <w:vAlign w:val="center"/>
          </w:tcPr>
          <w:p>
            <w:pPr>
              <w:pStyle w:val="14"/>
            </w:pPr>
            <w:r>
              <w:t>构建京、津、晋、豫、蒙、辽水文协同发展，为部委及相关部门提供水文监测信息技术支撑。</w:t>
            </w:r>
          </w:p>
        </w:tc>
        <w:tc>
          <w:tcPr>
            <w:tcW w:w="2551" w:type="dxa"/>
            <w:vAlign w:val="center"/>
          </w:tcPr>
          <w:p>
            <w:pPr>
              <w:pStyle w:val="14"/>
            </w:pPr>
            <w:r>
              <w:t>为相关部门提供技术支撑</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上级部门及友邻省市满意度</w:t>
            </w:r>
          </w:p>
        </w:tc>
        <w:tc>
          <w:tcPr>
            <w:tcW w:w="2835" w:type="dxa"/>
            <w:vAlign w:val="center"/>
          </w:tcPr>
          <w:p>
            <w:pPr>
              <w:pStyle w:val="14"/>
            </w:pPr>
            <w:r>
              <w:t>上级部门及友邻省市满意度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廊坊市水文水资源（降水、水位、流量、水质等要素）监测工作；完成水文情报预报预警及水平衡测试与水文水资源、水环境监测分析等信息报送工作；完成水文水资源资料和有关成果的收集汇总和审查鉴定及存储工作。</w:t>
            </w:r>
            <w:r>
              <w:tab/>
            </w:r>
            <w:r>
              <w:t>保证廊坊市全年62处水情报讯信息准确完整率不低于95%，保证廊坊市全年431处水文资料整编成果错误率不高于0.01%，保证廊坊市全年测报设施畅通，保证信息通讯及时有效不低于95%。</w:t>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保证廊坊市全年62处水情报讯信息准确完整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保证廊坊市全年431处水文资料整编成果真实完整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保证廊坊市全年测报设施畅通，保证信息通讯及时有效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完成廊坊市9处水文站设施维修维护单项成本</w:t>
            </w:r>
          </w:p>
        </w:tc>
        <w:tc>
          <w:tcPr>
            <w:tcW w:w="2551" w:type="dxa"/>
            <w:vAlign w:val="center"/>
          </w:tcPr>
          <w:p>
            <w:pPr>
              <w:pStyle w:val="14"/>
            </w:pPr>
            <w:r>
              <w:t>≤7万元</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支撑主管部门职能发挥</w:t>
            </w:r>
          </w:p>
        </w:tc>
        <w:tc>
          <w:tcPr>
            <w:tcW w:w="2835" w:type="dxa"/>
            <w:vAlign w:val="center"/>
          </w:tcPr>
          <w:p>
            <w:pPr>
              <w:pStyle w:val="14"/>
            </w:pPr>
            <w:r>
              <w:t>为廊坊市水旱灾害防御、水资源管理、地下水压采治理、水环境保护及信息提供技术支撑</w:t>
            </w:r>
          </w:p>
        </w:tc>
        <w:tc>
          <w:tcPr>
            <w:tcW w:w="2551" w:type="dxa"/>
            <w:vAlign w:val="center"/>
          </w:tcPr>
          <w:p>
            <w:pPr>
              <w:pStyle w:val="14"/>
            </w:pPr>
            <w:r>
              <w:t>为相关部门提供技术支撑</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各级政府与水行政管理部门满意度</w:t>
            </w:r>
          </w:p>
        </w:tc>
        <w:tc>
          <w:tcPr>
            <w:tcW w:w="2835" w:type="dxa"/>
            <w:vAlign w:val="center"/>
          </w:tcPr>
          <w:p>
            <w:pPr>
              <w:pStyle w:val="14"/>
            </w:pPr>
            <w:r>
              <w:t>各级政府与水行政管理部门满意度情况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1.完成引黄调水（水位、流量、水质等要素）监测工作。</w:t>
            </w:r>
            <w:r>
              <w:tab/>
            </w:r>
            <w:r>
              <w:tab/>
            </w:r>
          </w:p>
          <w:p>
            <w:pPr>
              <w:pStyle w:val="14"/>
            </w:pPr>
            <w:r>
              <w:t>2.完成水文情报预报预警工作。</w:t>
            </w:r>
          </w:p>
          <w:p>
            <w:pPr>
              <w:pStyle w:val="14"/>
            </w:pPr>
            <w:r>
              <w:t>3.保证廊坊市全年62处水情报讯信息准确完整率不低于95%，保证廊坊市全年431处水文资料整编成果错误率不高于0.01%，保证廊坊市全年测报设施畅通，保证信息通讯及时有效不低于95%</w:t>
            </w:r>
          </w:p>
          <w:p>
            <w:pPr>
              <w:pStyle w:val="14"/>
            </w:pPr>
            <w:r>
              <w:t>4.完成水文水资源资料和有关成果的收集汇总和审查鉴定及存储工作。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保证廊坊市全年引黄调水水情报讯信息准确完整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保证廊坊市全年引黄调水水文资料整编成果真实完整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保证廊坊市全年测报设施畅通，保证信息通讯及时有效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完成单次测报成本</w:t>
            </w:r>
          </w:p>
        </w:tc>
        <w:tc>
          <w:tcPr>
            <w:tcW w:w="2551" w:type="dxa"/>
            <w:vAlign w:val="center"/>
          </w:tcPr>
          <w:p>
            <w:pPr>
              <w:pStyle w:val="14"/>
            </w:pPr>
            <w:r>
              <w:t>≤0.1万元</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支撑主管部门职能发挥</w:t>
            </w:r>
          </w:p>
        </w:tc>
        <w:tc>
          <w:tcPr>
            <w:tcW w:w="2835" w:type="dxa"/>
            <w:vAlign w:val="center"/>
          </w:tcPr>
          <w:p>
            <w:pPr>
              <w:pStyle w:val="14"/>
            </w:pPr>
            <w:r>
              <w:t>为廊坊市水旱灾害防御、水资源管理、地下水压采治理、水环境保护及信息提供技术支撑</w:t>
            </w:r>
          </w:p>
        </w:tc>
        <w:tc>
          <w:tcPr>
            <w:tcW w:w="2551" w:type="dxa"/>
            <w:vAlign w:val="center"/>
          </w:tcPr>
          <w:p>
            <w:pPr>
              <w:pStyle w:val="14"/>
            </w:pPr>
            <w:r>
              <w:t>为相关部门提供技术支撑</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各级政府与水行政管理部门满意度</w:t>
            </w:r>
          </w:p>
        </w:tc>
        <w:tc>
          <w:tcPr>
            <w:tcW w:w="2835" w:type="dxa"/>
            <w:vAlign w:val="center"/>
          </w:tcPr>
          <w:p>
            <w:pPr>
              <w:pStyle w:val="14"/>
            </w:pPr>
            <w:r>
              <w:t>各级政府与水行政管理部门满意度</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2023年，河北省廊坊水文勘测研究中心安排政府采购预算705.51万元。具体内容见下表。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705.51</w:t>
            </w:r>
          </w:p>
        </w:tc>
        <w:tc>
          <w:tcPr>
            <w:tcW w:w="964" w:type="dxa"/>
            <w:vAlign w:val="center"/>
          </w:tcPr>
          <w:p>
            <w:pPr>
              <w:pStyle w:val="17"/>
            </w:pPr>
            <w:r>
              <w:t>697.81</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7.70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705.51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河北省廊坊水文勘测研究中心小计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705.51</w:t>
            </w:r>
          </w:p>
        </w:tc>
        <w:tc>
          <w:tcPr>
            <w:tcW w:w="964" w:type="dxa"/>
            <w:vAlign w:val="center"/>
          </w:tcPr>
          <w:p>
            <w:pPr>
              <w:pStyle w:val="17"/>
            </w:pPr>
            <w:r>
              <w:t>697.81</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7.70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705.51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43.00</w:t>
            </w:r>
          </w:p>
        </w:tc>
        <w:tc>
          <w:tcPr>
            <w:tcW w:w="964" w:type="dxa"/>
            <w:vAlign w:val="center"/>
          </w:tcPr>
          <w:p>
            <w:pPr>
              <w:pStyle w:val="13"/>
            </w:pPr>
            <w:r>
              <w:t>43.00</w:t>
            </w:r>
          </w:p>
        </w:tc>
        <w:tc>
          <w:tcPr>
            <w:tcW w:w="964" w:type="dxa"/>
            <w:vAlign w:val="center"/>
          </w:tcPr>
          <w:p>
            <w:pPr>
              <w:pStyle w:val="13"/>
            </w:pPr>
            <w:r>
              <w:t>43.00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0.44</w:t>
            </w:r>
          </w:p>
        </w:tc>
        <w:tc>
          <w:tcPr>
            <w:tcW w:w="964" w:type="dxa"/>
            <w:vAlign w:val="center"/>
          </w:tcPr>
          <w:p>
            <w:pPr>
              <w:pStyle w:val="13"/>
            </w:pPr>
            <w:r>
              <w:t>0.44</w:t>
            </w:r>
          </w:p>
        </w:tc>
        <w:tc>
          <w:tcPr>
            <w:tcW w:w="964" w:type="dxa"/>
            <w:vAlign w:val="center"/>
          </w:tcPr>
          <w:p>
            <w:pPr>
              <w:pStyle w:val="13"/>
            </w:pPr>
            <w:r>
              <w:t>0.44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197.87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2023年河北省水资源监测能力建设工程廊坊水质实验室能力提升项目</w:t>
            </w:r>
          </w:p>
        </w:tc>
        <w:tc>
          <w:tcPr>
            <w:tcW w:w="964" w:type="dxa"/>
            <w:vAlign w:val="center"/>
          </w:tcPr>
          <w:p>
            <w:pPr>
              <w:pStyle w:val="13"/>
            </w:pPr>
            <w:r>
              <w:t>473.00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300.00</w:t>
            </w:r>
          </w:p>
        </w:tc>
        <w:tc>
          <w:tcPr>
            <w:tcW w:w="964" w:type="dxa"/>
            <w:vAlign w:val="center"/>
          </w:tcPr>
          <w:p>
            <w:pPr>
              <w:pStyle w:val="13"/>
            </w:pPr>
            <w:r>
              <w:t>300.00</w:t>
            </w: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2023年河北省水资源监测能力建设工程廊坊水质实验室能力提升项目</w:t>
            </w:r>
          </w:p>
        </w:tc>
        <w:tc>
          <w:tcPr>
            <w:tcW w:w="964" w:type="dxa"/>
            <w:vAlign w:val="center"/>
          </w:tcPr>
          <w:p>
            <w:pPr>
              <w:pStyle w:val="13"/>
            </w:pPr>
            <w:r>
              <w:t>473.00</w:t>
            </w:r>
          </w:p>
        </w:tc>
        <w:tc>
          <w:tcPr>
            <w:tcW w:w="1134" w:type="dxa"/>
            <w:vAlign w:val="center"/>
          </w:tcPr>
          <w:p>
            <w:pPr>
              <w:pStyle w:val="14"/>
            </w:pPr>
            <w:r>
              <w:t>水文仪器设备</w:t>
            </w:r>
          </w:p>
        </w:tc>
        <w:tc>
          <w:tcPr>
            <w:tcW w:w="1134" w:type="dxa"/>
            <w:vAlign w:val="center"/>
          </w:tcPr>
          <w:p>
            <w:pPr>
              <w:pStyle w:val="14"/>
            </w:pPr>
            <w:r>
              <w:t>A02101800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132.00</w:t>
            </w:r>
          </w:p>
        </w:tc>
        <w:tc>
          <w:tcPr>
            <w:tcW w:w="964" w:type="dxa"/>
            <w:vAlign w:val="center"/>
          </w:tcPr>
          <w:p>
            <w:pPr>
              <w:pStyle w:val="13"/>
            </w:pPr>
            <w:r>
              <w:t>132.00</w:t>
            </w:r>
          </w:p>
        </w:tc>
        <w:tc>
          <w:tcPr>
            <w:tcW w:w="964" w:type="dxa"/>
            <w:vAlign w:val="center"/>
          </w:tcPr>
          <w:p>
            <w:pPr>
              <w:pStyle w:val="13"/>
            </w:pPr>
            <w:r>
              <w:t>132.00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237.36</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110.20</w:t>
            </w:r>
          </w:p>
        </w:tc>
        <w:tc>
          <w:tcPr>
            <w:tcW w:w="964" w:type="dxa"/>
            <w:vAlign w:val="center"/>
          </w:tcPr>
          <w:p>
            <w:pPr>
              <w:pStyle w:val="13"/>
            </w:pPr>
            <w:r>
              <w:t>110.20</w:t>
            </w:r>
          </w:p>
        </w:tc>
        <w:tc>
          <w:tcPr>
            <w:tcW w:w="964" w:type="dxa"/>
            <w:vAlign w:val="center"/>
          </w:tcPr>
          <w:p>
            <w:pPr>
              <w:pStyle w:val="13"/>
            </w:pPr>
            <w:r>
              <w:t>110.20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237.36</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81.00</w:t>
            </w:r>
          </w:p>
        </w:tc>
        <w:tc>
          <w:tcPr>
            <w:tcW w:w="964" w:type="dxa"/>
            <w:vAlign w:val="center"/>
          </w:tcPr>
          <w:p>
            <w:pPr>
              <w:pStyle w:val="13"/>
            </w:pPr>
            <w:r>
              <w:t>81.00</w:t>
            </w:r>
          </w:p>
        </w:tc>
        <w:tc>
          <w:tcPr>
            <w:tcW w:w="964" w:type="dxa"/>
            <w:vAlign w:val="center"/>
          </w:tcPr>
          <w:p>
            <w:pPr>
              <w:pStyle w:val="13"/>
            </w:pPr>
            <w:r>
              <w:t>81.00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146.00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液晶显示器</w:t>
            </w:r>
          </w:p>
        </w:tc>
        <w:tc>
          <w:tcPr>
            <w:tcW w:w="1134" w:type="dxa"/>
            <w:vAlign w:val="center"/>
          </w:tcPr>
          <w:p>
            <w:pPr>
              <w:pStyle w:val="14"/>
            </w:pPr>
            <w:r>
              <w:t>A02021104</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0.40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其他会计机械</w:t>
            </w:r>
          </w:p>
        </w:tc>
        <w:tc>
          <w:tcPr>
            <w:tcW w:w="1134" w:type="dxa"/>
            <w:vAlign w:val="center"/>
          </w:tcPr>
          <w:p>
            <w:pPr>
              <w:pStyle w:val="14"/>
            </w:pPr>
            <w:r>
              <w:t>A02021499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0.35</w:t>
            </w:r>
          </w:p>
        </w:tc>
        <w:tc>
          <w:tcPr>
            <w:tcW w:w="964" w:type="dxa"/>
            <w:vAlign w:val="center"/>
          </w:tcPr>
          <w:p>
            <w:pPr>
              <w:pStyle w:val="13"/>
            </w:pPr>
            <w:r>
              <w:t>0.35</w:t>
            </w:r>
          </w:p>
        </w:tc>
        <w:tc>
          <w:tcPr>
            <w:tcW w:w="964" w:type="dxa"/>
            <w:vAlign w:val="center"/>
          </w:tcPr>
          <w:p>
            <w:pPr>
              <w:pStyle w:val="13"/>
            </w:pPr>
            <w:r>
              <w:t>0.35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0.35</w:t>
            </w:r>
          </w:p>
        </w:tc>
        <w:tc>
          <w:tcPr>
            <w:tcW w:w="964"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0.20</w:t>
            </w:r>
          </w:p>
        </w:tc>
        <w:tc>
          <w:tcPr>
            <w:tcW w:w="964" w:type="dxa"/>
            <w:vAlign w:val="center"/>
          </w:tcPr>
          <w:p>
            <w:pPr>
              <w:pStyle w:val="13"/>
            </w:pPr>
            <w:r>
              <w:t>1.40</w:t>
            </w:r>
          </w:p>
        </w:tc>
        <w:tc>
          <w:tcPr>
            <w:tcW w:w="964" w:type="dxa"/>
            <w:vAlign w:val="center"/>
          </w:tcPr>
          <w:p>
            <w:pPr>
              <w:pStyle w:val="13"/>
            </w:pPr>
            <w:r>
              <w:t>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文件(图文)传真机</w:t>
            </w:r>
          </w:p>
        </w:tc>
        <w:tc>
          <w:tcPr>
            <w:tcW w:w="1134" w:type="dxa"/>
            <w:vAlign w:val="center"/>
          </w:tcPr>
          <w:p>
            <w:pPr>
              <w:pStyle w:val="14"/>
            </w:pPr>
            <w:r>
              <w:t>A02081001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0.16</w:t>
            </w:r>
          </w:p>
        </w:tc>
        <w:tc>
          <w:tcPr>
            <w:tcW w:w="964"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套</w:t>
            </w:r>
          </w:p>
        </w:tc>
        <w:tc>
          <w:tcPr>
            <w:tcW w:w="850" w:type="dxa"/>
            <w:vAlign w:val="center"/>
          </w:tcPr>
          <w:p>
            <w:pPr>
              <w:pStyle w:val="13"/>
            </w:pPr>
            <w:r>
              <w:t>12</w:t>
            </w:r>
          </w:p>
        </w:tc>
        <w:tc>
          <w:tcPr>
            <w:tcW w:w="850" w:type="dxa"/>
            <w:vAlign w:val="center"/>
          </w:tcPr>
          <w:p>
            <w:pPr>
              <w:pStyle w:val="13"/>
            </w:pPr>
            <w:r>
              <w:t>0.23</w:t>
            </w:r>
          </w:p>
        </w:tc>
        <w:tc>
          <w:tcPr>
            <w:tcW w:w="964" w:type="dxa"/>
            <w:vAlign w:val="center"/>
          </w:tcPr>
          <w:p>
            <w:pPr>
              <w:pStyle w:val="13"/>
            </w:pPr>
            <w:r>
              <w:t>2.76</w:t>
            </w:r>
          </w:p>
        </w:tc>
        <w:tc>
          <w:tcPr>
            <w:tcW w:w="964" w:type="dxa"/>
            <w:vAlign w:val="center"/>
          </w:tcPr>
          <w:p>
            <w:pPr>
              <w:pStyle w:val="13"/>
            </w:pPr>
            <w:r>
              <w:t>2.76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3.45</w:t>
            </w:r>
          </w:p>
        </w:tc>
        <w:tc>
          <w:tcPr>
            <w:tcW w:w="964" w:type="dxa"/>
            <w:vAlign w:val="center"/>
          </w:tcPr>
          <w:p>
            <w:pPr>
              <w:pStyle w:val="13"/>
            </w:pPr>
            <w:r>
              <w:t>3.45</w:t>
            </w:r>
          </w:p>
        </w:tc>
        <w:tc>
          <w:tcPr>
            <w:tcW w:w="964" w:type="dxa"/>
            <w:vAlign w:val="center"/>
          </w:tcPr>
          <w:p>
            <w:pPr>
              <w:pStyle w:val="13"/>
            </w:pPr>
            <w:r>
              <w:t>3.45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220.50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河北省廊坊水文勘测研究中心上年末固定资产金额为5083.11万元（详见下表）。本年度拟购置固定资产总额为575.13万元，已按要求列入政府采购预算，详见政府采购预算表。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332003007河北省廊坊水文勘测研究中心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5083.11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13415.31</w:t>
            </w:r>
          </w:p>
        </w:tc>
        <w:tc>
          <w:tcPr>
            <w:tcW w:w="2835" w:type="dxa"/>
            <w:vAlign w:val="center"/>
          </w:tcPr>
          <w:p>
            <w:pPr>
              <w:pStyle w:val="13"/>
            </w:pPr>
            <w:r>
              <w:t>1584.75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1338</w:t>
            </w:r>
          </w:p>
        </w:tc>
        <w:tc>
          <w:tcPr>
            <w:tcW w:w="2835" w:type="dxa"/>
            <w:vAlign w:val="center"/>
          </w:tcPr>
          <w:p>
            <w:pPr>
              <w:pStyle w:val="13"/>
            </w:pPr>
            <w:r>
              <w:t>40.50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5</w:t>
            </w:r>
          </w:p>
        </w:tc>
        <w:tc>
          <w:tcPr>
            <w:tcW w:w="2835" w:type="dxa"/>
            <w:vAlign w:val="center"/>
          </w:tcPr>
          <w:p>
            <w:pPr>
              <w:pStyle w:val="13"/>
            </w:pPr>
            <w:r>
              <w:t>55.89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20</w:t>
            </w:r>
          </w:p>
        </w:tc>
        <w:tc>
          <w:tcPr>
            <w:tcW w:w="2835" w:type="dxa"/>
            <w:vAlign w:val="center"/>
          </w:tcPr>
          <w:p>
            <w:pPr>
              <w:pStyle w:val="13"/>
            </w:pPr>
            <w:r>
              <w:t>629.00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2426</w:t>
            </w:r>
          </w:p>
        </w:tc>
        <w:tc>
          <w:tcPr>
            <w:tcW w:w="2835" w:type="dxa"/>
            <w:vAlign w:val="center"/>
          </w:tcPr>
          <w:p>
            <w:pPr>
              <w:pStyle w:val="13"/>
            </w:pPr>
            <w:r>
              <w:t>2813.47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7" w:name="_Toc_4_4_0000000026"/>
      <w:r>
        <w:rPr>
          <w:rFonts w:ascii="方正小标宋_GBK" w:hAnsi="方正小标宋_GBK" w:eastAsia="方正小标宋_GBK" w:cs="方正小标宋_GBK"/>
          <w:color w:val="000000"/>
          <w:sz w:val="44"/>
        </w:rPr>
        <w:t>八、河北省唐山水文勘测研究中心收支预算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2645.33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97.00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477.79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0.50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146.66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2017.16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163.30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2742.83</w:t>
            </w:r>
          </w:p>
        </w:tc>
        <w:tc>
          <w:tcPr>
            <w:tcW w:w="4535" w:type="dxa"/>
            <w:vAlign w:val="center"/>
          </w:tcPr>
          <w:p>
            <w:pPr>
              <w:pStyle w:val="16"/>
            </w:pPr>
            <w:r>
              <w:t>本年支出合计</w:t>
            </w:r>
          </w:p>
        </w:tc>
        <w:tc>
          <w:tcPr>
            <w:tcW w:w="2126" w:type="dxa"/>
            <w:vAlign w:val="center"/>
          </w:tcPr>
          <w:p>
            <w:pPr>
              <w:pStyle w:val="17"/>
            </w:pPr>
            <w:r>
              <w:t>2804.91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62.08</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2804.91</w:t>
            </w:r>
          </w:p>
        </w:tc>
        <w:tc>
          <w:tcPr>
            <w:tcW w:w="4535" w:type="dxa"/>
            <w:vAlign w:val="center"/>
          </w:tcPr>
          <w:p>
            <w:pPr>
              <w:pStyle w:val="16"/>
            </w:pPr>
            <w:r>
              <w:t>支出总计</w:t>
            </w:r>
          </w:p>
        </w:tc>
        <w:tc>
          <w:tcPr>
            <w:tcW w:w="2126" w:type="dxa"/>
            <w:vAlign w:val="center"/>
          </w:tcPr>
          <w:p>
            <w:pPr>
              <w:pStyle w:val="17"/>
            </w:pPr>
            <w:r>
              <w:t>2804.91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2804.91</w:t>
            </w:r>
          </w:p>
        </w:tc>
        <w:tc>
          <w:tcPr>
            <w:tcW w:w="1134" w:type="dxa"/>
            <w:vAlign w:val="center"/>
          </w:tcPr>
          <w:p>
            <w:pPr>
              <w:pStyle w:val="17"/>
            </w:pPr>
            <w:r>
              <w:t>2742.83</w:t>
            </w:r>
          </w:p>
        </w:tc>
        <w:tc>
          <w:tcPr>
            <w:tcW w:w="1134" w:type="dxa"/>
            <w:vAlign w:val="center"/>
          </w:tcPr>
          <w:p>
            <w:pPr>
              <w:pStyle w:val="17"/>
            </w:pPr>
            <w:r>
              <w:t>2645.33</w:t>
            </w:r>
          </w:p>
        </w:tc>
        <w:tc>
          <w:tcPr>
            <w:tcW w:w="1134" w:type="dxa"/>
            <w:vAlign w:val="center"/>
          </w:tcPr>
          <w:p>
            <w:pPr>
              <w:pStyle w:val="17"/>
            </w:pPr>
          </w:p>
        </w:tc>
        <w:tc>
          <w:tcPr>
            <w:tcW w:w="1134" w:type="dxa"/>
            <w:vAlign w:val="center"/>
          </w:tcPr>
          <w:p>
            <w:pPr>
              <w:pStyle w:val="17"/>
            </w:pPr>
            <w:r>
              <w:t>97.00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0.50</w:t>
            </w:r>
          </w:p>
        </w:tc>
        <w:tc>
          <w:tcPr>
            <w:tcW w:w="1134" w:type="dxa"/>
            <w:vAlign w:val="center"/>
          </w:tcPr>
          <w:p>
            <w:pPr>
              <w:pStyle w:val="17"/>
            </w:pPr>
            <w:r>
              <w:t>62.08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477.79</w:t>
            </w:r>
          </w:p>
        </w:tc>
        <w:tc>
          <w:tcPr>
            <w:tcW w:w="1134" w:type="dxa"/>
            <w:vAlign w:val="center"/>
          </w:tcPr>
          <w:p>
            <w:pPr>
              <w:pStyle w:val="13"/>
            </w:pPr>
            <w:r>
              <w:t>477.79</w:t>
            </w:r>
          </w:p>
        </w:tc>
        <w:tc>
          <w:tcPr>
            <w:tcW w:w="1134" w:type="dxa"/>
            <w:vAlign w:val="center"/>
          </w:tcPr>
          <w:p>
            <w:pPr>
              <w:pStyle w:val="13"/>
            </w:pPr>
            <w:r>
              <w:t>477.79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477.79</w:t>
            </w:r>
          </w:p>
        </w:tc>
        <w:tc>
          <w:tcPr>
            <w:tcW w:w="1134" w:type="dxa"/>
            <w:vAlign w:val="center"/>
          </w:tcPr>
          <w:p>
            <w:pPr>
              <w:pStyle w:val="13"/>
            </w:pPr>
            <w:r>
              <w:t>477.79</w:t>
            </w:r>
          </w:p>
        </w:tc>
        <w:tc>
          <w:tcPr>
            <w:tcW w:w="1134" w:type="dxa"/>
            <w:vAlign w:val="center"/>
          </w:tcPr>
          <w:p>
            <w:pPr>
              <w:pStyle w:val="13"/>
            </w:pPr>
            <w:r>
              <w:t>477.79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248.60</w:t>
            </w:r>
          </w:p>
        </w:tc>
        <w:tc>
          <w:tcPr>
            <w:tcW w:w="1134" w:type="dxa"/>
            <w:vAlign w:val="center"/>
          </w:tcPr>
          <w:p>
            <w:pPr>
              <w:pStyle w:val="13"/>
            </w:pPr>
            <w:r>
              <w:t>248.60</w:t>
            </w:r>
          </w:p>
        </w:tc>
        <w:tc>
          <w:tcPr>
            <w:tcW w:w="1134" w:type="dxa"/>
            <w:vAlign w:val="center"/>
          </w:tcPr>
          <w:p>
            <w:pPr>
              <w:pStyle w:val="13"/>
            </w:pPr>
            <w:r>
              <w:t>248.60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152.98</w:t>
            </w:r>
          </w:p>
        </w:tc>
        <w:tc>
          <w:tcPr>
            <w:tcW w:w="1134" w:type="dxa"/>
            <w:vAlign w:val="center"/>
          </w:tcPr>
          <w:p>
            <w:pPr>
              <w:pStyle w:val="13"/>
            </w:pPr>
            <w:r>
              <w:t>152.98</w:t>
            </w:r>
          </w:p>
        </w:tc>
        <w:tc>
          <w:tcPr>
            <w:tcW w:w="1134" w:type="dxa"/>
            <w:vAlign w:val="center"/>
          </w:tcPr>
          <w:p>
            <w:pPr>
              <w:pStyle w:val="13"/>
            </w:pPr>
            <w:r>
              <w:t>152.98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76.21</w:t>
            </w:r>
          </w:p>
        </w:tc>
        <w:tc>
          <w:tcPr>
            <w:tcW w:w="1134" w:type="dxa"/>
            <w:vAlign w:val="center"/>
          </w:tcPr>
          <w:p>
            <w:pPr>
              <w:pStyle w:val="13"/>
            </w:pPr>
            <w:r>
              <w:t>76.21</w:t>
            </w:r>
          </w:p>
        </w:tc>
        <w:tc>
          <w:tcPr>
            <w:tcW w:w="1134" w:type="dxa"/>
            <w:vAlign w:val="center"/>
          </w:tcPr>
          <w:p>
            <w:pPr>
              <w:pStyle w:val="13"/>
            </w:pPr>
            <w:r>
              <w:t>76.21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146.66</w:t>
            </w:r>
          </w:p>
        </w:tc>
        <w:tc>
          <w:tcPr>
            <w:tcW w:w="1134" w:type="dxa"/>
            <w:vAlign w:val="center"/>
          </w:tcPr>
          <w:p>
            <w:pPr>
              <w:pStyle w:val="13"/>
            </w:pPr>
            <w:r>
              <w:t>146.66</w:t>
            </w:r>
          </w:p>
        </w:tc>
        <w:tc>
          <w:tcPr>
            <w:tcW w:w="1134" w:type="dxa"/>
            <w:vAlign w:val="center"/>
          </w:tcPr>
          <w:p>
            <w:pPr>
              <w:pStyle w:val="13"/>
            </w:pPr>
            <w:r>
              <w:t>146.66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146.66</w:t>
            </w:r>
          </w:p>
        </w:tc>
        <w:tc>
          <w:tcPr>
            <w:tcW w:w="1134" w:type="dxa"/>
            <w:vAlign w:val="center"/>
          </w:tcPr>
          <w:p>
            <w:pPr>
              <w:pStyle w:val="13"/>
            </w:pPr>
            <w:r>
              <w:t>146.66</w:t>
            </w:r>
          </w:p>
        </w:tc>
        <w:tc>
          <w:tcPr>
            <w:tcW w:w="1134" w:type="dxa"/>
            <w:vAlign w:val="center"/>
          </w:tcPr>
          <w:p>
            <w:pPr>
              <w:pStyle w:val="13"/>
            </w:pPr>
            <w:r>
              <w:t>146.66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146.66</w:t>
            </w:r>
          </w:p>
        </w:tc>
        <w:tc>
          <w:tcPr>
            <w:tcW w:w="1134" w:type="dxa"/>
            <w:vAlign w:val="center"/>
          </w:tcPr>
          <w:p>
            <w:pPr>
              <w:pStyle w:val="13"/>
            </w:pPr>
            <w:r>
              <w:t>146.66</w:t>
            </w:r>
          </w:p>
        </w:tc>
        <w:tc>
          <w:tcPr>
            <w:tcW w:w="1134" w:type="dxa"/>
            <w:vAlign w:val="center"/>
          </w:tcPr>
          <w:p>
            <w:pPr>
              <w:pStyle w:val="13"/>
            </w:pPr>
            <w:r>
              <w:t>146.66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2017.16</w:t>
            </w:r>
          </w:p>
        </w:tc>
        <w:tc>
          <w:tcPr>
            <w:tcW w:w="1134" w:type="dxa"/>
            <w:vAlign w:val="center"/>
          </w:tcPr>
          <w:p>
            <w:pPr>
              <w:pStyle w:val="13"/>
            </w:pPr>
            <w:r>
              <w:t>1985.79</w:t>
            </w:r>
          </w:p>
        </w:tc>
        <w:tc>
          <w:tcPr>
            <w:tcW w:w="1134" w:type="dxa"/>
            <w:vAlign w:val="center"/>
          </w:tcPr>
          <w:p>
            <w:pPr>
              <w:pStyle w:val="13"/>
            </w:pPr>
            <w:r>
              <w:t>1888.29</w:t>
            </w:r>
          </w:p>
        </w:tc>
        <w:tc>
          <w:tcPr>
            <w:tcW w:w="1134" w:type="dxa"/>
            <w:vAlign w:val="center"/>
          </w:tcPr>
          <w:p>
            <w:pPr>
              <w:pStyle w:val="13"/>
            </w:pPr>
          </w:p>
        </w:tc>
        <w:tc>
          <w:tcPr>
            <w:tcW w:w="1134" w:type="dxa"/>
            <w:vAlign w:val="center"/>
          </w:tcPr>
          <w:p>
            <w:pPr>
              <w:pStyle w:val="13"/>
            </w:pPr>
            <w:r>
              <w:t>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31.37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2017.16</w:t>
            </w:r>
          </w:p>
        </w:tc>
        <w:tc>
          <w:tcPr>
            <w:tcW w:w="1134" w:type="dxa"/>
            <w:vAlign w:val="center"/>
          </w:tcPr>
          <w:p>
            <w:pPr>
              <w:pStyle w:val="13"/>
            </w:pPr>
            <w:r>
              <w:t>1985.79</w:t>
            </w:r>
          </w:p>
        </w:tc>
        <w:tc>
          <w:tcPr>
            <w:tcW w:w="1134" w:type="dxa"/>
            <w:vAlign w:val="center"/>
          </w:tcPr>
          <w:p>
            <w:pPr>
              <w:pStyle w:val="13"/>
            </w:pPr>
            <w:r>
              <w:t>1888.29</w:t>
            </w:r>
          </w:p>
        </w:tc>
        <w:tc>
          <w:tcPr>
            <w:tcW w:w="1134" w:type="dxa"/>
            <w:vAlign w:val="center"/>
          </w:tcPr>
          <w:p>
            <w:pPr>
              <w:pStyle w:val="13"/>
            </w:pPr>
          </w:p>
        </w:tc>
        <w:tc>
          <w:tcPr>
            <w:tcW w:w="1134" w:type="dxa"/>
            <w:vAlign w:val="center"/>
          </w:tcPr>
          <w:p>
            <w:pPr>
              <w:pStyle w:val="13"/>
            </w:pPr>
            <w:r>
              <w:t>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31.37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180.07</w:t>
            </w:r>
          </w:p>
        </w:tc>
        <w:tc>
          <w:tcPr>
            <w:tcW w:w="1134" w:type="dxa"/>
            <w:vAlign w:val="center"/>
          </w:tcPr>
          <w:p>
            <w:pPr>
              <w:pStyle w:val="13"/>
            </w:pPr>
            <w:r>
              <w:t>180.07</w:t>
            </w:r>
          </w:p>
        </w:tc>
        <w:tc>
          <w:tcPr>
            <w:tcW w:w="1134" w:type="dxa"/>
            <w:vAlign w:val="center"/>
          </w:tcPr>
          <w:p>
            <w:pPr>
              <w:pStyle w:val="13"/>
            </w:pPr>
            <w:r>
              <w:t>180.07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1837.09</w:t>
            </w:r>
          </w:p>
        </w:tc>
        <w:tc>
          <w:tcPr>
            <w:tcW w:w="1134" w:type="dxa"/>
            <w:vAlign w:val="center"/>
          </w:tcPr>
          <w:p>
            <w:pPr>
              <w:pStyle w:val="13"/>
            </w:pPr>
            <w:r>
              <w:t>1805.72</w:t>
            </w:r>
          </w:p>
        </w:tc>
        <w:tc>
          <w:tcPr>
            <w:tcW w:w="1134" w:type="dxa"/>
            <w:vAlign w:val="center"/>
          </w:tcPr>
          <w:p>
            <w:pPr>
              <w:pStyle w:val="13"/>
            </w:pPr>
            <w:r>
              <w:t>1708.22</w:t>
            </w:r>
          </w:p>
        </w:tc>
        <w:tc>
          <w:tcPr>
            <w:tcW w:w="1134" w:type="dxa"/>
            <w:vAlign w:val="center"/>
          </w:tcPr>
          <w:p>
            <w:pPr>
              <w:pStyle w:val="13"/>
            </w:pPr>
          </w:p>
        </w:tc>
        <w:tc>
          <w:tcPr>
            <w:tcW w:w="1134" w:type="dxa"/>
            <w:vAlign w:val="center"/>
          </w:tcPr>
          <w:p>
            <w:pPr>
              <w:pStyle w:val="13"/>
            </w:pPr>
            <w:r>
              <w:t>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31.37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163.30</w:t>
            </w:r>
          </w:p>
        </w:tc>
        <w:tc>
          <w:tcPr>
            <w:tcW w:w="1134" w:type="dxa"/>
            <w:vAlign w:val="center"/>
          </w:tcPr>
          <w:p>
            <w:pPr>
              <w:pStyle w:val="13"/>
            </w:pPr>
            <w:r>
              <w:t>132.59</w:t>
            </w:r>
          </w:p>
        </w:tc>
        <w:tc>
          <w:tcPr>
            <w:tcW w:w="1134" w:type="dxa"/>
            <w:vAlign w:val="center"/>
          </w:tcPr>
          <w:p>
            <w:pPr>
              <w:pStyle w:val="13"/>
            </w:pPr>
            <w:r>
              <w:t>132.59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163.30</w:t>
            </w:r>
          </w:p>
        </w:tc>
        <w:tc>
          <w:tcPr>
            <w:tcW w:w="1134" w:type="dxa"/>
            <w:vAlign w:val="center"/>
          </w:tcPr>
          <w:p>
            <w:pPr>
              <w:pStyle w:val="13"/>
            </w:pPr>
            <w:r>
              <w:t>132.59</w:t>
            </w:r>
          </w:p>
        </w:tc>
        <w:tc>
          <w:tcPr>
            <w:tcW w:w="1134" w:type="dxa"/>
            <w:vAlign w:val="center"/>
          </w:tcPr>
          <w:p>
            <w:pPr>
              <w:pStyle w:val="13"/>
            </w:pPr>
            <w:r>
              <w:t>132.59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163.30</w:t>
            </w:r>
          </w:p>
        </w:tc>
        <w:tc>
          <w:tcPr>
            <w:tcW w:w="1134" w:type="dxa"/>
            <w:vAlign w:val="center"/>
          </w:tcPr>
          <w:p>
            <w:pPr>
              <w:pStyle w:val="13"/>
            </w:pPr>
            <w:r>
              <w:t>132.59</w:t>
            </w:r>
          </w:p>
        </w:tc>
        <w:tc>
          <w:tcPr>
            <w:tcW w:w="1134" w:type="dxa"/>
            <w:vAlign w:val="center"/>
          </w:tcPr>
          <w:p>
            <w:pPr>
              <w:pStyle w:val="13"/>
            </w:pPr>
            <w:r>
              <w:t>132.59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30.71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2804.91</w:t>
            </w:r>
          </w:p>
        </w:tc>
        <w:tc>
          <w:tcPr>
            <w:tcW w:w="1361" w:type="dxa"/>
            <w:vAlign w:val="center"/>
          </w:tcPr>
          <w:p>
            <w:pPr>
              <w:pStyle w:val="17"/>
            </w:pPr>
            <w:r>
              <w:t>2130.33</w:t>
            </w:r>
          </w:p>
        </w:tc>
        <w:tc>
          <w:tcPr>
            <w:tcW w:w="1361" w:type="dxa"/>
            <w:vAlign w:val="center"/>
          </w:tcPr>
          <w:p>
            <w:pPr>
              <w:pStyle w:val="17"/>
            </w:pPr>
            <w:r>
              <w:t>674.58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477.79</w:t>
            </w:r>
          </w:p>
        </w:tc>
        <w:tc>
          <w:tcPr>
            <w:tcW w:w="1361" w:type="dxa"/>
            <w:vAlign w:val="center"/>
          </w:tcPr>
          <w:p>
            <w:pPr>
              <w:pStyle w:val="13"/>
            </w:pPr>
            <w:r>
              <w:t>477.79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477.79</w:t>
            </w:r>
          </w:p>
        </w:tc>
        <w:tc>
          <w:tcPr>
            <w:tcW w:w="1361" w:type="dxa"/>
            <w:vAlign w:val="center"/>
          </w:tcPr>
          <w:p>
            <w:pPr>
              <w:pStyle w:val="13"/>
            </w:pPr>
            <w:r>
              <w:t>477.79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248.60</w:t>
            </w:r>
          </w:p>
        </w:tc>
        <w:tc>
          <w:tcPr>
            <w:tcW w:w="1361" w:type="dxa"/>
            <w:vAlign w:val="center"/>
          </w:tcPr>
          <w:p>
            <w:pPr>
              <w:pStyle w:val="13"/>
            </w:pPr>
            <w:r>
              <w:t>248.60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152.98</w:t>
            </w:r>
          </w:p>
        </w:tc>
        <w:tc>
          <w:tcPr>
            <w:tcW w:w="1361" w:type="dxa"/>
            <w:vAlign w:val="center"/>
          </w:tcPr>
          <w:p>
            <w:pPr>
              <w:pStyle w:val="13"/>
            </w:pPr>
            <w:r>
              <w:t>152.98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76.21</w:t>
            </w:r>
          </w:p>
        </w:tc>
        <w:tc>
          <w:tcPr>
            <w:tcW w:w="1361" w:type="dxa"/>
            <w:vAlign w:val="center"/>
          </w:tcPr>
          <w:p>
            <w:pPr>
              <w:pStyle w:val="13"/>
            </w:pPr>
            <w:r>
              <w:t>76.21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146.66</w:t>
            </w:r>
          </w:p>
        </w:tc>
        <w:tc>
          <w:tcPr>
            <w:tcW w:w="1361" w:type="dxa"/>
            <w:vAlign w:val="center"/>
          </w:tcPr>
          <w:p>
            <w:pPr>
              <w:pStyle w:val="13"/>
            </w:pPr>
            <w:r>
              <w:t>146.66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146.66</w:t>
            </w:r>
          </w:p>
        </w:tc>
        <w:tc>
          <w:tcPr>
            <w:tcW w:w="1361" w:type="dxa"/>
            <w:vAlign w:val="center"/>
          </w:tcPr>
          <w:p>
            <w:pPr>
              <w:pStyle w:val="13"/>
            </w:pPr>
            <w:r>
              <w:t>146.66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146.66</w:t>
            </w:r>
          </w:p>
        </w:tc>
        <w:tc>
          <w:tcPr>
            <w:tcW w:w="1361" w:type="dxa"/>
            <w:vAlign w:val="center"/>
          </w:tcPr>
          <w:p>
            <w:pPr>
              <w:pStyle w:val="13"/>
            </w:pPr>
            <w:r>
              <w:t>146.66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2017.16</w:t>
            </w:r>
          </w:p>
        </w:tc>
        <w:tc>
          <w:tcPr>
            <w:tcW w:w="1361" w:type="dxa"/>
            <w:vAlign w:val="center"/>
          </w:tcPr>
          <w:p>
            <w:pPr>
              <w:pStyle w:val="13"/>
            </w:pPr>
            <w:r>
              <w:t>1342.58</w:t>
            </w:r>
          </w:p>
        </w:tc>
        <w:tc>
          <w:tcPr>
            <w:tcW w:w="1361" w:type="dxa"/>
            <w:vAlign w:val="center"/>
          </w:tcPr>
          <w:p>
            <w:pPr>
              <w:pStyle w:val="13"/>
            </w:pPr>
            <w:r>
              <w:t>674.58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2017.16</w:t>
            </w:r>
          </w:p>
        </w:tc>
        <w:tc>
          <w:tcPr>
            <w:tcW w:w="1361" w:type="dxa"/>
            <w:vAlign w:val="center"/>
          </w:tcPr>
          <w:p>
            <w:pPr>
              <w:pStyle w:val="13"/>
            </w:pPr>
            <w:r>
              <w:t>1342.58</w:t>
            </w:r>
          </w:p>
        </w:tc>
        <w:tc>
          <w:tcPr>
            <w:tcW w:w="1361" w:type="dxa"/>
            <w:vAlign w:val="center"/>
          </w:tcPr>
          <w:p>
            <w:pPr>
              <w:pStyle w:val="13"/>
            </w:pPr>
            <w:r>
              <w:t>674.58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180.07</w:t>
            </w:r>
          </w:p>
        </w:tc>
        <w:tc>
          <w:tcPr>
            <w:tcW w:w="1361" w:type="dxa"/>
            <w:vAlign w:val="center"/>
          </w:tcPr>
          <w:p>
            <w:pPr>
              <w:pStyle w:val="13"/>
            </w:pPr>
          </w:p>
        </w:tc>
        <w:tc>
          <w:tcPr>
            <w:tcW w:w="1361" w:type="dxa"/>
            <w:vAlign w:val="center"/>
          </w:tcPr>
          <w:p>
            <w:pPr>
              <w:pStyle w:val="13"/>
            </w:pPr>
            <w:r>
              <w:t>180.07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1837.09</w:t>
            </w:r>
          </w:p>
        </w:tc>
        <w:tc>
          <w:tcPr>
            <w:tcW w:w="1361" w:type="dxa"/>
            <w:vAlign w:val="center"/>
          </w:tcPr>
          <w:p>
            <w:pPr>
              <w:pStyle w:val="13"/>
            </w:pPr>
            <w:r>
              <w:t>1342.58</w:t>
            </w:r>
          </w:p>
        </w:tc>
        <w:tc>
          <w:tcPr>
            <w:tcW w:w="1361" w:type="dxa"/>
            <w:vAlign w:val="center"/>
          </w:tcPr>
          <w:p>
            <w:pPr>
              <w:pStyle w:val="13"/>
            </w:pPr>
            <w:r>
              <w:t>494.51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163.30</w:t>
            </w:r>
          </w:p>
        </w:tc>
        <w:tc>
          <w:tcPr>
            <w:tcW w:w="1361" w:type="dxa"/>
            <w:vAlign w:val="center"/>
          </w:tcPr>
          <w:p>
            <w:pPr>
              <w:pStyle w:val="13"/>
            </w:pPr>
            <w:r>
              <w:t>163.30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163.30</w:t>
            </w:r>
          </w:p>
        </w:tc>
        <w:tc>
          <w:tcPr>
            <w:tcW w:w="1361" w:type="dxa"/>
            <w:vAlign w:val="center"/>
          </w:tcPr>
          <w:p>
            <w:pPr>
              <w:pStyle w:val="13"/>
            </w:pPr>
            <w:r>
              <w:t>163.30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163.30</w:t>
            </w:r>
          </w:p>
        </w:tc>
        <w:tc>
          <w:tcPr>
            <w:tcW w:w="1361" w:type="dxa"/>
            <w:vAlign w:val="center"/>
          </w:tcPr>
          <w:p>
            <w:pPr>
              <w:pStyle w:val="13"/>
            </w:pPr>
            <w:r>
              <w:t>163.30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2645.33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477.79</w:t>
            </w:r>
          </w:p>
        </w:tc>
        <w:tc>
          <w:tcPr>
            <w:tcW w:w="1474" w:type="dxa"/>
            <w:vAlign w:val="center"/>
          </w:tcPr>
          <w:p>
            <w:pPr>
              <w:pStyle w:val="13"/>
            </w:pPr>
            <w:r>
              <w:t>477.79</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146.66</w:t>
            </w:r>
          </w:p>
        </w:tc>
        <w:tc>
          <w:tcPr>
            <w:tcW w:w="1474" w:type="dxa"/>
            <w:vAlign w:val="center"/>
          </w:tcPr>
          <w:p>
            <w:pPr>
              <w:pStyle w:val="13"/>
            </w:pPr>
            <w:r>
              <w:t>146.66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1888.29</w:t>
            </w:r>
          </w:p>
        </w:tc>
        <w:tc>
          <w:tcPr>
            <w:tcW w:w="1474" w:type="dxa"/>
            <w:vAlign w:val="center"/>
          </w:tcPr>
          <w:p>
            <w:pPr>
              <w:pStyle w:val="13"/>
            </w:pPr>
            <w:r>
              <w:t>1888.29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132.59</w:t>
            </w:r>
          </w:p>
        </w:tc>
        <w:tc>
          <w:tcPr>
            <w:tcW w:w="1474" w:type="dxa"/>
            <w:vAlign w:val="center"/>
          </w:tcPr>
          <w:p>
            <w:pPr>
              <w:pStyle w:val="13"/>
            </w:pPr>
            <w:r>
              <w:t>132.59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2645.33</w:t>
            </w:r>
          </w:p>
        </w:tc>
        <w:tc>
          <w:tcPr>
            <w:tcW w:w="3402" w:type="dxa"/>
            <w:vAlign w:val="center"/>
          </w:tcPr>
          <w:p>
            <w:pPr>
              <w:pStyle w:val="16"/>
            </w:pPr>
            <w:r>
              <w:t>本年支出合计</w:t>
            </w:r>
          </w:p>
        </w:tc>
        <w:tc>
          <w:tcPr>
            <w:tcW w:w="1474" w:type="dxa"/>
            <w:vAlign w:val="center"/>
          </w:tcPr>
          <w:p>
            <w:pPr>
              <w:pStyle w:val="17"/>
            </w:pPr>
            <w:r>
              <w:t>2645.33</w:t>
            </w:r>
          </w:p>
        </w:tc>
        <w:tc>
          <w:tcPr>
            <w:tcW w:w="1474" w:type="dxa"/>
            <w:vAlign w:val="center"/>
          </w:tcPr>
          <w:p>
            <w:pPr>
              <w:pStyle w:val="17"/>
            </w:pPr>
            <w:r>
              <w:t>2645.33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2645.33</w:t>
            </w:r>
          </w:p>
        </w:tc>
        <w:tc>
          <w:tcPr>
            <w:tcW w:w="3402" w:type="dxa"/>
            <w:vAlign w:val="center"/>
          </w:tcPr>
          <w:p>
            <w:pPr>
              <w:pStyle w:val="16"/>
            </w:pPr>
            <w:r>
              <w:t>支出总计</w:t>
            </w:r>
          </w:p>
        </w:tc>
        <w:tc>
          <w:tcPr>
            <w:tcW w:w="1474" w:type="dxa"/>
            <w:vAlign w:val="center"/>
          </w:tcPr>
          <w:p>
            <w:pPr>
              <w:pStyle w:val="17"/>
            </w:pPr>
            <w:r>
              <w:t>2645.33</w:t>
            </w:r>
          </w:p>
        </w:tc>
        <w:tc>
          <w:tcPr>
            <w:tcW w:w="1474" w:type="dxa"/>
            <w:vAlign w:val="center"/>
          </w:tcPr>
          <w:p>
            <w:pPr>
              <w:pStyle w:val="17"/>
            </w:pPr>
            <w:r>
              <w:t>2645.33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2645.33</w:t>
            </w:r>
          </w:p>
        </w:tc>
        <w:tc>
          <w:tcPr>
            <w:tcW w:w="2551" w:type="dxa"/>
            <w:vAlign w:val="center"/>
          </w:tcPr>
          <w:p>
            <w:pPr>
              <w:pStyle w:val="17"/>
            </w:pPr>
            <w:r>
              <w:t>2067.75</w:t>
            </w:r>
          </w:p>
        </w:tc>
        <w:tc>
          <w:tcPr>
            <w:tcW w:w="2551" w:type="dxa"/>
            <w:vAlign w:val="center"/>
          </w:tcPr>
          <w:p>
            <w:pPr>
              <w:pStyle w:val="17"/>
            </w:pPr>
            <w:r>
              <w:t>577.58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477.79</w:t>
            </w:r>
          </w:p>
        </w:tc>
        <w:tc>
          <w:tcPr>
            <w:tcW w:w="2551" w:type="dxa"/>
            <w:vAlign w:val="center"/>
          </w:tcPr>
          <w:p>
            <w:pPr>
              <w:pStyle w:val="13"/>
            </w:pPr>
            <w:r>
              <w:t>477.79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477.79</w:t>
            </w:r>
          </w:p>
        </w:tc>
        <w:tc>
          <w:tcPr>
            <w:tcW w:w="2551" w:type="dxa"/>
            <w:vAlign w:val="center"/>
          </w:tcPr>
          <w:p>
            <w:pPr>
              <w:pStyle w:val="13"/>
            </w:pPr>
            <w:r>
              <w:t>477.79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248.60</w:t>
            </w:r>
          </w:p>
        </w:tc>
        <w:tc>
          <w:tcPr>
            <w:tcW w:w="2551" w:type="dxa"/>
            <w:vAlign w:val="center"/>
          </w:tcPr>
          <w:p>
            <w:pPr>
              <w:pStyle w:val="13"/>
            </w:pPr>
            <w:r>
              <w:t>248.60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152.98</w:t>
            </w:r>
          </w:p>
        </w:tc>
        <w:tc>
          <w:tcPr>
            <w:tcW w:w="2551" w:type="dxa"/>
            <w:vAlign w:val="center"/>
          </w:tcPr>
          <w:p>
            <w:pPr>
              <w:pStyle w:val="13"/>
            </w:pPr>
            <w:r>
              <w:t>152.98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76.21</w:t>
            </w:r>
          </w:p>
        </w:tc>
        <w:tc>
          <w:tcPr>
            <w:tcW w:w="2551" w:type="dxa"/>
            <w:vAlign w:val="center"/>
          </w:tcPr>
          <w:p>
            <w:pPr>
              <w:pStyle w:val="13"/>
            </w:pPr>
            <w:r>
              <w:t>76.21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146.66</w:t>
            </w:r>
          </w:p>
        </w:tc>
        <w:tc>
          <w:tcPr>
            <w:tcW w:w="2551" w:type="dxa"/>
            <w:vAlign w:val="center"/>
          </w:tcPr>
          <w:p>
            <w:pPr>
              <w:pStyle w:val="13"/>
            </w:pPr>
            <w:r>
              <w:t>146.66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146.66</w:t>
            </w:r>
          </w:p>
        </w:tc>
        <w:tc>
          <w:tcPr>
            <w:tcW w:w="2551" w:type="dxa"/>
            <w:vAlign w:val="center"/>
          </w:tcPr>
          <w:p>
            <w:pPr>
              <w:pStyle w:val="13"/>
            </w:pPr>
            <w:r>
              <w:t>146.66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146.66</w:t>
            </w:r>
          </w:p>
        </w:tc>
        <w:tc>
          <w:tcPr>
            <w:tcW w:w="2551" w:type="dxa"/>
            <w:vAlign w:val="center"/>
          </w:tcPr>
          <w:p>
            <w:pPr>
              <w:pStyle w:val="13"/>
            </w:pPr>
            <w:r>
              <w:t>146.66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1888.29</w:t>
            </w:r>
          </w:p>
        </w:tc>
        <w:tc>
          <w:tcPr>
            <w:tcW w:w="2551" w:type="dxa"/>
            <w:vAlign w:val="center"/>
          </w:tcPr>
          <w:p>
            <w:pPr>
              <w:pStyle w:val="13"/>
            </w:pPr>
            <w:r>
              <w:t>1310.71</w:t>
            </w:r>
          </w:p>
        </w:tc>
        <w:tc>
          <w:tcPr>
            <w:tcW w:w="2551" w:type="dxa"/>
            <w:vAlign w:val="center"/>
          </w:tcPr>
          <w:p>
            <w:pPr>
              <w:pStyle w:val="13"/>
            </w:pPr>
            <w:r>
              <w:t>577.58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1888.29</w:t>
            </w:r>
          </w:p>
        </w:tc>
        <w:tc>
          <w:tcPr>
            <w:tcW w:w="2551" w:type="dxa"/>
            <w:vAlign w:val="center"/>
          </w:tcPr>
          <w:p>
            <w:pPr>
              <w:pStyle w:val="13"/>
            </w:pPr>
            <w:r>
              <w:t>1310.71</w:t>
            </w:r>
          </w:p>
        </w:tc>
        <w:tc>
          <w:tcPr>
            <w:tcW w:w="2551" w:type="dxa"/>
            <w:vAlign w:val="center"/>
          </w:tcPr>
          <w:p>
            <w:pPr>
              <w:pStyle w:val="13"/>
            </w:pPr>
            <w:r>
              <w:t>577.58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180.07</w:t>
            </w:r>
          </w:p>
        </w:tc>
        <w:tc>
          <w:tcPr>
            <w:tcW w:w="2551" w:type="dxa"/>
            <w:vAlign w:val="center"/>
          </w:tcPr>
          <w:p>
            <w:pPr>
              <w:pStyle w:val="13"/>
            </w:pPr>
          </w:p>
        </w:tc>
        <w:tc>
          <w:tcPr>
            <w:tcW w:w="2551" w:type="dxa"/>
            <w:vAlign w:val="center"/>
          </w:tcPr>
          <w:p>
            <w:pPr>
              <w:pStyle w:val="13"/>
            </w:pPr>
            <w:r>
              <w:t>180.07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1708.22</w:t>
            </w:r>
          </w:p>
        </w:tc>
        <w:tc>
          <w:tcPr>
            <w:tcW w:w="2551" w:type="dxa"/>
            <w:vAlign w:val="center"/>
          </w:tcPr>
          <w:p>
            <w:pPr>
              <w:pStyle w:val="13"/>
            </w:pPr>
            <w:r>
              <w:t>1310.71</w:t>
            </w:r>
          </w:p>
        </w:tc>
        <w:tc>
          <w:tcPr>
            <w:tcW w:w="2551" w:type="dxa"/>
            <w:vAlign w:val="center"/>
          </w:tcPr>
          <w:p>
            <w:pPr>
              <w:pStyle w:val="13"/>
            </w:pPr>
            <w:r>
              <w:t>397.51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132.59</w:t>
            </w:r>
          </w:p>
        </w:tc>
        <w:tc>
          <w:tcPr>
            <w:tcW w:w="2551" w:type="dxa"/>
            <w:vAlign w:val="center"/>
          </w:tcPr>
          <w:p>
            <w:pPr>
              <w:pStyle w:val="13"/>
            </w:pPr>
            <w:r>
              <w:t>132.59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132.59</w:t>
            </w:r>
          </w:p>
        </w:tc>
        <w:tc>
          <w:tcPr>
            <w:tcW w:w="2551" w:type="dxa"/>
            <w:vAlign w:val="center"/>
          </w:tcPr>
          <w:p>
            <w:pPr>
              <w:pStyle w:val="13"/>
            </w:pPr>
            <w:r>
              <w:t>132.59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132.59</w:t>
            </w:r>
          </w:p>
        </w:tc>
        <w:tc>
          <w:tcPr>
            <w:tcW w:w="2551" w:type="dxa"/>
            <w:vAlign w:val="center"/>
          </w:tcPr>
          <w:p>
            <w:pPr>
              <w:pStyle w:val="13"/>
            </w:pPr>
            <w:r>
              <w:t>132.59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2067.75</w:t>
            </w:r>
          </w:p>
        </w:tc>
        <w:tc>
          <w:tcPr>
            <w:tcW w:w="2551" w:type="dxa"/>
            <w:vAlign w:val="center"/>
          </w:tcPr>
          <w:p>
            <w:pPr>
              <w:pStyle w:val="17"/>
            </w:pPr>
            <w:r>
              <w:t>1977.29</w:t>
            </w:r>
          </w:p>
        </w:tc>
        <w:tc>
          <w:tcPr>
            <w:tcW w:w="2551" w:type="dxa"/>
            <w:vAlign w:val="center"/>
          </w:tcPr>
          <w:p>
            <w:pPr>
              <w:pStyle w:val="17"/>
            </w:pPr>
            <w:r>
              <w:t>90.46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1731.63</w:t>
            </w:r>
          </w:p>
        </w:tc>
        <w:tc>
          <w:tcPr>
            <w:tcW w:w="2551" w:type="dxa"/>
            <w:vAlign w:val="center"/>
          </w:tcPr>
          <w:p>
            <w:pPr>
              <w:pStyle w:val="13"/>
            </w:pPr>
            <w:r>
              <w:t>1731.63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434.54</w:t>
            </w:r>
          </w:p>
        </w:tc>
        <w:tc>
          <w:tcPr>
            <w:tcW w:w="2551" w:type="dxa"/>
            <w:vAlign w:val="center"/>
          </w:tcPr>
          <w:p>
            <w:pPr>
              <w:pStyle w:val="13"/>
            </w:pPr>
            <w:r>
              <w:t>434.54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79.76</w:t>
            </w:r>
          </w:p>
        </w:tc>
        <w:tc>
          <w:tcPr>
            <w:tcW w:w="2551" w:type="dxa"/>
            <w:vAlign w:val="center"/>
          </w:tcPr>
          <w:p>
            <w:pPr>
              <w:pStyle w:val="13"/>
            </w:pPr>
            <w:r>
              <w:t>79.76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348.94</w:t>
            </w:r>
          </w:p>
        </w:tc>
        <w:tc>
          <w:tcPr>
            <w:tcW w:w="2551" w:type="dxa"/>
            <w:vAlign w:val="center"/>
          </w:tcPr>
          <w:p>
            <w:pPr>
              <w:pStyle w:val="13"/>
            </w:pPr>
            <w:r>
              <w:t>348.94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294.30</w:t>
            </w:r>
          </w:p>
        </w:tc>
        <w:tc>
          <w:tcPr>
            <w:tcW w:w="2551" w:type="dxa"/>
            <w:vAlign w:val="center"/>
          </w:tcPr>
          <w:p>
            <w:pPr>
              <w:pStyle w:val="13"/>
            </w:pPr>
            <w:r>
              <w:t>294.30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152.98</w:t>
            </w:r>
          </w:p>
        </w:tc>
        <w:tc>
          <w:tcPr>
            <w:tcW w:w="2551" w:type="dxa"/>
            <w:vAlign w:val="center"/>
          </w:tcPr>
          <w:p>
            <w:pPr>
              <w:pStyle w:val="13"/>
            </w:pPr>
            <w:r>
              <w:t>152.98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76.21</w:t>
            </w:r>
          </w:p>
        </w:tc>
        <w:tc>
          <w:tcPr>
            <w:tcW w:w="2551" w:type="dxa"/>
            <w:vAlign w:val="center"/>
          </w:tcPr>
          <w:p>
            <w:pPr>
              <w:pStyle w:val="13"/>
            </w:pPr>
            <w:r>
              <w:t>76.21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67.35</w:t>
            </w:r>
          </w:p>
        </w:tc>
        <w:tc>
          <w:tcPr>
            <w:tcW w:w="2551" w:type="dxa"/>
            <w:vAlign w:val="center"/>
          </w:tcPr>
          <w:p>
            <w:pPr>
              <w:pStyle w:val="13"/>
            </w:pPr>
            <w:r>
              <w:t>67.35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82.96</w:t>
            </w:r>
          </w:p>
        </w:tc>
        <w:tc>
          <w:tcPr>
            <w:tcW w:w="2551" w:type="dxa"/>
            <w:vAlign w:val="center"/>
          </w:tcPr>
          <w:p>
            <w:pPr>
              <w:pStyle w:val="13"/>
            </w:pPr>
            <w:r>
              <w:t>82.96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132.59</w:t>
            </w:r>
          </w:p>
        </w:tc>
        <w:tc>
          <w:tcPr>
            <w:tcW w:w="2551" w:type="dxa"/>
            <w:vAlign w:val="center"/>
          </w:tcPr>
          <w:p>
            <w:pPr>
              <w:pStyle w:val="13"/>
            </w:pPr>
            <w:r>
              <w:t>132.59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62.00</w:t>
            </w:r>
          </w:p>
        </w:tc>
        <w:tc>
          <w:tcPr>
            <w:tcW w:w="2551" w:type="dxa"/>
            <w:vAlign w:val="center"/>
          </w:tcPr>
          <w:p>
            <w:pPr>
              <w:pStyle w:val="13"/>
            </w:pPr>
            <w:r>
              <w:t>62.00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90.46</w:t>
            </w:r>
          </w:p>
        </w:tc>
        <w:tc>
          <w:tcPr>
            <w:tcW w:w="2551" w:type="dxa"/>
            <w:vAlign w:val="center"/>
          </w:tcPr>
          <w:p>
            <w:pPr>
              <w:pStyle w:val="13"/>
            </w:pPr>
          </w:p>
        </w:tc>
        <w:tc>
          <w:tcPr>
            <w:tcW w:w="2551" w:type="dxa"/>
            <w:vAlign w:val="center"/>
          </w:tcPr>
          <w:p>
            <w:pPr>
              <w:pStyle w:val="13"/>
            </w:pPr>
            <w:r>
              <w:t>90.46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1.80</w:t>
            </w:r>
          </w:p>
        </w:tc>
        <w:tc>
          <w:tcPr>
            <w:tcW w:w="2551" w:type="dxa"/>
            <w:vAlign w:val="center"/>
          </w:tcPr>
          <w:p>
            <w:pPr>
              <w:pStyle w:val="13"/>
            </w:pPr>
          </w:p>
        </w:tc>
        <w:tc>
          <w:tcPr>
            <w:tcW w:w="2551"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5.14</w:t>
            </w:r>
          </w:p>
        </w:tc>
        <w:tc>
          <w:tcPr>
            <w:tcW w:w="2551" w:type="dxa"/>
            <w:vAlign w:val="center"/>
          </w:tcPr>
          <w:p>
            <w:pPr>
              <w:pStyle w:val="13"/>
            </w:pPr>
          </w:p>
        </w:tc>
        <w:tc>
          <w:tcPr>
            <w:tcW w:w="2551" w:type="dxa"/>
            <w:vAlign w:val="center"/>
          </w:tcPr>
          <w:p>
            <w:pPr>
              <w:pStyle w:val="13"/>
            </w:pPr>
            <w:r>
              <w:t>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6.27</w:t>
            </w:r>
          </w:p>
        </w:tc>
        <w:tc>
          <w:tcPr>
            <w:tcW w:w="2551" w:type="dxa"/>
            <w:vAlign w:val="center"/>
          </w:tcPr>
          <w:p>
            <w:pPr>
              <w:pStyle w:val="13"/>
            </w:pPr>
          </w:p>
        </w:tc>
        <w:tc>
          <w:tcPr>
            <w:tcW w:w="2551" w:type="dxa"/>
            <w:vAlign w:val="center"/>
          </w:tcPr>
          <w:p>
            <w:pPr>
              <w:pStyle w:val="13"/>
            </w:pPr>
            <w:r>
              <w:t>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14.07</w:t>
            </w:r>
          </w:p>
        </w:tc>
        <w:tc>
          <w:tcPr>
            <w:tcW w:w="2551" w:type="dxa"/>
            <w:vAlign w:val="center"/>
          </w:tcPr>
          <w:p>
            <w:pPr>
              <w:pStyle w:val="13"/>
            </w:pPr>
          </w:p>
        </w:tc>
        <w:tc>
          <w:tcPr>
            <w:tcW w:w="2551" w:type="dxa"/>
            <w:vAlign w:val="center"/>
          </w:tcPr>
          <w:p>
            <w:pPr>
              <w:pStyle w:val="13"/>
            </w:pPr>
            <w:r>
              <w:t>14.07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11.70</w:t>
            </w:r>
          </w:p>
        </w:tc>
        <w:tc>
          <w:tcPr>
            <w:tcW w:w="2551" w:type="dxa"/>
            <w:vAlign w:val="center"/>
          </w:tcPr>
          <w:p>
            <w:pPr>
              <w:pStyle w:val="13"/>
            </w:pPr>
          </w:p>
        </w:tc>
        <w:tc>
          <w:tcPr>
            <w:tcW w:w="2551" w:type="dxa"/>
            <w:vAlign w:val="center"/>
          </w:tcPr>
          <w:p>
            <w:pPr>
              <w:pStyle w:val="13"/>
            </w:pPr>
            <w:r>
              <w:t>11.70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13.30</w:t>
            </w:r>
          </w:p>
        </w:tc>
        <w:tc>
          <w:tcPr>
            <w:tcW w:w="2551" w:type="dxa"/>
            <w:vAlign w:val="center"/>
          </w:tcPr>
          <w:p>
            <w:pPr>
              <w:pStyle w:val="13"/>
            </w:pPr>
          </w:p>
        </w:tc>
        <w:tc>
          <w:tcPr>
            <w:tcW w:w="2551" w:type="dxa"/>
            <w:vAlign w:val="center"/>
          </w:tcPr>
          <w:p>
            <w:pPr>
              <w:pStyle w:val="13"/>
            </w:pPr>
            <w:r>
              <w:t>13.30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11.18</w:t>
            </w:r>
          </w:p>
        </w:tc>
        <w:tc>
          <w:tcPr>
            <w:tcW w:w="2551" w:type="dxa"/>
            <w:vAlign w:val="center"/>
          </w:tcPr>
          <w:p>
            <w:pPr>
              <w:pStyle w:val="13"/>
            </w:pPr>
          </w:p>
        </w:tc>
        <w:tc>
          <w:tcPr>
            <w:tcW w:w="2551" w:type="dxa"/>
            <w:vAlign w:val="center"/>
          </w:tcPr>
          <w:p>
            <w:pPr>
              <w:pStyle w:val="13"/>
            </w:pPr>
            <w:r>
              <w:t>11.18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245.66</w:t>
            </w:r>
          </w:p>
        </w:tc>
        <w:tc>
          <w:tcPr>
            <w:tcW w:w="2551" w:type="dxa"/>
            <w:vAlign w:val="center"/>
          </w:tcPr>
          <w:p>
            <w:pPr>
              <w:pStyle w:val="13"/>
            </w:pPr>
            <w:r>
              <w:t>245.66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12.10</w:t>
            </w:r>
          </w:p>
        </w:tc>
        <w:tc>
          <w:tcPr>
            <w:tcW w:w="2551" w:type="dxa"/>
            <w:vAlign w:val="center"/>
          </w:tcPr>
          <w:p>
            <w:pPr>
              <w:pStyle w:val="13"/>
            </w:pPr>
            <w:r>
              <w:t>12.10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224.45</w:t>
            </w:r>
          </w:p>
        </w:tc>
        <w:tc>
          <w:tcPr>
            <w:tcW w:w="2551" w:type="dxa"/>
            <w:vAlign w:val="center"/>
          </w:tcPr>
          <w:p>
            <w:pPr>
              <w:pStyle w:val="13"/>
            </w:pPr>
            <w:r>
              <w:t>224.45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8.32</w:t>
            </w:r>
          </w:p>
        </w:tc>
        <w:tc>
          <w:tcPr>
            <w:tcW w:w="2551" w:type="dxa"/>
            <w:vAlign w:val="center"/>
          </w:tcPr>
          <w:p>
            <w:pPr>
              <w:pStyle w:val="13"/>
            </w:pPr>
            <w:r>
              <w:t>8.32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0.79</w:t>
            </w:r>
          </w:p>
        </w:tc>
        <w:tc>
          <w:tcPr>
            <w:tcW w:w="2551" w:type="dxa"/>
            <w:vAlign w:val="center"/>
          </w:tcPr>
          <w:p>
            <w:pPr>
              <w:pStyle w:val="13"/>
            </w:pPr>
            <w:r>
              <w:t>0.79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15.80</w:t>
            </w:r>
          </w:p>
        </w:tc>
        <w:tc>
          <w:tcPr>
            <w:tcW w:w="2381" w:type="dxa"/>
            <w:vAlign w:val="center"/>
          </w:tcPr>
          <w:p>
            <w:pPr>
              <w:pStyle w:val="17"/>
            </w:pPr>
            <w:r>
              <w:t>15.80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15.30</w:t>
            </w:r>
          </w:p>
        </w:tc>
        <w:tc>
          <w:tcPr>
            <w:tcW w:w="2381" w:type="dxa"/>
            <w:vAlign w:val="center"/>
          </w:tcPr>
          <w:p>
            <w:pPr>
              <w:pStyle w:val="13"/>
            </w:pPr>
            <w:r>
              <w:t>15.30</w:t>
            </w:r>
          </w:p>
        </w:tc>
        <w:tc>
          <w:tcPr>
            <w:tcW w:w="2381" w:type="dxa"/>
            <w:vAlign w:val="center"/>
          </w:tcPr>
          <w:p>
            <w:pPr>
              <w:pStyle w:val="13"/>
            </w:pPr>
          </w:p>
        </w:tc>
        <w:tc>
          <w:tcPr>
            <w:tcW w:w="2381" w:type="dxa"/>
            <w:vAlign w:val="center"/>
          </w:tcPr>
          <w:p>
            <w:pPr>
              <w:pStyle w:val="13"/>
            </w:pPr>
          </w:p>
        </w:tc>
      </w:tr>
      <w:tr>
        <w:tblPrEx>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15.30</w:t>
            </w:r>
          </w:p>
        </w:tc>
        <w:tc>
          <w:tcPr>
            <w:tcW w:w="2381" w:type="dxa"/>
            <w:vAlign w:val="center"/>
          </w:tcPr>
          <w:p>
            <w:pPr>
              <w:pStyle w:val="13"/>
            </w:pPr>
            <w:r>
              <w:t>15.30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0.50</w:t>
            </w:r>
          </w:p>
        </w:tc>
        <w:tc>
          <w:tcPr>
            <w:tcW w:w="2381" w:type="dxa"/>
            <w:vAlign w:val="center"/>
          </w:tcPr>
          <w:p>
            <w:pPr>
              <w:pStyle w:val="13"/>
            </w:pPr>
            <w:r>
              <w:t>0.50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河北省唐山水文勘测研究中心2023年单位预算信息公开情况说明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按照《预算法》、《地方预决算公开操作规程》和《关于进一步推进预算公开工作的实施意见》规定，现将河北省唐山水文勘测研究中心2023年单位预算公开如下：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河北省唐山水文勘测研究中心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2804.91万元，其中：一般公共预算收入2645.33万元，基金预算收入0万元，国有资本经营预算收入0万元，财政专户核拨收入0万元，单位资金收入97.50万元，上年结转结余62.08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2804.91万元，其中基本支出2130.33万元，包括人员经费2008.00万元和日常公用经费122.33万元；项目支出674.58万元，主要为水文运行与测报、地下水动态监控运维支出等。</w:t>
      </w:r>
    </w:p>
    <w:p>
      <w:pPr>
        <w:pStyle w:val="28"/>
      </w:pPr>
      <w:r>
        <w:t>3、比上年增减情况</w:t>
      </w:r>
    </w:p>
    <w:p>
      <w:pPr>
        <w:pStyle w:val="28"/>
      </w:pPr>
      <w:r>
        <w:t>2023年预算收支安排2804.91万元，较2022年预算减少259.30万元，其中：基本支出增加25.63万元，主要为增加人员经费支出；项目支出减少284.93万元，主要为唐山水文站恢复建设项目支出的减少。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2023年，我单位运行经费共计安排122.33万元，主要用于日常维修、办公用房水电费、办公用房物业管理费等日常运行支出。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15.80万元，其中因公出国（境）费0万元；公务用车购置及运维费15.30万元（其中：公务用车购置费为0万元，公务用车运维费15.30万元)；公务接待费0.50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1.完成本市83站点省级压采地下水站点维护。对自动监测设备进行定期维护保养；保障设备运行稳定，降低故障率；快速处理故障，提供及时、准确的监测数据。</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地下水站点运行维护数量（站）</w:t>
            </w:r>
          </w:p>
        </w:tc>
        <w:tc>
          <w:tcPr>
            <w:tcW w:w="2835" w:type="dxa"/>
            <w:vAlign w:val="center"/>
          </w:tcPr>
          <w:p>
            <w:pPr>
              <w:pStyle w:val="14"/>
            </w:pPr>
            <w:r>
              <w:t>完成本市83站点省级压采地下水站点维护</w:t>
            </w:r>
          </w:p>
        </w:tc>
        <w:tc>
          <w:tcPr>
            <w:tcW w:w="2551" w:type="dxa"/>
            <w:vAlign w:val="center"/>
          </w:tcPr>
          <w:p>
            <w:pPr>
              <w:pStyle w:val="14"/>
            </w:pPr>
            <w:r>
              <w:t>≥83站点</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反映本市83站点地下水站点设备的畅通率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反映本市83站点地下水站点数据的准确率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完成本市地下水站点工作不超过经费规模</w:t>
            </w:r>
          </w:p>
        </w:tc>
        <w:tc>
          <w:tcPr>
            <w:tcW w:w="2551" w:type="dxa"/>
            <w:vAlign w:val="center"/>
          </w:tcPr>
          <w:p>
            <w:pPr>
              <w:pStyle w:val="14"/>
            </w:pPr>
            <w:r>
              <w:t>≤180.07万元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保证地下水自动监测站的正常运行</w:t>
            </w:r>
          </w:p>
        </w:tc>
        <w:tc>
          <w:tcPr>
            <w:tcW w:w="2835" w:type="dxa"/>
            <w:vAlign w:val="center"/>
          </w:tcPr>
          <w:p>
            <w:pPr>
              <w:pStyle w:val="14"/>
            </w:pPr>
            <w:r>
              <w:t>为水资源管理、地下水压采治理发挥长期作用</w:t>
            </w:r>
          </w:p>
        </w:tc>
        <w:tc>
          <w:tcPr>
            <w:tcW w:w="2551" w:type="dxa"/>
            <w:vAlign w:val="center"/>
          </w:tcPr>
          <w:p>
            <w:pPr>
              <w:pStyle w:val="14"/>
            </w:pPr>
            <w:r>
              <w:t>进一步提升</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1.提供各项水文监测信息优质服务，为水文改革发展充分发挥职能、提供保障，完成水资源公报、水平衡测试、水资源论证、水资源综合规划、引水监测等服务项目工作。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合同完成率</w:t>
            </w:r>
          </w:p>
        </w:tc>
        <w:tc>
          <w:tcPr>
            <w:tcW w:w="2835" w:type="dxa"/>
            <w:vAlign w:val="center"/>
          </w:tcPr>
          <w:p>
            <w:pPr>
              <w:pStyle w:val="14"/>
            </w:pPr>
            <w:r>
              <w:t>完成合同签订内容</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项目质量完成情况</w:t>
            </w:r>
          </w:p>
        </w:tc>
        <w:tc>
          <w:tcPr>
            <w:tcW w:w="2835" w:type="dxa"/>
            <w:vAlign w:val="center"/>
          </w:tcPr>
          <w:p>
            <w:pPr>
              <w:pStyle w:val="14"/>
            </w:pPr>
            <w:r>
              <w:t>完成合同签订质量内容</w:t>
            </w:r>
          </w:p>
        </w:tc>
        <w:tc>
          <w:tcPr>
            <w:tcW w:w="2551" w:type="dxa"/>
            <w:vAlign w:val="center"/>
          </w:tcPr>
          <w:p>
            <w:pPr>
              <w:pStyle w:val="14"/>
            </w:pPr>
            <w:r>
              <w:t>符合要求</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经费支出不超过合同规模</w:t>
            </w:r>
          </w:p>
        </w:tc>
        <w:tc>
          <w:tcPr>
            <w:tcW w:w="2551" w:type="dxa"/>
            <w:vAlign w:val="center"/>
          </w:tcPr>
          <w:p>
            <w:pPr>
              <w:pStyle w:val="14"/>
            </w:pPr>
            <w:r>
              <w:t>≤97万元</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水文监测信息共建共享</w:t>
            </w:r>
          </w:p>
        </w:tc>
        <w:tc>
          <w:tcPr>
            <w:tcW w:w="2835" w:type="dxa"/>
            <w:vAlign w:val="center"/>
          </w:tcPr>
          <w:p>
            <w:pPr>
              <w:pStyle w:val="14"/>
            </w:pPr>
            <w:r>
              <w:t>构建京、津、晋、豫、蒙、辽水文协同发展，为部委及相关部门提供水文监测信息技术支撑。</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相关部门单位满意度情况</w:t>
            </w:r>
          </w:p>
        </w:tc>
        <w:tc>
          <w:tcPr>
            <w:tcW w:w="2835" w:type="dxa"/>
            <w:vAlign w:val="center"/>
          </w:tcPr>
          <w:p>
            <w:pPr>
              <w:pStyle w:val="14"/>
            </w:pPr>
            <w:r>
              <w:t>各级政府与水行政管理部门满意度情况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水文情报预报预警及水平衡测试与水文水资源、水环境监测分析等信息报送工作；完成唐山市水文水资源（降水、水位、流量、水质等要素）监测工作；完成水文水资源资料和有关成果的收集汇总和审查鉴定及存储工作，水文资料整编错误率不高于0.01%，为各级政府和水行政管理部门职能发挥提供支撑；为减少自然灾害损失，保证社会经济稳定发展，建设美丽河北发挥长期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保证本市全年394处水情报汛信息准确完整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保证本市全年291处水文资料整编成果真实完整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保证本市全年测报设施畅通，保证信息通讯及时有效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《水利信息系统运行维护规范》（SL715-2015）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完成全市测、报、整工作不超过经费规模</w:t>
            </w:r>
          </w:p>
        </w:tc>
        <w:tc>
          <w:tcPr>
            <w:tcW w:w="2551" w:type="dxa"/>
            <w:vAlign w:val="center"/>
          </w:tcPr>
          <w:p>
            <w:pPr>
              <w:pStyle w:val="14"/>
            </w:pPr>
            <w:r>
              <w:t>≤397.51万元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保证水文业务长期正常运行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相关部门满意度</w:t>
            </w:r>
          </w:p>
        </w:tc>
        <w:tc>
          <w:tcPr>
            <w:tcW w:w="2835" w:type="dxa"/>
            <w:vAlign w:val="center"/>
          </w:tcPr>
          <w:p>
            <w:pPr>
              <w:pStyle w:val="14"/>
            </w:pPr>
            <w:r>
              <w:t>各级政府与水行政管理部门满意度情况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2023年，河北省唐山水文勘测研究中心安排政府采购预算143.39万元。具体内容见下表。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143.39</w:t>
            </w:r>
          </w:p>
        </w:tc>
        <w:tc>
          <w:tcPr>
            <w:tcW w:w="964" w:type="dxa"/>
            <w:vAlign w:val="center"/>
          </w:tcPr>
          <w:p>
            <w:pPr>
              <w:pStyle w:val="17"/>
            </w:pPr>
            <w:r>
              <w:t>137.39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2.00</w:t>
            </w:r>
          </w:p>
        </w:tc>
        <w:tc>
          <w:tcPr>
            <w:tcW w:w="964" w:type="dxa"/>
            <w:vAlign w:val="center"/>
          </w:tcPr>
          <w:p>
            <w:pPr>
              <w:pStyle w:val="17"/>
            </w:pPr>
          </w:p>
        </w:tc>
        <w:tc>
          <w:tcPr>
            <w:tcW w:w="964" w:type="dxa"/>
            <w:vAlign w:val="center"/>
          </w:tcPr>
          <w:p>
            <w:pPr>
              <w:pStyle w:val="17"/>
            </w:pPr>
            <w:r>
              <w:t>4.00</w:t>
            </w:r>
          </w:p>
        </w:tc>
        <w:tc>
          <w:tcPr>
            <w:tcW w:w="964" w:type="dxa"/>
            <w:vAlign w:val="center"/>
          </w:tcPr>
          <w:p>
            <w:pPr>
              <w:pStyle w:val="17"/>
            </w:pPr>
            <w:r>
              <w:t>143.39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河北省唐山水文勘测研究中心小计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143.39</w:t>
            </w:r>
          </w:p>
        </w:tc>
        <w:tc>
          <w:tcPr>
            <w:tcW w:w="964" w:type="dxa"/>
            <w:vAlign w:val="center"/>
          </w:tcPr>
          <w:p>
            <w:pPr>
              <w:pStyle w:val="17"/>
            </w:pPr>
            <w:r>
              <w:t>137.39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2.00</w:t>
            </w:r>
          </w:p>
        </w:tc>
        <w:tc>
          <w:tcPr>
            <w:tcW w:w="964" w:type="dxa"/>
            <w:vAlign w:val="center"/>
          </w:tcPr>
          <w:p>
            <w:pPr>
              <w:pStyle w:val="17"/>
            </w:pPr>
          </w:p>
        </w:tc>
        <w:tc>
          <w:tcPr>
            <w:tcW w:w="964" w:type="dxa"/>
            <w:vAlign w:val="center"/>
          </w:tcPr>
          <w:p>
            <w:pPr>
              <w:pStyle w:val="17"/>
            </w:pPr>
            <w:r>
              <w:t>4.00</w:t>
            </w:r>
          </w:p>
        </w:tc>
        <w:tc>
          <w:tcPr>
            <w:tcW w:w="964" w:type="dxa"/>
            <w:vAlign w:val="center"/>
          </w:tcPr>
          <w:p>
            <w:pPr>
              <w:pStyle w:val="17"/>
            </w:pPr>
            <w:r>
              <w:t>143.39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122.33</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122.33</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122.33</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122.33</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122.33</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180.07</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115.89</w:t>
            </w:r>
          </w:p>
        </w:tc>
        <w:tc>
          <w:tcPr>
            <w:tcW w:w="964" w:type="dxa"/>
            <w:vAlign w:val="center"/>
          </w:tcPr>
          <w:p>
            <w:pPr>
              <w:pStyle w:val="13"/>
            </w:pPr>
            <w:r>
              <w:t>115.89</w:t>
            </w:r>
          </w:p>
        </w:tc>
        <w:tc>
          <w:tcPr>
            <w:tcW w:w="964" w:type="dxa"/>
            <w:vAlign w:val="center"/>
          </w:tcPr>
          <w:p>
            <w:pPr>
              <w:pStyle w:val="13"/>
            </w:pPr>
            <w:r>
              <w:t>115.89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115.89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97.00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397.51</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397.51</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0.38</w:t>
            </w:r>
          </w:p>
        </w:tc>
        <w:tc>
          <w:tcPr>
            <w:tcW w:w="964" w:type="dxa"/>
            <w:vAlign w:val="center"/>
          </w:tcPr>
          <w:p>
            <w:pPr>
              <w:pStyle w:val="13"/>
            </w:pPr>
            <w:r>
              <w:t>1.14</w:t>
            </w:r>
          </w:p>
        </w:tc>
        <w:tc>
          <w:tcPr>
            <w:tcW w:w="964" w:type="dxa"/>
            <w:vAlign w:val="center"/>
          </w:tcPr>
          <w:p>
            <w:pPr>
              <w:pStyle w:val="13"/>
            </w:pPr>
            <w:r>
              <w:t>1.14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397.51</w:t>
            </w:r>
          </w:p>
        </w:tc>
        <w:tc>
          <w:tcPr>
            <w:tcW w:w="1134" w:type="dxa"/>
            <w:vAlign w:val="center"/>
          </w:tcPr>
          <w:p>
            <w:pPr>
              <w:pStyle w:val="14"/>
            </w:pPr>
            <w:r>
              <w:t>文件(图文)传真机</w:t>
            </w:r>
          </w:p>
        </w:tc>
        <w:tc>
          <w:tcPr>
            <w:tcW w:w="1134" w:type="dxa"/>
            <w:vAlign w:val="center"/>
          </w:tcPr>
          <w:p>
            <w:pPr>
              <w:pStyle w:val="14"/>
            </w:pPr>
            <w:r>
              <w:t>A02081001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0.16</w:t>
            </w:r>
          </w:p>
        </w:tc>
        <w:tc>
          <w:tcPr>
            <w:tcW w:w="964"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397.51</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397.51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河北省唐山水文勘测研究中心上年末固定资产金额为4932.94万元（详见下表）。本年度拟购置固定资产总额为44.91万元，已按要求列入政府采购预算，详见政府采购预算表。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332003008河北省唐山水文勘测研究中心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4932.94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5236.10</w:t>
            </w:r>
          </w:p>
        </w:tc>
        <w:tc>
          <w:tcPr>
            <w:tcW w:w="2835" w:type="dxa"/>
            <w:vAlign w:val="center"/>
          </w:tcPr>
          <w:p>
            <w:pPr>
              <w:pStyle w:val="13"/>
            </w:pPr>
            <w:r>
              <w:t>321.64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1760</w:t>
            </w:r>
          </w:p>
        </w:tc>
        <w:tc>
          <w:tcPr>
            <w:tcW w:w="2835" w:type="dxa"/>
            <w:vAlign w:val="center"/>
          </w:tcPr>
          <w:p>
            <w:pPr>
              <w:pStyle w:val="13"/>
            </w:pPr>
            <w:r>
              <w:t>79.20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86.97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20</w:t>
            </w:r>
          </w:p>
        </w:tc>
        <w:tc>
          <w:tcPr>
            <w:tcW w:w="2835" w:type="dxa"/>
            <w:vAlign w:val="center"/>
          </w:tcPr>
          <w:p>
            <w:pPr>
              <w:pStyle w:val="13"/>
            </w:pPr>
            <w:r>
              <w:t>709.20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1347</w:t>
            </w:r>
          </w:p>
        </w:tc>
        <w:tc>
          <w:tcPr>
            <w:tcW w:w="2835" w:type="dxa"/>
            <w:vAlign w:val="center"/>
          </w:tcPr>
          <w:p>
            <w:pPr>
              <w:pStyle w:val="13"/>
            </w:pPr>
            <w:r>
              <w:t>3815.13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8" w:name="_Toc_4_4_0000000027"/>
      <w:r>
        <w:rPr>
          <w:rFonts w:ascii="方正小标宋_GBK" w:hAnsi="方正小标宋_GBK" w:eastAsia="方正小标宋_GBK" w:cs="方正小标宋_GBK"/>
          <w:color w:val="000000"/>
          <w:sz w:val="44"/>
        </w:rPr>
        <w:t>九、河北省承德水文勘测研究中心收支预算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3451.51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200.00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614.83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0.80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117.93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2827.79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182.76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3652.31</w:t>
            </w:r>
          </w:p>
        </w:tc>
        <w:tc>
          <w:tcPr>
            <w:tcW w:w="4535" w:type="dxa"/>
            <w:vAlign w:val="center"/>
          </w:tcPr>
          <w:p>
            <w:pPr>
              <w:pStyle w:val="16"/>
            </w:pPr>
            <w:r>
              <w:t>本年支出合计</w:t>
            </w:r>
          </w:p>
        </w:tc>
        <w:tc>
          <w:tcPr>
            <w:tcW w:w="2126" w:type="dxa"/>
            <w:vAlign w:val="center"/>
          </w:tcPr>
          <w:p>
            <w:pPr>
              <w:pStyle w:val="17"/>
            </w:pPr>
            <w:r>
              <w:t>3743.31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91.00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3743.31</w:t>
            </w:r>
          </w:p>
        </w:tc>
        <w:tc>
          <w:tcPr>
            <w:tcW w:w="4535" w:type="dxa"/>
            <w:vAlign w:val="center"/>
          </w:tcPr>
          <w:p>
            <w:pPr>
              <w:pStyle w:val="16"/>
            </w:pPr>
            <w:r>
              <w:t>支出总计</w:t>
            </w:r>
          </w:p>
        </w:tc>
        <w:tc>
          <w:tcPr>
            <w:tcW w:w="2126" w:type="dxa"/>
            <w:vAlign w:val="center"/>
          </w:tcPr>
          <w:p>
            <w:pPr>
              <w:pStyle w:val="17"/>
            </w:pPr>
            <w:r>
              <w:t>3743.31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3743.31</w:t>
            </w:r>
          </w:p>
        </w:tc>
        <w:tc>
          <w:tcPr>
            <w:tcW w:w="1134" w:type="dxa"/>
            <w:vAlign w:val="center"/>
          </w:tcPr>
          <w:p>
            <w:pPr>
              <w:pStyle w:val="17"/>
            </w:pPr>
            <w:r>
              <w:t>3652.31</w:t>
            </w:r>
          </w:p>
        </w:tc>
        <w:tc>
          <w:tcPr>
            <w:tcW w:w="1134" w:type="dxa"/>
            <w:vAlign w:val="center"/>
          </w:tcPr>
          <w:p>
            <w:pPr>
              <w:pStyle w:val="17"/>
            </w:pPr>
            <w:r>
              <w:t>3451.51</w:t>
            </w:r>
          </w:p>
        </w:tc>
        <w:tc>
          <w:tcPr>
            <w:tcW w:w="1134" w:type="dxa"/>
            <w:vAlign w:val="center"/>
          </w:tcPr>
          <w:p>
            <w:pPr>
              <w:pStyle w:val="17"/>
            </w:pPr>
          </w:p>
        </w:tc>
        <w:tc>
          <w:tcPr>
            <w:tcW w:w="1134" w:type="dxa"/>
            <w:vAlign w:val="center"/>
          </w:tcPr>
          <w:p>
            <w:pPr>
              <w:pStyle w:val="17"/>
            </w:pPr>
            <w:r>
              <w:t>200.00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0.80</w:t>
            </w:r>
          </w:p>
        </w:tc>
        <w:tc>
          <w:tcPr>
            <w:tcW w:w="1134" w:type="dxa"/>
            <w:vAlign w:val="center"/>
          </w:tcPr>
          <w:p>
            <w:pPr>
              <w:pStyle w:val="17"/>
            </w:pPr>
            <w:r>
              <w:t>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614.83</w:t>
            </w:r>
          </w:p>
        </w:tc>
        <w:tc>
          <w:tcPr>
            <w:tcW w:w="1134" w:type="dxa"/>
            <w:vAlign w:val="center"/>
          </w:tcPr>
          <w:p>
            <w:pPr>
              <w:pStyle w:val="13"/>
            </w:pPr>
            <w:r>
              <w:t>614.83</w:t>
            </w:r>
          </w:p>
        </w:tc>
        <w:tc>
          <w:tcPr>
            <w:tcW w:w="1134" w:type="dxa"/>
            <w:vAlign w:val="center"/>
          </w:tcPr>
          <w:p>
            <w:pPr>
              <w:pStyle w:val="13"/>
            </w:pPr>
            <w:r>
              <w:t>614.83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614.83</w:t>
            </w:r>
          </w:p>
        </w:tc>
        <w:tc>
          <w:tcPr>
            <w:tcW w:w="1134" w:type="dxa"/>
            <w:vAlign w:val="center"/>
          </w:tcPr>
          <w:p>
            <w:pPr>
              <w:pStyle w:val="13"/>
            </w:pPr>
            <w:r>
              <w:t>614.83</w:t>
            </w:r>
          </w:p>
        </w:tc>
        <w:tc>
          <w:tcPr>
            <w:tcW w:w="1134" w:type="dxa"/>
            <w:vAlign w:val="center"/>
          </w:tcPr>
          <w:p>
            <w:pPr>
              <w:pStyle w:val="13"/>
            </w:pPr>
            <w:r>
              <w:t>614.83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286.83</w:t>
            </w:r>
          </w:p>
        </w:tc>
        <w:tc>
          <w:tcPr>
            <w:tcW w:w="1134" w:type="dxa"/>
            <w:vAlign w:val="center"/>
          </w:tcPr>
          <w:p>
            <w:pPr>
              <w:pStyle w:val="13"/>
            </w:pPr>
            <w:r>
              <w:t>286.83</w:t>
            </w:r>
          </w:p>
        </w:tc>
        <w:tc>
          <w:tcPr>
            <w:tcW w:w="1134" w:type="dxa"/>
            <w:vAlign w:val="center"/>
          </w:tcPr>
          <w:p>
            <w:pPr>
              <w:pStyle w:val="13"/>
            </w:pPr>
            <w:r>
              <w:t>286.83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218.67</w:t>
            </w:r>
          </w:p>
        </w:tc>
        <w:tc>
          <w:tcPr>
            <w:tcW w:w="1134" w:type="dxa"/>
            <w:vAlign w:val="center"/>
          </w:tcPr>
          <w:p>
            <w:pPr>
              <w:pStyle w:val="13"/>
            </w:pPr>
            <w:r>
              <w:t>218.67</w:t>
            </w:r>
          </w:p>
        </w:tc>
        <w:tc>
          <w:tcPr>
            <w:tcW w:w="1134" w:type="dxa"/>
            <w:vAlign w:val="center"/>
          </w:tcPr>
          <w:p>
            <w:pPr>
              <w:pStyle w:val="13"/>
            </w:pPr>
            <w:r>
              <w:t>218.67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109.33</w:t>
            </w:r>
          </w:p>
        </w:tc>
        <w:tc>
          <w:tcPr>
            <w:tcW w:w="1134" w:type="dxa"/>
            <w:vAlign w:val="center"/>
          </w:tcPr>
          <w:p>
            <w:pPr>
              <w:pStyle w:val="13"/>
            </w:pPr>
            <w:r>
              <w:t>109.33</w:t>
            </w:r>
          </w:p>
        </w:tc>
        <w:tc>
          <w:tcPr>
            <w:tcW w:w="1134" w:type="dxa"/>
            <w:vAlign w:val="center"/>
          </w:tcPr>
          <w:p>
            <w:pPr>
              <w:pStyle w:val="13"/>
            </w:pPr>
            <w:r>
              <w:t>109.33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117.93</w:t>
            </w:r>
          </w:p>
        </w:tc>
        <w:tc>
          <w:tcPr>
            <w:tcW w:w="1134" w:type="dxa"/>
            <w:vAlign w:val="center"/>
          </w:tcPr>
          <w:p>
            <w:pPr>
              <w:pStyle w:val="13"/>
            </w:pPr>
            <w:r>
              <w:t>117.93</w:t>
            </w:r>
          </w:p>
        </w:tc>
        <w:tc>
          <w:tcPr>
            <w:tcW w:w="1134" w:type="dxa"/>
            <w:vAlign w:val="center"/>
          </w:tcPr>
          <w:p>
            <w:pPr>
              <w:pStyle w:val="13"/>
            </w:pPr>
            <w:r>
              <w:t>117.93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117.93</w:t>
            </w:r>
          </w:p>
        </w:tc>
        <w:tc>
          <w:tcPr>
            <w:tcW w:w="1134" w:type="dxa"/>
            <w:vAlign w:val="center"/>
          </w:tcPr>
          <w:p>
            <w:pPr>
              <w:pStyle w:val="13"/>
            </w:pPr>
            <w:r>
              <w:t>117.93</w:t>
            </w:r>
          </w:p>
        </w:tc>
        <w:tc>
          <w:tcPr>
            <w:tcW w:w="1134" w:type="dxa"/>
            <w:vAlign w:val="center"/>
          </w:tcPr>
          <w:p>
            <w:pPr>
              <w:pStyle w:val="13"/>
            </w:pPr>
            <w:r>
              <w:t>117.93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117.93</w:t>
            </w:r>
          </w:p>
        </w:tc>
        <w:tc>
          <w:tcPr>
            <w:tcW w:w="1134" w:type="dxa"/>
            <w:vAlign w:val="center"/>
          </w:tcPr>
          <w:p>
            <w:pPr>
              <w:pStyle w:val="13"/>
            </w:pPr>
            <w:r>
              <w:t>117.93</w:t>
            </w:r>
          </w:p>
        </w:tc>
        <w:tc>
          <w:tcPr>
            <w:tcW w:w="1134" w:type="dxa"/>
            <w:vAlign w:val="center"/>
          </w:tcPr>
          <w:p>
            <w:pPr>
              <w:pStyle w:val="13"/>
            </w:pPr>
            <w:r>
              <w:t>117.93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2827.79</w:t>
            </w:r>
          </w:p>
        </w:tc>
        <w:tc>
          <w:tcPr>
            <w:tcW w:w="1134" w:type="dxa"/>
            <w:vAlign w:val="center"/>
          </w:tcPr>
          <w:p>
            <w:pPr>
              <w:pStyle w:val="13"/>
            </w:pPr>
            <w:r>
              <w:t>2736.79</w:t>
            </w:r>
          </w:p>
        </w:tc>
        <w:tc>
          <w:tcPr>
            <w:tcW w:w="1134" w:type="dxa"/>
            <w:vAlign w:val="center"/>
          </w:tcPr>
          <w:p>
            <w:pPr>
              <w:pStyle w:val="13"/>
            </w:pPr>
            <w:r>
              <w:t>2535.99</w:t>
            </w:r>
          </w:p>
        </w:tc>
        <w:tc>
          <w:tcPr>
            <w:tcW w:w="1134" w:type="dxa"/>
            <w:vAlign w:val="center"/>
          </w:tcPr>
          <w:p>
            <w:pPr>
              <w:pStyle w:val="13"/>
            </w:pPr>
          </w:p>
        </w:tc>
        <w:tc>
          <w:tcPr>
            <w:tcW w:w="1134" w:type="dxa"/>
            <w:vAlign w:val="center"/>
          </w:tcPr>
          <w:p>
            <w:pPr>
              <w:pStyle w:val="13"/>
            </w:pPr>
            <w:r>
              <w:t>200.00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0.80</w:t>
            </w:r>
          </w:p>
        </w:tc>
        <w:tc>
          <w:tcPr>
            <w:tcW w:w="1134" w:type="dxa"/>
            <w:vAlign w:val="center"/>
          </w:tcPr>
          <w:p>
            <w:pPr>
              <w:pStyle w:val="13"/>
            </w:pPr>
            <w:r>
              <w:t>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2827.79</w:t>
            </w:r>
          </w:p>
        </w:tc>
        <w:tc>
          <w:tcPr>
            <w:tcW w:w="1134" w:type="dxa"/>
            <w:vAlign w:val="center"/>
          </w:tcPr>
          <w:p>
            <w:pPr>
              <w:pStyle w:val="13"/>
            </w:pPr>
            <w:r>
              <w:t>2736.79</w:t>
            </w:r>
          </w:p>
        </w:tc>
        <w:tc>
          <w:tcPr>
            <w:tcW w:w="1134" w:type="dxa"/>
            <w:vAlign w:val="center"/>
          </w:tcPr>
          <w:p>
            <w:pPr>
              <w:pStyle w:val="13"/>
            </w:pPr>
            <w:r>
              <w:t>2535.99</w:t>
            </w:r>
          </w:p>
        </w:tc>
        <w:tc>
          <w:tcPr>
            <w:tcW w:w="1134" w:type="dxa"/>
            <w:vAlign w:val="center"/>
          </w:tcPr>
          <w:p>
            <w:pPr>
              <w:pStyle w:val="13"/>
            </w:pPr>
          </w:p>
        </w:tc>
        <w:tc>
          <w:tcPr>
            <w:tcW w:w="1134" w:type="dxa"/>
            <w:vAlign w:val="center"/>
          </w:tcPr>
          <w:p>
            <w:pPr>
              <w:pStyle w:val="13"/>
            </w:pPr>
            <w:r>
              <w:t>200.00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0.80</w:t>
            </w:r>
          </w:p>
        </w:tc>
        <w:tc>
          <w:tcPr>
            <w:tcW w:w="1134" w:type="dxa"/>
            <w:vAlign w:val="center"/>
          </w:tcPr>
          <w:p>
            <w:pPr>
              <w:pStyle w:val="13"/>
            </w:pPr>
            <w:r>
              <w:t>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198.71</w:t>
            </w:r>
          </w:p>
        </w:tc>
        <w:tc>
          <w:tcPr>
            <w:tcW w:w="1134" w:type="dxa"/>
            <w:vAlign w:val="center"/>
          </w:tcPr>
          <w:p>
            <w:pPr>
              <w:pStyle w:val="13"/>
            </w:pPr>
            <w:r>
              <w:t>198.71</w:t>
            </w:r>
          </w:p>
        </w:tc>
        <w:tc>
          <w:tcPr>
            <w:tcW w:w="1134" w:type="dxa"/>
            <w:vAlign w:val="center"/>
          </w:tcPr>
          <w:p>
            <w:pPr>
              <w:pStyle w:val="13"/>
            </w:pPr>
            <w:r>
              <w:t>198.71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2629.08</w:t>
            </w:r>
          </w:p>
        </w:tc>
        <w:tc>
          <w:tcPr>
            <w:tcW w:w="1134" w:type="dxa"/>
            <w:vAlign w:val="center"/>
          </w:tcPr>
          <w:p>
            <w:pPr>
              <w:pStyle w:val="13"/>
            </w:pPr>
            <w:r>
              <w:t>2538.08</w:t>
            </w:r>
          </w:p>
        </w:tc>
        <w:tc>
          <w:tcPr>
            <w:tcW w:w="1134" w:type="dxa"/>
            <w:vAlign w:val="center"/>
          </w:tcPr>
          <w:p>
            <w:pPr>
              <w:pStyle w:val="13"/>
            </w:pPr>
            <w:r>
              <w:t>2337.28</w:t>
            </w:r>
          </w:p>
        </w:tc>
        <w:tc>
          <w:tcPr>
            <w:tcW w:w="1134" w:type="dxa"/>
            <w:vAlign w:val="center"/>
          </w:tcPr>
          <w:p>
            <w:pPr>
              <w:pStyle w:val="13"/>
            </w:pPr>
          </w:p>
        </w:tc>
        <w:tc>
          <w:tcPr>
            <w:tcW w:w="1134" w:type="dxa"/>
            <w:vAlign w:val="center"/>
          </w:tcPr>
          <w:p>
            <w:pPr>
              <w:pStyle w:val="13"/>
            </w:pPr>
            <w:r>
              <w:t>200.00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0.80</w:t>
            </w:r>
          </w:p>
        </w:tc>
        <w:tc>
          <w:tcPr>
            <w:tcW w:w="1134" w:type="dxa"/>
            <w:vAlign w:val="center"/>
          </w:tcPr>
          <w:p>
            <w:pPr>
              <w:pStyle w:val="13"/>
            </w:pPr>
            <w:r>
              <w:t>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182.76</w:t>
            </w:r>
          </w:p>
        </w:tc>
        <w:tc>
          <w:tcPr>
            <w:tcW w:w="1134" w:type="dxa"/>
            <w:vAlign w:val="center"/>
          </w:tcPr>
          <w:p>
            <w:pPr>
              <w:pStyle w:val="13"/>
            </w:pPr>
            <w:r>
              <w:t>182.76</w:t>
            </w:r>
          </w:p>
        </w:tc>
        <w:tc>
          <w:tcPr>
            <w:tcW w:w="1134" w:type="dxa"/>
            <w:vAlign w:val="center"/>
          </w:tcPr>
          <w:p>
            <w:pPr>
              <w:pStyle w:val="13"/>
            </w:pPr>
            <w:r>
              <w:t>182.76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182.76</w:t>
            </w:r>
          </w:p>
        </w:tc>
        <w:tc>
          <w:tcPr>
            <w:tcW w:w="1134" w:type="dxa"/>
            <w:vAlign w:val="center"/>
          </w:tcPr>
          <w:p>
            <w:pPr>
              <w:pStyle w:val="13"/>
            </w:pPr>
            <w:r>
              <w:t>182.76</w:t>
            </w:r>
          </w:p>
        </w:tc>
        <w:tc>
          <w:tcPr>
            <w:tcW w:w="1134" w:type="dxa"/>
            <w:vAlign w:val="center"/>
          </w:tcPr>
          <w:p>
            <w:pPr>
              <w:pStyle w:val="13"/>
            </w:pPr>
            <w:r>
              <w:t>182.76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182.76</w:t>
            </w:r>
          </w:p>
        </w:tc>
        <w:tc>
          <w:tcPr>
            <w:tcW w:w="1134" w:type="dxa"/>
            <w:vAlign w:val="center"/>
          </w:tcPr>
          <w:p>
            <w:pPr>
              <w:pStyle w:val="13"/>
            </w:pPr>
            <w:r>
              <w:t>182.76</w:t>
            </w:r>
          </w:p>
        </w:tc>
        <w:tc>
          <w:tcPr>
            <w:tcW w:w="1134" w:type="dxa"/>
            <w:vAlign w:val="center"/>
          </w:tcPr>
          <w:p>
            <w:pPr>
              <w:pStyle w:val="13"/>
            </w:pPr>
            <w:r>
              <w:t>182.76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3743.31</w:t>
            </w:r>
          </w:p>
        </w:tc>
        <w:tc>
          <w:tcPr>
            <w:tcW w:w="1361" w:type="dxa"/>
            <w:vAlign w:val="center"/>
          </w:tcPr>
          <w:p>
            <w:pPr>
              <w:pStyle w:val="17"/>
            </w:pPr>
            <w:r>
              <w:t>2902.25</w:t>
            </w:r>
          </w:p>
        </w:tc>
        <w:tc>
          <w:tcPr>
            <w:tcW w:w="1361" w:type="dxa"/>
            <w:vAlign w:val="center"/>
          </w:tcPr>
          <w:p>
            <w:pPr>
              <w:pStyle w:val="17"/>
            </w:pPr>
            <w:r>
              <w:t>841.06</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614.83</w:t>
            </w:r>
          </w:p>
        </w:tc>
        <w:tc>
          <w:tcPr>
            <w:tcW w:w="1361" w:type="dxa"/>
            <w:vAlign w:val="center"/>
          </w:tcPr>
          <w:p>
            <w:pPr>
              <w:pStyle w:val="13"/>
            </w:pPr>
            <w:r>
              <w:t>614.83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614.83</w:t>
            </w:r>
          </w:p>
        </w:tc>
        <w:tc>
          <w:tcPr>
            <w:tcW w:w="1361" w:type="dxa"/>
            <w:vAlign w:val="center"/>
          </w:tcPr>
          <w:p>
            <w:pPr>
              <w:pStyle w:val="13"/>
            </w:pPr>
            <w:r>
              <w:t>614.83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286.83</w:t>
            </w:r>
          </w:p>
        </w:tc>
        <w:tc>
          <w:tcPr>
            <w:tcW w:w="1361" w:type="dxa"/>
            <w:vAlign w:val="center"/>
          </w:tcPr>
          <w:p>
            <w:pPr>
              <w:pStyle w:val="13"/>
            </w:pPr>
            <w:r>
              <w:t>286.83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218.67</w:t>
            </w:r>
          </w:p>
        </w:tc>
        <w:tc>
          <w:tcPr>
            <w:tcW w:w="1361" w:type="dxa"/>
            <w:vAlign w:val="center"/>
          </w:tcPr>
          <w:p>
            <w:pPr>
              <w:pStyle w:val="13"/>
            </w:pPr>
            <w:r>
              <w:t>218.67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109.33</w:t>
            </w:r>
          </w:p>
        </w:tc>
        <w:tc>
          <w:tcPr>
            <w:tcW w:w="1361" w:type="dxa"/>
            <w:vAlign w:val="center"/>
          </w:tcPr>
          <w:p>
            <w:pPr>
              <w:pStyle w:val="13"/>
            </w:pPr>
            <w:r>
              <w:t>109.33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117.93</w:t>
            </w:r>
          </w:p>
        </w:tc>
        <w:tc>
          <w:tcPr>
            <w:tcW w:w="1361" w:type="dxa"/>
            <w:vAlign w:val="center"/>
          </w:tcPr>
          <w:p>
            <w:pPr>
              <w:pStyle w:val="13"/>
            </w:pPr>
            <w:r>
              <w:t>117.93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117.93</w:t>
            </w:r>
          </w:p>
        </w:tc>
        <w:tc>
          <w:tcPr>
            <w:tcW w:w="1361" w:type="dxa"/>
            <w:vAlign w:val="center"/>
          </w:tcPr>
          <w:p>
            <w:pPr>
              <w:pStyle w:val="13"/>
            </w:pPr>
            <w:r>
              <w:t>117.93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117.93</w:t>
            </w:r>
          </w:p>
        </w:tc>
        <w:tc>
          <w:tcPr>
            <w:tcW w:w="1361" w:type="dxa"/>
            <w:vAlign w:val="center"/>
          </w:tcPr>
          <w:p>
            <w:pPr>
              <w:pStyle w:val="13"/>
            </w:pPr>
            <w:r>
              <w:t>117.93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2827.79</w:t>
            </w:r>
          </w:p>
        </w:tc>
        <w:tc>
          <w:tcPr>
            <w:tcW w:w="1361" w:type="dxa"/>
            <w:vAlign w:val="center"/>
          </w:tcPr>
          <w:p>
            <w:pPr>
              <w:pStyle w:val="13"/>
            </w:pPr>
            <w:r>
              <w:t>1986.73</w:t>
            </w:r>
          </w:p>
        </w:tc>
        <w:tc>
          <w:tcPr>
            <w:tcW w:w="1361" w:type="dxa"/>
            <w:vAlign w:val="center"/>
          </w:tcPr>
          <w:p>
            <w:pPr>
              <w:pStyle w:val="13"/>
            </w:pPr>
            <w:r>
              <w:t>841.06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2827.79</w:t>
            </w:r>
          </w:p>
        </w:tc>
        <w:tc>
          <w:tcPr>
            <w:tcW w:w="1361" w:type="dxa"/>
            <w:vAlign w:val="center"/>
          </w:tcPr>
          <w:p>
            <w:pPr>
              <w:pStyle w:val="13"/>
            </w:pPr>
            <w:r>
              <w:t>1986.73</w:t>
            </w:r>
          </w:p>
        </w:tc>
        <w:tc>
          <w:tcPr>
            <w:tcW w:w="1361" w:type="dxa"/>
            <w:vAlign w:val="center"/>
          </w:tcPr>
          <w:p>
            <w:pPr>
              <w:pStyle w:val="13"/>
            </w:pPr>
            <w:r>
              <w:t>841.06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198.71</w:t>
            </w:r>
          </w:p>
        </w:tc>
        <w:tc>
          <w:tcPr>
            <w:tcW w:w="1361" w:type="dxa"/>
            <w:vAlign w:val="center"/>
          </w:tcPr>
          <w:p>
            <w:pPr>
              <w:pStyle w:val="13"/>
            </w:pPr>
          </w:p>
        </w:tc>
        <w:tc>
          <w:tcPr>
            <w:tcW w:w="1361" w:type="dxa"/>
            <w:vAlign w:val="center"/>
          </w:tcPr>
          <w:p>
            <w:pPr>
              <w:pStyle w:val="13"/>
            </w:pPr>
            <w:r>
              <w:t>198.71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2629.08</w:t>
            </w:r>
          </w:p>
        </w:tc>
        <w:tc>
          <w:tcPr>
            <w:tcW w:w="1361" w:type="dxa"/>
            <w:vAlign w:val="center"/>
          </w:tcPr>
          <w:p>
            <w:pPr>
              <w:pStyle w:val="13"/>
            </w:pPr>
            <w:r>
              <w:t>1986.73</w:t>
            </w:r>
          </w:p>
        </w:tc>
        <w:tc>
          <w:tcPr>
            <w:tcW w:w="1361" w:type="dxa"/>
            <w:vAlign w:val="center"/>
          </w:tcPr>
          <w:p>
            <w:pPr>
              <w:pStyle w:val="13"/>
            </w:pPr>
            <w:r>
              <w:t>642.35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182.76</w:t>
            </w:r>
          </w:p>
        </w:tc>
        <w:tc>
          <w:tcPr>
            <w:tcW w:w="1361" w:type="dxa"/>
            <w:vAlign w:val="center"/>
          </w:tcPr>
          <w:p>
            <w:pPr>
              <w:pStyle w:val="13"/>
            </w:pPr>
            <w:r>
              <w:t>182.76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182.76</w:t>
            </w:r>
          </w:p>
        </w:tc>
        <w:tc>
          <w:tcPr>
            <w:tcW w:w="1361" w:type="dxa"/>
            <w:vAlign w:val="center"/>
          </w:tcPr>
          <w:p>
            <w:pPr>
              <w:pStyle w:val="13"/>
            </w:pPr>
            <w:r>
              <w:t>182.76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182.76</w:t>
            </w:r>
          </w:p>
        </w:tc>
        <w:tc>
          <w:tcPr>
            <w:tcW w:w="1361" w:type="dxa"/>
            <w:vAlign w:val="center"/>
          </w:tcPr>
          <w:p>
            <w:pPr>
              <w:pStyle w:val="13"/>
            </w:pPr>
            <w:r>
              <w:t>182.76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3451.51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614.83</w:t>
            </w:r>
          </w:p>
        </w:tc>
        <w:tc>
          <w:tcPr>
            <w:tcW w:w="1474" w:type="dxa"/>
            <w:vAlign w:val="center"/>
          </w:tcPr>
          <w:p>
            <w:pPr>
              <w:pStyle w:val="13"/>
            </w:pPr>
            <w:r>
              <w:t>614.83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117.93</w:t>
            </w:r>
          </w:p>
        </w:tc>
        <w:tc>
          <w:tcPr>
            <w:tcW w:w="1474" w:type="dxa"/>
            <w:vAlign w:val="center"/>
          </w:tcPr>
          <w:p>
            <w:pPr>
              <w:pStyle w:val="13"/>
            </w:pPr>
            <w:r>
              <w:t>117.93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2535.99</w:t>
            </w:r>
          </w:p>
        </w:tc>
        <w:tc>
          <w:tcPr>
            <w:tcW w:w="1474" w:type="dxa"/>
            <w:vAlign w:val="center"/>
          </w:tcPr>
          <w:p>
            <w:pPr>
              <w:pStyle w:val="13"/>
            </w:pPr>
            <w:r>
              <w:t>2535.99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182.76</w:t>
            </w:r>
          </w:p>
        </w:tc>
        <w:tc>
          <w:tcPr>
            <w:tcW w:w="1474" w:type="dxa"/>
            <w:vAlign w:val="center"/>
          </w:tcPr>
          <w:p>
            <w:pPr>
              <w:pStyle w:val="13"/>
            </w:pPr>
            <w:r>
              <w:t>182.76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3451.51</w:t>
            </w:r>
          </w:p>
        </w:tc>
        <w:tc>
          <w:tcPr>
            <w:tcW w:w="3402" w:type="dxa"/>
            <w:vAlign w:val="center"/>
          </w:tcPr>
          <w:p>
            <w:pPr>
              <w:pStyle w:val="16"/>
            </w:pPr>
            <w:r>
              <w:t>本年支出合计</w:t>
            </w:r>
          </w:p>
        </w:tc>
        <w:tc>
          <w:tcPr>
            <w:tcW w:w="1474" w:type="dxa"/>
            <w:vAlign w:val="center"/>
          </w:tcPr>
          <w:p>
            <w:pPr>
              <w:pStyle w:val="17"/>
            </w:pPr>
            <w:r>
              <w:t>3451.51</w:t>
            </w:r>
          </w:p>
        </w:tc>
        <w:tc>
          <w:tcPr>
            <w:tcW w:w="1474" w:type="dxa"/>
            <w:vAlign w:val="center"/>
          </w:tcPr>
          <w:p>
            <w:pPr>
              <w:pStyle w:val="17"/>
            </w:pPr>
            <w:r>
              <w:t>3451.51</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3451.51</w:t>
            </w:r>
          </w:p>
        </w:tc>
        <w:tc>
          <w:tcPr>
            <w:tcW w:w="3402" w:type="dxa"/>
            <w:vAlign w:val="center"/>
          </w:tcPr>
          <w:p>
            <w:pPr>
              <w:pStyle w:val="16"/>
            </w:pPr>
            <w:r>
              <w:t>支出总计</w:t>
            </w:r>
          </w:p>
        </w:tc>
        <w:tc>
          <w:tcPr>
            <w:tcW w:w="1474" w:type="dxa"/>
            <w:vAlign w:val="center"/>
          </w:tcPr>
          <w:p>
            <w:pPr>
              <w:pStyle w:val="17"/>
            </w:pPr>
            <w:r>
              <w:t>3451.51</w:t>
            </w:r>
          </w:p>
        </w:tc>
        <w:tc>
          <w:tcPr>
            <w:tcW w:w="1474" w:type="dxa"/>
            <w:vAlign w:val="center"/>
          </w:tcPr>
          <w:p>
            <w:pPr>
              <w:pStyle w:val="17"/>
            </w:pPr>
            <w:r>
              <w:t>3451.51</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3451.51</w:t>
            </w:r>
          </w:p>
        </w:tc>
        <w:tc>
          <w:tcPr>
            <w:tcW w:w="2551" w:type="dxa"/>
            <w:vAlign w:val="center"/>
          </w:tcPr>
          <w:p>
            <w:pPr>
              <w:pStyle w:val="17"/>
            </w:pPr>
            <w:r>
              <w:t>2768.45</w:t>
            </w:r>
          </w:p>
        </w:tc>
        <w:tc>
          <w:tcPr>
            <w:tcW w:w="2551" w:type="dxa"/>
            <w:vAlign w:val="center"/>
          </w:tcPr>
          <w:p>
            <w:pPr>
              <w:pStyle w:val="17"/>
            </w:pPr>
            <w:r>
              <w:t>683.06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614.83</w:t>
            </w:r>
          </w:p>
        </w:tc>
        <w:tc>
          <w:tcPr>
            <w:tcW w:w="2551" w:type="dxa"/>
            <w:vAlign w:val="center"/>
          </w:tcPr>
          <w:p>
            <w:pPr>
              <w:pStyle w:val="13"/>
            </w:pPr>
            <w:r>
              <w:t>614.83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614.83</w:t>
            </w:r>
          </w:p>
        </w:tc>
        <w:tc>
          <w:tcPr>
            <w:tcW w:w="2551" w:type="dxa"/>
            <w:vAlign w:val="center"/>
          </w:tcPr>
          <w:p>
            <w:pPr>
              <w:pStyle w:val="13"/>
            </w:pPr>
            <w:r>
              <w:t>614.83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286.83</w:t>
            </w:r>
          </w:p>
        </w:tc>
        <w:tc>
          <w:tcPr>
            <w:tcW w:w="2551" w:type="dxa"/>
            <w:vAlign w:val="center"/>
          </w:tcPr>
          <w:p>
            <w:pPr>
              <w:pStyle w:val="13"/>
            </w:pPr>
            <w:r>
              <w:t>286.83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218.67</w:t>
            </w:r>
          </w:p>
        </w:tc>
        <w:tc>
          <w:tcPr>
            <w:tcW w:w="2551" w:type="dxa"/>
            <w:vAlign w:val="center"/>
          </w:tcPr>
          <w:p>
            <w:pPr>
              <w:pStyle w:val="13"/>
            </w:pPr>
            <w:r>
              <w:t>218.67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109.33</w:t>
            </w:r>
          </w:p>
        </w:tc>
        <w:tc>
          <w:tcPr>
            <w:tcW w:w="2551" w:type="dxa"/>
            <w:vAlign w:val="center"/>
          </w:tcPr>
          <w:p>
            <w:pPr>
              <w:pStyle w:val="13"/>
            </w:pPr>
            <w:r>
              <w:t>109.33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117.93</w:t>
            </w:r>
          </w:p>
        </w:tc>
        <w:tc>
          <w:tcPr>
            <w:tcW w:w="2551" w:type="dxa"/>
            <w:vAlign w:val="center"/>
          </w:tcPr>
          <w:p>
            <w:pPr>
              <w:pStyle w:val="13"/>
            </w:pPr>
            <w:r>
              <w:t>117.93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117.93</w:t>
            </w:r>
          </w:p>
        </w:tc>
        <w:tc>
          <w:tcPr>
            <w:tcW w:w="2551" w:type="dxa"/>
            <w:vAlign w:val="center"/>
          </w:tcPr>
          <w:p>
            <w:pPr>
              <w:pStyle w:val="13"/>
            </w:pPr>
            <w:r>
              <w:t>117.93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117.93</w:t>
            </w:r>
          </w:p>
        </w:tc>
        <w:tc>
          <w:tcPr>
            <w:tcW w:w="2551" w:type="dxa"/>
            <w:vAlign w:val="center"/>
          </w:tcPr>
          <w:p>
            <w:pPr>
              <w:pStyle w:val="13"/>
            </w:pPr>
            <w:r>
              <w:t>117.93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2535.99</w:t>
            </w:r>
          </w:p>
        </w:tc>
        <w:tc>
          <w:tcPr>
            <w:tcW w:w="2551" w:type="dxa"/>
            <w:vAlign w:val="center"/>
          </w:tcPr>
          <w:p>
            <w:pPr>
              <w:pStyle w:val="13"/>
            </w:pPr>
            <w:r>
              <w:t>1852.93</w:t>
            </w:r>
          </w:p>
        </w:tc>
        <w:tc>
          <w:tcPr>
            <w:tcW w:w="2551" w:type="dxa"/>
            <w:vAlign w:val="center"/>
          </w:tcPr>
          <w:p>
            <w:pPr>
              <w:pStyle w:val="13"/>
            </w:pPr>
            <w:r>
              <w:t>683.06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2535.99</w:t>
            </w:r>
          </w:p>
        </w:tc>
        <w:tc>
          <w:tcPr>
            <w:tcW w:w="2551" w:type="dxa"/>
            <w:vAlign w:val="center"/>
          </w:tcPr>
          <w:p>
            <w:pPr>
              <w:pStyle w:val="13"/>
            </w:pPr>
            <w:r>
              <w:t>1852.93</w:t>
            </w:r>
          </w:p>
        </w:tc>
        <w:tc>
          <w:tcPr>
            <w:tcW w:w="2551" w:type="dxa"/>
            <w:vAlign w:val="center"/>
          </w:tcPr>
          <w:p>
            <w:pPr>
              <w:pStyle w:val="13"/>
            </w:pPr>
            <w:r>
              <w:t>683.06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198.71</w:t>
            </w:r>
          </w:p>
        </w:tc>
        <w:tc>
          <w:tcPr>
            <w:tcW w:w="2551" w:type="dxa"/>
            <w:vAlign w:val="center"/>
          </w:tcPr>
          <w:p>
            <w:pPr>
              <w:pStyle w:val="13"/>
            </w:pPr>
          </w:p>
        </w:tc>
        <w:tc>
          <w:tcPr>
            <w:tcW w:w="2551" w:type="dxa"/>
            <w:vAlign w:val="center"/>
          </w:tcPr>
          <w:p>
            <w:pPr>
              <w:pStyle w:val="13"/>
            </w:pPr>
            <w:r>
              <w:t>198.71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2337.28</w:t>
            </w:r>
          </w:p>
        </w:tc>
        <w:tc>
          <w:tcPr>
            <w:tcW w:w="2551" w:type="dxa"/>
            <w:vAlign w:val="center"/>
          </w:tcPr>
          <w:p>
            <w:pPr>
              <w:pStyle w:val="13"/>
            </w:pPr>
            <w:r>
              <w:t>1852.93</w:t>
            </w:r>
          </w:p>
        </w:tc>
        <w:tc>
          <w:tcPr>
            <w:tcW w:w="2551" w:type="dxa"/>
            <w:vAlign w:val="center"/>
          </w:tcPr>
          <w:p>
            <w:pPr>
              <w:pStyle w:val="13"/>
            </w:pPr>
            <w:r>
              <w:t>484.35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182.76</w:t>
            </w:r>
          </w:p>
        </w:tc>
        <w:tc>
          <w:tcPr>
            <w:tcW w:w="2551" w:type="dxa"/>
            <w:vAlign w:val="center"/>
          </w:tcPr>
          <w:p>
            <w:pPr>
              <w:pStyle w:val="13"/>
            </w:pPr>
            <w:r>
              <w:t>182.76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182.76</w:t>
            </w:r>
          </w:p>
        </w:tc>
        <w:tc>
          <w:tcPr>
            <w:tcW w:w="2551" w:type="dxa"/>
            <w:vAlign w:val="center"/>
          </w:tcPr>
          <w:p>
            <w:pPr>
              <w:pStyle w:val="13"/>
            </w:pPr>
            <w:r>
              <w:t>182.76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182.76</w:t>
            </w:r>
          </w:p>
        </w:tc>
        <w:tc>
          <w:tcPr>
            <w:tcW w:w="2551" w:type="dxa"/>
            <w:vAlign w:val="center"/>
          </w:tcPr>
          <w:p>
            <w:pPr>
              <w:pStyle w:val="13"/>
            </w:pPr>
            <w:r>
              <w:t>182.76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2768.45</w:t>
            </w:r>
          </w:p>
        </w:tc>
        <w:tc>
          <w:tcPr>
            <w:tcW w:w="2551" w:type="dxa"/>
            <w:vAlign w:val="center"/>
          </w:tcPr>
          <w:p>
            <w:pPr>
              <w:pStyle w:val="17"/>
            </w:pPr>
            <w:r>
              <w:t>2673.24</w:t>
            </w:r>
          </w:p>
        </w:tc>
        <w:tc>
          <w:tcPr>
            <w:tcW w:w="2551" w:type="dxa"/>
            <w:vAlign w:val="center"/>
          </w:tcPr>
          <w:p>
            <w:pPr>
              <w:pStyle w:val="17"/>
            </w:pPr>
            <w:r>
              <w:t>95.21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2393.48</w:t>
            </w:r>
          </w:p>
        </w:tc>
        <w:tc>
          <w:tcPr>
            <w:tcW w:w="2551" w:type="dxa"/>
            <w:vAlign w:val="center"/>
          </w:tcPr>
          <w:p>
            <w:pPr>
              <w:pStyle w:val="13"/>
            </w:pPr>
            <w:r>
              <w:t>2393.48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628.28</w:t>
            </w:r>
          </w:p>
        </w:tc>
        <w:tc>
          <w:tcPr>
            <w:tcW w:w="2551" w:type="dxa"/>
            <w:vAlign w:val="center"/>
          </w:tcPr>
          <w:p>
            <w:pPr>
              <w:pStyle w:val="13"/>
            </w:pPr>
            <w:r>
              <w:t>628.28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121.60</w:t>
            </w:r>
          </w:p>
        </w:tc>
        <w:tc>
          <w:tcPr>
            <w:tcW w:w="2551" w:type="dxa"/>
            <w:vAlign w:val="center"/>
          </w:tcPr>
          <w:p>
            <w:pPr>
              <w:pStyle w:val="13"/>
            </w:pPr>
            <w:r>
              <w:t>121.60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486.54</w:t>
            </w:r>
          </w:p>
        </w:tc>
        <w:tc>
          <w:tcPr>
            <w:tcW w:w="2551" w:type="dxa"/>
            <w:vAlign w:val="center"/>
          </w:tcPr>
          <w:p>
            <w:pPr>
              <w:pStyle w:val="13"/>
            </w:pPr>
            <w:r>
              <w:t>486.54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407.03</w:t>
            </w:r>
          </w:p>
        </w:tc>
        <w:tc>
          <w:tcPr>
            <w:tcW w:w="2551" w:type="dxa"/>
            <w:vAlign w:val="center"/>
          </w:tcPr>
          <w:p>
            <w:pPr>
              <w:pStyle w:val="13"/>
            </w:pPr>
            <w:r>
              <w:t>407.03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218.67</w:t>
            </w:r>
          </w:p>
        </w:tc>
        <w:tc>
          <w:tcPr>
            <w:tcW w:w="2551" w:type="dxa"/>
            <w:vAlign w:val="center"/>
          </w:tcPr>
          <w:p>
            <w:pPr>
              <w:pStyle w:val="13"/>
            </w:pPr>
            <w:r>
              <w:t>218.67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109.33</w:t>
            </w:r>
          </w:p>
        </w:tc>
        <w:tc>
          <w:tcPr>
            <w:tcW w:w="2551" w:type="dxa"/>
            <w:vAlign w:val="center"/>
          </w:tcPr>
          <w:p>
            <w:pPr>
              <w:pStyle w:val="13"/>
            </w:pPr>
            <w:r>
              <w:t>109.33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98.09</w:t>
            </w:r>
          </w:p>
        </w:tc>
        <w:tc>
          <w:tcPr>
            <w:tcW w:w="2551" w:type="dxa"/>
            <w:vAlign w:val="center"/>
          </w:tcPr>
          <w:p>
            <w:pPr>
              <w:pStyle w:val="13"/>
            </w:pPr>
            <w:r>
              <w:t>98.09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51.48</w:t>
            </w:r>
          </w:p>
        </w:tc>
        <w:tc>
          <w:tcPr>
            <w:tcW w:w="2551" w:type="dxa"/>
            <w:vAlign w:val="center"/>
          </w:tcPr>
          <w:p>
            <w:pPr>
              <w:pStyle w:val="13"/>
            </w:pPr>
            <w:r>
              <w:t>51.48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182.76</w:t>
            </w:r>
          </w:p>
        </w:tc>
        <w:tc>
          <w:tcPr>
            <w:tcW w:w="2551" w:type="dxa"/>
            <w:vAlign w:val="center"/>
          </w:tcPr>
          <w:p>
            <w:pPr>
              <w:pStyle w:val="13"/>
            </w:pPr>
            <w:r>
              <w:t>182.76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89.70</w:t>
            </w:r>
          </w:p>
        </w:tc>
        <w:tc>
          <w:tcPr>
            <w:tcW w:w="2551" w:type="dxa"/>
            <w:vAlign w:val="center"/>
          </w:tcPr>
          <w:p>
            <w:pPr>
              <w:pStyle w:val="13"/>
            </w:pPr>
            <w:r>
              <w:t>89.70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95.21</w:t>
            </w:r>
          </w:p>
        </w:tc>
        <w:tc>
          <w:tcPr>
            <w:tcW w:w="2551" w:type="dxa"/>
            <w:vAlign w:val="center"/>
          </w:tcPr>
          <w:p>
            <w:pPr>
              <w:pStyle w:val="13"/>
            </w:pPr>
          </w:p>
        </w:tc>
        <w:tc>
          <w:tcPr>
            <w:tcW w:w="2551" w:type="dxa"/>
            <w:vAlign w:val="center"/>
          </w:tcPr>
          <w:p>
            <w:pPr>
              <w:pStyle w:val="13"/>
            </w:pPr>
            <w:r>
              <w:t>95.21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1.50</w:t>
            </w:r>
          </w:p>
        </w:tc>
        <w:tc>
          <w:tcPr>
            <w:tcW w:w="2551" w:type="dxa"/>
            <w:vAlign w:val="center"/>
          </w:tcPr>
          <w:p>
            <w:pPr>
              <w:pStyle w:val="13"/>
            </w:pPr>
          </w:p>
        </w:tc>
        <w:tc>
          <w:tcPr>
            <w:tcW w:w="2551"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22.00</w:t>
            </w:r>
          </w:p>
        </w:tc>
        <w:tc>
          <w:tcPr>
            <w:tcW w:w="2551" w:type="dxa"/>
            <w:vAlign w:val="center"/>
          </w:tcPr>
          <w:p>
            <w:pPr>
              <w:pStyle w:val="13"/>
            </w:pPr>
          </w:p>
        </w:tc>
        <w:tc>
          <w:tcPr>
            <w:tcW w:w="2551"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1.65</w:t>
            </w:r>
          </w:p>
        </w:tc>
        <w:tc>
          <w:tcPr>
            <w:tcW w:w="2551" w:type="dxa"/>
            <w:vAlign w:val="center"/>
          </w:tcPr>
          <w:p>
            <w:pPr>
              <w:pStyle w:val="13"/>
            </w:pPr>
          </w:p>
        </w:tc>
        <w:tc>
          <w:tcPr>
            <w:tcW w:w="2551" w:type="dxa"/>
            <w:vAlign w:val="center"/>
          </w:tcPr>
          <w:p>
            <w:pPr>
              <w:pStyle w:val="13"/>
            </w:pPr>
            <w:r>
              <w:t>1.65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26.39</w:t>
            </w:r>
          </w:p>
        </w:tc>
        <w:tc>
          <w:tcPr>
            <w:tcW w:w="2551" w:type="dxa"/>
            <w:vAlign w:val="center"/>
          </w:tcPr>
          <w:p>
            <w:pPr>
              <w:pStyle w:val="13"/>
            </w:pPr>
          </w:p>
        </w:tc>
        <w:tc>
          <w:tcPr>
            <w:tcW w:w="2551" w:type="dxa"/>
            <w:vAlign w:val="center"/>
          </w:tcPr>
          <w:p>
            <w:pPr>
              <w:pStyle w:val="13"/>
            </w:pPr>
            <w:r>
              <w:t>26.39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16.61</w:t>
            </w:r>
          </w:p>
        </w:tc>
        <w:tc>
          <w:tcPr>
            <w:tcW w:w="2551" w:type="dxa"/>
            <w:vAlign w:val="center"/>
          </w:tcPr>
          <w:p>
            <w:pPr>
              <w:pStyle w:val="13"/>
            </w:pPr>
          </w:p>
        </w:tc>
        <w:tc>
          <w:tcPr>
            <w:tcW w:w="2551" w:type="dxa"/>
            <w:vAlign w:val="center"/>
          </w:tcPr>
          <w:p>
            <w:pPr>
              <w:pStyle w:val="13"/>
            </w:pPr>
            <w:r>
              <w:t>16.61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9.56</w:t>
            </w:r>
          </w:p>
        </w:tc>
        <w:tc>
          <w:tcPr>
            <w:tcW w:w="2551" w:type="dxa"/>
            <w:vAlign w:val="center"/>
          </w:tcPr>
          <w:p>
            <w:pPr>
              <w:pStyle w:val="13"/>
            </w:pPr>
          </w:p>
        </w:tc>
        <w:tc>
          <w:tcPr>
            <w:tcW w:w="2551" w:type="dxa"/>
            <w:vAlign w:val="center"/>
          </w:tcPr>
          <w:p>
            <w:pPr>
              <w:pStyle w:val="13"/>
            </w:pPr>
            <w:r>
              <w:t>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279.76</w:t>
            </w:r>
          </w:p>
        </w:tc>
        <w:tc>
          <w:tcPr>
            <w:tcW w:w="2551" w:type="dxa"/>
            <w:vAlign w:val="center"/>
          </w:tcPr>
          <w:p>
            <w:pPr>
              <w:pStyle w:val="13"/>
            </w:pPr>
            <w:r>
              <w:t>279.76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263.34</w:t>
            </w:r>
          </w:p>
        </w:tc>
        <w:tc>
          <w:tcPr>
            <w:tcW w:w="2551" w:type="dxa"/>
            <w:vAlign w:val="center"/>
          </w:tcPr>
          <w:p>
            <w:pPr>
              <w:pStyle w:val="13"/>
            </w:pPr>
            <w:r>
              <w:t>263.34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15.93</w:t>
            </w:r>
          </w:p>
        </w:tc>
        <w:tc>
          <w:tcPr>
            <w:tcW w:w="2551" w:type="dxa"/>
            <w:vAlign w:val="center"/>
          </w:tcPr>
          <w:p>
            <w:pPr>
              <w:pStyle w:val="13"/>
            </w:pPr>
            <w:r>
              <w:t>15.93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0.49</w:t>
            </w:r>
          </w:p>
        </w:tc>
        <w:tc>
          <w:tcPr>
            <w:tcW w:w="2551" w:type="dxa"/>
            <w:vAlign w:val="center"/>
          </w:tcPr>
          <w:p>
            <w:pPr>
              <w:pStyle w:val="13"/>
            </w:pPr>
            <w:r>
              <w:t>0.49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29.70</w:t>
            </w:r>
          </w:p>
        </w:tc>
        <w:tc>
          <w:tcPr>
            <w:tcW w:w="2381" w:type="dxa"/>
            <w:vAlign w:val="center"/>
          </w:tcPr>
          <w:p>
            <w:pPr>
              <w:pStyle w:val="17"/>
            </w:pPr>
            <w:r>
              <w:t>29.70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29.70</w:t>
            </w:r>
          </w:p>
        </w:tc>
        <w:tc>
          <w:tcPr>
            <w:tcW w:w="2381" w:type="dxa"/>
            <w:vAlign w:val="center"/>
          </w:tcPr>
          <w:p>
            <w:pPr>
              <w:pStyle w:val="13"/>
            </w:pPr>
            <w:r>
              <w:t>29.70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29.70</w:t>
            </w:r>
          </w:p>
        </w:tc>
        <w:tc>
          <w:tcPr>
            <w:tcW w:w="2381" w:type="dxa"/>
            <w:vAlign w:val="center"/>
          </w:tcPr>
          <w:p>
            <w:pPr>
              <w:pStyle w:val="13"/>
            </w:pPr>
            <w:r>
              <w:t>29.70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河北省承德水文勘测研究中心2023年单位预算信息公开情况说明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按照《预算法》、《地方预决算公开操作规程》和《关于进一步推进预算公开工作的实施意见》规定，现将河北省承德水文勘测研究中心2023年单位预算公开如下：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河北省承德水文勘测研究中心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3743.31万元，其中：一般公共预算收入3451.51万元，基金预算收入0万元，国有资本经营预算收入0万元，财政专户核拨收入0万元，单位资金收入200.8万元，上年结转结余91万元。</w:t>
      </w:r>
    </w:p>
    <w:p>
      <w:pPr>
        <w:pStyle w:val="28"/>
      </w:pPr>
      <w:r>
        <w:t>2、支出说明</w:t>
      </w:r>
    </w:p>
    <w:p>
      <w:pPr>
        <w:pStyle w:val="28"/>
      </w:pPr>
      <w:r>
        <w:t>收支预算总表支出栏、基本支出表、项目支出表按经济分类和支出功能分类科目编制，反映本单位预算中支出预算的总体情况。2023年支出预算3743.31万元，其中基本支出2902.25万元，包括人员经费2673.24万元和日常公用经费229.01万元；项目支出841.06万元，主要为地下水动态监控运维、水文运行与测报项目支出等。</w:t>
      </w:r>
    </w:p>
    <w:p>
      <w:pPr>
        <w:pStyle w:val="28"/>
      </w:pPr>
      <w:r>
        <w:t>3、比上年增减情况</w:t>
      </w:r>
    </w:p>
    <w:p>
      <w:pPr>
        <w:pStyle w:val="28"/>
      </w:pPr>
      <w:r>
        <w:t>2023年预算收支3743.31万元，较2022年减少102万元，其中：基本支出增加5万元，主要为人员经费支出增加；项目支出减少107万元，主要为水文监测信息服务项目支出减少，减少了应急度汛--水文监测设施水毁修复项目。</w:t>
      </w:r>
    </w:p>
    <w:p>
      <w:pPr>
        <w:pStyle w:val="28"/>
      </w:pPr>
    </w:p>
    <w:p>
      <w:pPr>
        <w:spacing w:before="10" w:after="10"/>
        <w:ind w:firstLine="640"/>
        <w:outlineLvl w:val="5"/>
      </w:pPr>
      <w:r>
        <w:rPr>
          <w:rFonts w:ascii="黑体" w:hAnsi="黑体" w:eastAsia="黑体" w:cs="黑体"/>
          <w:color w:val="000000"/>
          <w:sz w:val="32"/>
        </w:rPr>
        <w:t>三、机关运行经费安排情况</w:t>
      </w:r>
    </w:p>
    <w:p>
      <w:pPr>
        <w:pStyle w:val="29"/>
      </w:pPr>
      <w:r>
        <w:t>2023年，河北省承德水文勘测研究中心机关运行经费共计安排229.01万元，主要用于日常维修、办公用房水电费、办公用房物业管理费等日常运行支出。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河北省承德水文勘测研究中心财政拨款“三公”经费预算安排29.7万元，其中因公出国（境）费0万元；公务用车购置及运维费29.7万元（其中：公务用车购置费0万元，公务用车运维费29.7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1.全部完成本市已接收的省级地下水自动监测井巡检工作，包括77站。</w:t>
            </w:r>
          </w:p>
          <w:p>
            <w:pPr>
              <w:pStyle w:val="14"/>
            </w:pPr>
            <w:r>
              <w:t>2.完成部分站点洗井工作、损坏的监测井附属设施、设备的维修维护工作。</w:t>
            </w:r>
          </w:p>
          <w:p>
            <w:pPr>
              <w:pStyle w:val="14"/>
            </w:pPr>
            <w:r>
              <w:t>3.采购备品备件，确保自动监测设备正常运行。</w:t>
            </w:r>
          </w:p>
          <w:p>
            <w:pPr>
              <w:pStyle w:val="14"/>
            </w:pPr>
            <w:r>
              <w:t>4.为各级政府和水行政管理部门职能发挥提供支撑，为水资源管理、地下水压采治理发挥长期作用。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地下水站点运行维护数量（站）</w:t>
            </w:r>
          </w:p>
        </w:tc>
        <w:tc>
          <w:tcPr>
            <w:tcW w:w="2835" w:type="dxa"/>
            <w:vAlign w:val="center"/>
          </w:tcPr>
          <w:p>
            <w:pPr>
              <w:pStyle w:val="14"/>
            </w:pPr>
            <w:r>
              <w:t>完成本市77站点省级压采地下水站点巡检、维护</w:t>
            </w:r>
          </w:p>
        </w:tc>
        <w:tc>
          <w:tcPr>
            <w:tcW w:w="2551" w:type="dxa"/>
            <w:vAlign w:val="center"/>
          </w:tcPr>
          <w:p>
            <w:pPr>
              <w:pStyle w:val="14"/>
            </w:pPr>
            <w:r>
              <w:t>77站</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反映本市77站点地下水站点设备的畅通率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反映本市77站点地下水站点数据的准确率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每个站点运维成本</w:t>
            </w:r>
          </w:p>
        </w:tc>
        <w:tc>
          <w:tcPr>
            <w:tcW w:w="2835" w:type="dxa"/>
            <w:vAlign w:val="center"/>
          </w:tcPr>
          <w:p>
            <w:pPr>
              <w:pStyle w:val="14"/>
            </w:pPr>
            <w:r>
              <w:t>平均每个站点运维成本</w:t>
            </w:r>
          </w:p>
        </w:tc>
        <w:tc>
          <w:tcPr>
            <w:tcW w:w="2551" w:type="dxa"/>
            <w:vAlign w:val="center"/>
          </w:tcPr>
          <w:p>
            <w:pPr>
              <w:pStyle w:val="14"/>
            </w:pPr>
            <w:r>
              <w:t>≤2.59万元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保证地下水自动监测站的长期正常运行</w:t>
            </w:r>
          </w:p>
        </w:tc>
        <w:tc>
          <w:tcPr>
            <w:tcW w:w="2835" w:type="dxa"/>
            <w:vAlign w:val="center"/>
          </w:tcPr>
          <w:p>
            <w:pPr>
              <w:pStyle w:val="14"/>
            </w:pPr>
            <w:r>
              <w:t>为水资源管理、地下水压采治理发挥长期作用</w:t>
            </w:r>
          </w:p>
        </w:tc>
        <w:tc>
          <w:tcPr>
            <w:tcW w:w="2551" w:type="dxa"/>
            <w:vAlign w:val="center"/>
          </w:tcPr>
          <w:p>
            <w:pPr>
              <w:pStyle w:val="14"/>
            </w:pPr>
            <w:r>
              <w:t>进一步保证</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1.提供各项水文监测信息优质服务，完成水资源公报、水资源论证、水平衡测试、水资源综合规划等项目不少于3个。</w:t>
            </w:r>
          </w:p>
          <w:p>
            <w:pPr>
              <w:pStyle w:val="14"/>
            </w:pPr>
            <w:r>
              <w:t>2.为水文改革发展充分发挥职能、提供保障。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区域内服务项目工作（个）</w:t>
            </w:r>
          </w:p>
        </w:tc>
        <w:tc>
          <w:tcPr>
            <w:tcW w:w="2835" w:type="dxa"/>
            <w:vAlign w:val="center"/>
          </w:tcPr>
          <w:p>
            <w:pPr>
              <w:pStyle w:val="14"/>
            </w:pPr>
            <w:r>
              <w:t>完成区域内水资源公报、水平衡测试、水资源论证、水资源综合规划等服务项目不少于1个</w:t>
            </w:r>
          </w:p>
        </w:tc>
        <w:tc>
          <w:tcPr>
            <w:tcW w:w="2551" w:type="dxa"/>
            <w:vAlign w:val="center"/>
          </w:tcPr>
          <w:p>
            <w:pPr>
              <w:pStyle w:val="14"/>
            </w:pPr>
            <w:r>
              <w:t>≥3个</w:t>
            </w:r>
          </w:p>
        </w:tc>
        <w:tc>
          <w:tcPr>
            <w:tcW w:w="2268" w:type="dxa"/>
            <w:vAlign w:val="center"/>
          </w:tcPr>
          <w:p>
            <w:pPr>
              <w:pStyle w:val="14"/>
            </w:pPr>
            <w:r>
              <w:t>结合往年项目完成情况进行的合理预测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服务项目验收合格率</w:t>
            </w:r>
          </w:p>
        </w:tc>
        <w:tc>
          <w:tcPr>
            <w:tcW w:w="2835" w:type="dxa"/>
            <w:vAlign w:val="center"/>
          </w:tcPr>
          <w:p>
            <w:pPr>
              <w:pStyle w:val="14"/>
            </w:pPr>
            <w:r>
              <w:t>提供优质服务，全部验收合格</w:t>
            </w:r>
          </w:p>
        </w:tc>
        <w:tc>
          <w:tcPr>
            <w:tcW w:w="2551" w:type="dxa"/>
            <w:vAlign w:val="center"/>
          </w:tcPr>
          <w:p>
            <w:pPr>
              <w:pStyle w:val="14"/>
            </w:pPr>
            <w:r>
              <w:t>100%</w:t>
            </w:r>
          </w:p>
        </w:tc>
        <w:tc>
          <w:tcPr>
            <w:tcW w:w="2268" w:type="dxa"/>
            <w:vAlign w:val="center"/>
          </w:tcPr>
          <w:p>
            <w:pPr>
              <w:pStyle w:val="14"/>
            </w:pPr>
            <w:r>
              <w:t>按合同签订内容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≤180元/人/天</w:t>
            </w:r>
          </w:p>
        </w:tc>
        <w:tc>
          <w:tcPr>
            <w:tcW w:w="2268" w:type="dxa"/>
            <w:vAlign w:val="center"/>
          </w:tcPr>
          <w:p>
            <w:pPr>
              <w:pStyle w:val="14"/>
            </w:pPr>
            <w:r>
              <w:t>《河北省承德水文勘测研究中心差旅费管理办法》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按相关规范要求及合同内容执行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水文监测信息共建共享</w:t>
            </w:r>
          </w:p>
        </w:tc>
        <w:tc>
          <w:tcPr>
            <w:tcW w:w="2835" w:type="dxa"/>
            <w:vAlign w:val="center"/>
          </w:tcPr>
          <w:p>
            <w:pPr>
              <w:pStyle w:val="14"/>
            </w:pPr>
            <w:r>
              <w:t>构建京、津、冀、鲁水文协同发展，为部委及相关部门提供水文监测信息技术支撑。做好城市节约用水工作的基础，为水行政管理部门提供数据支撑。</w:t>
            </w:r>
          </w:p>
        </w:tc>
        <w:tc>
          <w:tcPr>
            <w:tcW w:w="2551" w:type="dxa"/>
            <w:vAlign w:val="center"/>
          </w:tcPr>
          <w:p>
            <w:pPr>
              <w:pStyle w:val="14"/>
            </w:pPr>
            <w:r>
              <w:t>进一步提升</w:t>
            </w:r>
          </w:p>
        </w:tc>
        <w:tc>
          <w:tcPr>
            <w:tcW w:w="2268" w:type="dxa"/>
            <w:vAlign w:val="center"/>
          </w:tcPr>
          <w:p>
            <w:pPr>
              <w:pStyle w:val="14"/>
            </w:pPr>
            <w:r>
              <w:t>按相关规范要求及合同内容执行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政府和水行政管理部门满意度</w:t>
            </w:r>
          </w:p>
        </w:tc>
        <w:tc>
          <w:tcPr>
            <w:tcW w:w="2835" w:type="dxa"/>
            <w:vAlign w:val="center"/>
          </w:tcPr>
          <w:p>
            <w:pPr>
              <w:pStyle w:val="14"/>
            </w:pPr>
            <w:r>
              <w:t>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1.完成承德市水文水资源（降水、水位、流量、水质等要素）监测工作，保证承德市全年633处水情报讯信息准确完整。</w:t>
            </w:r>
          </w:p>
          <w:p>
            <w:pPr>
              <w:pStyle w:val="14"/>
            </w:pPr>
            <w:r>
              <w:t>2.完成水文情报预报预警及水平衡测试与水文水资源、水环境监测分析等信息报送工作</w:t>
            </w:r>
          </w:p>
          <w:p>
            <w:pPr>
              <w:pStyle w:val="14"/>
            </w:pPr>
            <w:r>
              <w:t>3.完成水文水资源资料和有关成果的收集汇总和审查鉴定及存储工作，水文资料整编错误率不高于0.01%。</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保证承德市全年633处水情报讯信息准确完整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保证承德市全年453处水文资料整编成果真实完整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保证承德市全年测报设施畅通，保证信息通讯及时有效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≤180元/人/天</w:t>
            </w:r>
          </w:p>
        </w:tc>
        <w:tc>
          <w:tcPr>
            <w:tcW w:w="2268" w:type="dxa"/>
            <w:vAlign w:val="center"/>
          </w:tcPr>
          <w:p>
            <w:pPr>
              <w:pStyle w:val="14"/>
            </w:pPr>
            <w:r>
              <w:t>《河北省承德水文勘测研究中心差旅费管理办法》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保证水文业务长期正常运行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长期有效</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政府和水行政管理部门满意度</w:t>
            </w:r>
          </w:p>
        </w:tc>
        <w:tc>
          <w:tcPr>
            <w:tcW w:w="2835" w:type="dxa"/>
            <w:vAlign w:val="center"/>
          </w:tcPr>
          <w:p>
            <w:pPr>
              <w:pStyle w:val="14"/>
            </w:pPr>
            <w:r>
              <w:t>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2023年，河北省承德水文勘测研究中心安排政府采购预算290.02万元。具体内容见下表。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290.02</w:t>
            </w:r>
          </w:p>
        </w:tc>
        <w:tc>
          <w:tcPr>
            <w:tcW w:w="964" w:type="dxa"/>
            <w:vAlign w:val="center"/>
          </w:tcPr>
          <w:p>
            <w:pPr>
              <w:pStyle w:val="17"/>
            </w:pPr>
            <w:r>
              <w:t>266.38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23.64</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250.04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河北省承德水文勘测研究中心小计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290.02</w:t>
            </w:r>
          </w:p>
        </w:tc>
        <w:tc>
          <w:tcPr>
            <w:tcW w:w="964" w:type="dxa"/>
            <w:vAlign w:val="center"/>
          </w:tcPr>
          <w:p>
            <w:pPr>
              <w:pStyle w:val="17"/>
            </w:pPr>
            <w:r>
              <w:t>266.38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23.64</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250.04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229.01</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1.40</w:t>
            </w:r>
          </w:p>
        </w:tc>
        <w:tc>
          <w:tcPr>
            <w:tcW w:w="964" w:type="dxa"/>
            <w:vAlign w:val="center"/>
          </w:tcPr>
          <w:p>
            <w:pPr>
              <w:pStyle w:val="13"/>
            </w:pPr>
            <w:r>
              <w:t>1.40</w:t>
            </w:r>
          </w:p>
        </w:tc>
        <w:tc>
          <w:tcPr>
            <w:tcW w:w="964" w:type="dxa"/>
            <w:vAlign w:val="center"/>
          </w:tcPr>
          <w:p>
            <w:pPr>
              <w:pStyle w:val="13"/>
            </w:pPr>
            <w:r>
              <w:t>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229.01</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229.01</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22.00</w:t>
            </w:r>
          </w:p>
        </w:tc>
        <w:tc>
          <w:tcPr>
            <w:tcW w:w="964" w:type="dxa"/>
            <w:vAlign w:val="center"/>
          </w:tcPr>
          <w:p>
            <w:pPr>
              <w:pStyle w:val="13"/>
            </w:pPr>
            <w:r>
              <w:t>22.00</w:t>
            </w:r>
          </w:p>
        </w:tc>
        <w:tc>
          <w:tcPr>
            <w:tcW w:w="964" w:type="dxa"/>
            <w:vAlign w:val="center"/>
          </w:tcPr>
          <w:p>
            <w:pPr>
              <w:pStyle w:val="13"/>
            </w:pPr>
            <w:r>
              <w:t>22.00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198.71</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135.69</w:t>
            </w:r>
          </w:p>
        </w:tc>
        <w:tc>
          <w:tcPr>
            <w:tcW w:w="964" w:type="dxa"/>
            <w:vAlign w:val="center"/>
          </w:tcPr>
          <w:p>
            <w:pPr>
              <w:pStyle w:val="13"/>
            </w:pPr>
            <w:r>
              <w:t>135.69</w:t>
            </w:r>
          </w:p>
        </w:tc>
        <w:tc>
          <w:tcPr>
            <w:tcW w:w="964" w:type="dxa"/>
            <w:vAlign w:val="center"/>
          </w:tcPr>
          <w:p>
            <w:pPr>
              <w:pStyle w:val="13"/>
            </w:pPr>
            <w:r>
              <w:t>135.69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135.69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158.00</w:t>
            </w:r>
          </w:p>
        </w:tc>
        <w:tc>
          <w:tcPr>
            <w:tcW w:w="1134" w:type="dxa"/>
            <w:vAlign w:val="center"/>
          </w:tcPr>
          <w:p>
            <w:pPr>
              <w:pStyle w:val="14"/>
            </w:pPr>
            <w:r>
              <w:t>行业应用软件开发服务</w:t>
            </w:r>
          </w:p>
        </w:tc>
        <w:tc>
          <w:tcPr>
            <w:tcW w:w="1134" w:type="dxa"/>
            <w:vAlign w:val="center"/>
          </w:tcPr>
          <w:p>
            <w:pPr>
              <w:pStyle w:val="14"/>
            </w:pPr>
            <w:r>
              <w:t>C16010302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10.64</w:t>
            </w:r>
          </w:p>
        </w:tc>
        <w:tc>
          <w:tcPr>
            <w:tcW w:w="964" w:type="dxa"/>
            <w:vAlign w:val="center"/>
          </w:tcPr>
          <w:p>
            <w:pPr>
              <w:pStyle w:val="13"/>
            </w:pPr>
            <w:r>
              <w:t>10.64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10.64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158.00</w:t>
            </w:r>
          </w:p>
        </w:tc>
        <w:tc>
          <w:tcPr>
            <w:tcW w:w="1134" w:type="dxa"/>
            <w:vAlign w:val="center"/>
          </w:tcPr>
          <w:p>
            <w:pPr>
              <w:pStyle w:val="14"/>
            </w:pPr>
            <w:r>
              <w:t>行业应用软件开发服务</w:t>
            </w:r>
          </w:p>
        </w:tc>
        <w:tc>
          <w:tcPr>
            <w:tcW w:w="1134" w:type="dxa"/>
            <w:vAlign w:val="center"/>
          </w:tcPr>
          <w:p>
            <w:pPr>
              <w:pStyle w:val="14"/>
            </w:pPr>
            <w:r>
              <w:t>C16010302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158.00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18</w:t>
            </w:r>
          </w:p>
        </w:tc>
        <w:tc>
          <w:tcPr>
            <w:tcW w:w="850" w:type="dxa"/>
            <w:vAlign w:val="center"/>
          </w:tcPr>
          <w:p>
            <w:pPr>
              <w:pStyle w:val="13"/>
            </w:pPr>
            <w:r>
              <w:t>0.20</w:t>
            </w:r>
          </w:p>
        </w:tc>
        <w:tc>
          <w:tcPr>
            <w:tcW w:w="964" w:type="dxa"/>
            <w:vAlign w:val="center"/>
          </w:tcPr>
          <w:p>
            <w:pPr>
              <w:pStyle w:val="13"/>
            </w:pPr>
            <w:r>
              <w:t>3.60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仪器仪表零部件</w:t>
            </w:r>
          </w:p>
        </w:tc>
        <w:tc>
          <w:tcPr>
            <w:tcW w:w="1134" w:type="dxa"/>
            <w:vAlign w:val="center"/>
          </w:tcPr>
          <w:p>
            <w:pPr>
              <w:pStyle w:val="14"/>
            </w:pPr>
            <w:r>
              <w:t>A02103200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51.00</w:t>
            </w:r>
          </w:p>
        </w:tc>
        <w:tc>
          <w:tcPr>
            <w:tcW w:w="964" w:type="dxa"/>
            <w:vAlign w:val="center"/>
          </w:tcPr>
          <w:p>
            <w:pPr>
              <w:pStyle w:val="13"/>
            </w:pPr>
            <w:r>
              <w:t>51.00</w:t>
            </w:r>
          </w:p>
        </w:tc>
        <w:tc>
          <w:tcPr>
            <w:tcW w:w="964" w:type="dxa"/>
            <w:vAlign w:val="center"/>
          </w:tcPr>
          <w:p>
            <w:pPr>
              <w:pStyle w:val="13"/>
            </w:pPr>
            <w:r>
              <w:t>51.00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行业应用软件开发服务</w:t>
            </w:r>
          </w:p>
        </w:tc>
        <w:tc>
          <w:tcPr>
            <w:tcW w:w="1134" w:type="dxa"/>
            <w:vAlign w:val="center"/>
          </w:tcPr>
          <w:p>
            <w:pPr>
              <w:pStyle w:val="14"/>
            </w:pPr>
            <w:r>
              <w:t>C16010302</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信息安全软件开发服务</w:t>
            </w:r>
          </w:p>
        </w:tc>
        <w:tc>
          <w:tcPr>
            <w:tcW w:w="1134" w:type="dxa"/>
            <w:vAlign w:val="center"/>
          </w:tcPr>
          <w:p>
            <w:pPr>
              <w:pStyle w:val="14"/>
            </w:pPr>
            <w:r>
              <w:t>C16010500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11.00</w:t>
            </w:r>
          </w:p>
        </w:tc>
        <w:tc>
          <w:tcPr>
            <w:tcW w:w="964" w:type="dxa"/>
            <w:vAlign w:val="center"/>
          </w:tcPr>
          <w:p>
            <w:pPr>
              <w:pStyle w:val="13"/>
            </w:pPr>
            <w:r>
              <w:t>11.00</w:t>
            </w:r>
          </w:p>
        </w:tc>
        <w:tc>
          <w:tcPr>
            <w:tcW w:w="964" w:type="dxa"/>
            <w:vAlign w:val="center"/>
          </w:tcPr>
          <w:p>
            <w:pPr>
              <w:pStyle w:val="13"/>
            </w:pPr>
            <w:r>
              <w:t>11.00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0.44</w:t>
            </w:r>
          </w:p>
        </w:tc>
        <w:tc>
          <w:tcPr>
            <w:tcW w:w="964" w:type="dxa"/>
            <w:vAlign w:val="center"/>
          </w:tcPr>
          <w:p>
            <w:pPr>
              <w:pStyle w:val="13"/>
            </w:pPr>
            <w:r>
              <w:t>0.44</w:t>
            </w:r>
          </w:p>
        </w:tc>
        <w:tc>
          <w:tcPr>
            <w:tcW w:w="964" w:type="dxa"/>
            <w:vAlign w:val="center"/>
          </w:tcPr>
          <w:p>
            <w:pPr>
              <w:pStyle w:val="13"/>
            </w:pPr>
            <w:r>
              <w:t>0.44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1.69</w:t>
            </w:r>
          </w:p>
        </w:tc>
        <w:tc>
          <w:tcPr>
            <w:tcW w:w="964" w:type="dxa"/>
            <w:vAlign w:val="center"/>
          </w:tcPr>
          <w:p>
            <w:pPr>
              <w:pStyle w:val="13"/>
            </w:pPr>
            <w:r>
              <w:t>1.69</w:t>
            </w:r>
          </w:p>
        </w:tc>
        <w:tc>
          <w:tcPr>
            <w:tcW w:w="964" w:type="dxa"/>
            <w:vAlign w:val="center"/>
          </w:tcPr>
          <w:p>
            <w:pPr>
              <w:pStyle w:val="13"/>
            </w:pPr>
            <w:r>
              <w:t>1.69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7.50</w:t>
            </w:r>
          </w:p>
        </w:tc>
        <w:tc>
          <w:tcPr>
            <w:tcW w:w="964" w:type="dxa"/>
            <w:vAlign w:val="center"/>
          </w:tcPr>
          <w:p>
            <w:pPr>
              <w:pStyle w:val="13"/>
            </w:pPr>
            <w:r>
              <w:t>7.50</w:t>
            </w:r>
          </w:p>
        </w:tc>
        <w:tc>
          <w:tcPr>
            <w:tcW w:w="964" w:type="dxa"/>
            <w:vAlign w:val="center"/>
          </w:tcPr>
          <w:p>
            <w:pPr>
              <w:pStyle w:val="13"/>
            </w:pPr>
            <w:r>
              <w:t>7.50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14.16</w:t>
            </w:r>
          </w:p>
        </w:tc>
        <w:tc>
          <w:tcPr>
            <w:tcW w:w="964" w:type="dxa"/>
            <w:vAlign w:val="center"/>
          </w:tcPr>
          <w:p>
            <w:pPr>
              <w:pStyle w:val="13"/>
            </w:pPr>
            <w:r>
              <w:t>14.16</w:t>
            </w:r>
          </w:p>
        </w:tc>
        <w:tc>
          <w:tcPr>
            <w:tcW w:w="964" w:type="dxa"/>
            <w:vAlign w:val="center"/>
          </w:tcPr>
          <w:p>
            <w:pPr>
              <w:pStyle w:val="13"/>
            </w:pPr>
            <w:r>
              <w:t>14.16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484.35</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9.50</w:t>
            </w:r>
          </w:p>
        </w:tc>
        <w:tc>
          <w:tcPr>
            <w:tcW w:w="964" w:type="dxa"/>
            <w:vAlign w:val="center"/>
          </w:tcPr>
          <w:p>
            <w:pPr>
              <w:pStyle w:val="13"/>
            </w:pPr>
            <w:r>
              <w:t>9.50</w:t>
            </w:r>
          </w:p>
        </w:tc>
        <w:tc>
          <w:tcPr>
            <w:tcW w:w="964" w:type="dxa"/>
            <w:vAlign w:val="center"/>
          </w:tcPr>
          <w:p>
            <w:pPr>
              <w:pStyle w:val="13"/>
            </w:pPr>
            <w:r>
              <w:t>9.50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河北省承德水文勘测研究中心上年末固定资产金额为9616.35万元（详见下表）。本年度拟购置固定资产总额为81.52万元，已按要求列入政府采购预算，详见政府采购预算表。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332003009河北省承德水文勘测研究中心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9616.35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10121.74</w:t>
            </w:r>
          </w:p>
        </w:tc>
        <w:tc>
          <w:tcPr>
            <w:tcW w:w="2835" w:type="dxa"/>
            <w:vAlign w:val="center"/>
          </w:tcPr>
          <w:p>
            <w:pPr>
              <w:pStyle w:val="13"/>
            </w:pPr>
            <w:r>
              <w:t>2103.28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2271</w:t>
            </w:r>
          </w:p>
        </w:tc>
        <w:tc>
          <w:tcPr>
            <w:tcW w:w="2835" w:type="dxa"/>
            <w:vAlign w:val="center"/>
          </w:tcPr>
          <w:p>
            <w:pPr>
              <w:pStyle w:val="13"/>
            </w:pPr>
            <w:r>
              <w:t>454.36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7</w:t>
            </w:r>
          </w:p>
        </w:tc>
        <w:tc>
          <w:tcPr>
            <w:tcW w:w="2835" w:type="dxa"/>
            <w:vAlign w:val="center"/>
          </w:tcPr>
          <w:p>
            <w:pPr>
              <w:pStyle w:val="13"/>
            </w:pPr>
            <w:r>
              <w:t>95.63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60</w:t>
            </w:r>
          </w:p>
        </w:tc>
        <w:tc>
          <w:tcPr>
            <w:tcW w:w="2835" w:type="dxa"/>
            <w:vAlign w:val="center"/>
          </w:tcPr>
          <w:p>
            <w:pPr>
              <w:pStyle w:val="13"/>
            </w:pPr>
            <w:r>
              <w:t>1524.59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5892.85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9" w:name="_Toc_4_4_0000000028"/>
      <w:r>
        <w:rPr>
          <w:rFonts w:ascii="方正小标宋_GBK" w:hAnsi="方正小标宋_GBK" w:eastAsia="方正小标宋_GBK" w:cs="方正小标宋_GBK"/>
          <w:color w:val="000000"/>
          <w:sz w:val="44"/>
        </w:rPr>
        <w:t>十、河北省张家口水文勘测研究中心收支预算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3000.51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320.00</w:t>
            </w:r>
          </w:p>
        </w:tc>
        <w:tc>
          <w:tcPr>
            <w:tcW w:w="4535" w:type="dxa"/>
            <w:vAlign w:val="center"/>
          </w:tcPr>
          <w:p>
            <w:pPr>
              <w:pStyle w:val="14"/>
            </w:pPr>
            <w:r>
              <w:t>五、教育支出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535.35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0.50</w:t>
            </w:r>
          </w:p>
        </w:tc>
        <w:tc>
          <w:tcPr>
            <w:tcW w:w="4535" w:type="dxa"/>
            <w:vAlign w:val="center"/>
          </w:tcPr>
          <w:p>
            <w:pPr>
              <w:pStyle w:val="14"/>
            </w:pPr>
            <w:r>
              <w:t>九、社会保险基金支出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130.25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2522.95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157.46</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3321.01</w:t>
            </w:r>
          </w:p>
        </w:tc>
        <w:tc>
          <w:tcPr>
            <w:tcW w:w="4535" w:type="dxa"/>
            <w:vAlign w:val="center"/>
          </w:tcPr>
          <w:p>
            <w:pPr>
              <w:pStyle w:val="16"/>
            </w:pPr>
            <w:r>
              <w:t>本年支出合计</w:t>
            </w:r>
          </w:p>
        </w:tc>
        <w:tc>
          <w:tcPr>
            <w:tcW w:w="2126" w:type="dxa"/>
            <w:vAlign w:val="center"/>
          </w:tcPr>
          <w:p>
            <w:pPr>
              <w:pStyle w:val="17"/>
            </w:pPr>
            <w:r>
              <w:t>3346.01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25.00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3346.01</w:t>
            </w:r>
          </w:p>
        </w:tc>
        <w:tc>
          <w:tcPr>
            <w:tcW w:w="4535" w:type="dxa"/>
            <w:vAlign w:val="center"/>
          </w:tcPr>
          <w:p>
            <w:pPr>
              <w:pStyle w:val="16"/>
            </w:pPr>
            <w:r>
              <w:t>支出总计</w:t>
            </w:r>
          </w:p>
        </w:tc>
        <w:tc>
          <w:tcPr>
            <w:tcW w:w="2126" w:type="dxa"/>
            <w:vAlign w:val="center"/>
          </w:tcPr>
          <w:p>
            <w:pPr>
              <w:pStyle w:val="17"/>
            </w:pPr>
            <w:r>
              <w:t>3346.01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3346.01</w:t>
            </w:r>
          </w:p>
        </w:tc>
        <w:tc>
          <w:tcPr>
            <w:tcW w:w="1134" w:type="dxa"/>
            <w:vAlign w:val="center"/>
          </w:tcPr>
          <w:p>
            <w:pPr>
              <w:pStyle w:val="17"/>
            </w:pPr>
            <w:r>
              <w:t>3321.01</w:t>
            </w:r>
          </w:p>
        </w:tc>
        <w:tc>
          <w:tcPr>
            <w:tcW w:w="1134" w:type="dxa"/>
            <w:vAlign w:val="center"/>
          </w:tcPr>
          <w:p>
            <w:pPr>
              <w:pStyle w:val="17"/>
            </w:pPr>
            <w:r>
              <w:t>3000.51</w:t>
            </w:r>
          </w:p>
        </w:tc>
        <w:tc>
          <w:tcPr>
            <w:tcW w:w="1134" w:type="dxa"/>
            <w:vAlign w:val="center"/>
          </w:tcPr>
          <w:p>
            <w:pPr>
              <w:pStyle w:val="17"/>
            </w:pPr>
          </w:p>
        </w:tc>
        <w:tc>
          <w:tcPr>
            <w:tcW w:w="1134" w:type="dxa"/>
            <w:vAlign w:val="center"/>
          </w:tcPr>
          <w:p>
            <w:pPr>
              <w:pStyle w:val="17"/>
            </w:pPr>
            <w:r>
              <w:t>320.00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0.50</w:t>
            </w:r>
          </w:p>
        </w:tc>
        <w:tc>
          <w:tcPr>
            <w:tcW w:w="1134" w:type="dxa"/>
            <w:vAlign w:val="center"/>
          </w:tcPr>
          <w:p>
            <w:pPr>
              <w:pStyle w:val="17"/>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535.35</w:t>
            </w:r>
          </w:p>
        </w:tc>
        <w:tc>
          <w:tcPr>
            <w:tcW w:w="1134" w:type="dxa"/>
            <w:vAlign w:val="center"/>
          </w:tcPr>
          <w:p>
            <w:pPr>
              <w:pStyle w:val="13"/>
            </w:pPr>
            <w:r>
              <w:t>535.35</w:t>
            </w:r>
          </w:p>
        </w:tc>
        <w:tc>
          <w:tcPr>
            <w:tcW w:w="1134" w:type="dxa"/>
            <w:vAlign w:val="center"/>
          </w:tcPr>
          <w:p>
            <w:pPr>
              <w:pStyle w:val="13"/>
            </w:pPr>
            <w:r>
              <w:t>520.35</w:t>
            </w:r>
          </w:p>
        </w:tc>
        <w:tc>
          <w:tcPr>
            <w:tcW w:w="1134" w:type="dxa"/>
            <w:vAlign w:val="center"/>
          </w:tcPr>
          <w:p>
            <w:pPr>
              <w:pStyle w:val="13"/>
            </w:pPr>
          </w:p>
        </w:tc>
        <w:tc>
          <w:tcPr>
            <w:tcW w:w="1134" w:type="dxa"/>
            <w:vAlign w:val="center"/>
          </w:tcPr>
          <w:p>
            <w:pPr>
              <w:pStyle w:val="13"/>
            </w:pPr>
            <w:r>
              <w:t>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535.35</w:t>
            </w:r>
          </w:p>
        </w:tc>
        <w:tc>
          <w:tcPr>
            <w:tcW w:w="1134" w:type="dxa"/>
            <w:vAlign w:val="center"/>
          </w:tcPr>
          <w:p>
            <w:pPr>
              <w:pStyle w:val="13"/>
            </w:pPr>
            <w:r>
              <w:t>535.35</w:t>
            </w:r>
          </w:p>
        </w:tc>
        <w:tc>
          <w:tcPr>
            <w:tcW w:w="1134" w:type="dxa"/>
            <w:vAlign w:val="center"/>
          </w:tcPr>
          <w:p>
            <w:pPr>
              <w:pStyle w:val="13"/>
            </w:pPr>
            <w:r>
              <w:t>520.35</w:t>
            </w:r>
          </w:p>
        </w:tc>
        <w:tc>
          <w:tcPr>
            <w:tcW w:w="1134" w:type="dxa"/>
            <w:vAlign w:val="center"/>
          </w:tcPr>
          <w:p>
            <w:pPr>
              <w:pStyle w:val="13"/>
            </w:pPr>
          </w:p>
        </w:tc>
        <w:tc>
          <w:tcPr>
            <w:tcW w:w="1134" w:type="dxa"/>
            <w:vAlign w:val="center"/>
          </w:tcPr>
          <w:p>
            <w:pPr>
              <w:pStyle w:val="13"/>
            </w:pPr>
            <w:r>
              <w:t>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249.21</w:t>
            </w:r>
          </w:p>
        </w:tc>
        <w:tc>
          <w:tcPr>
            <w:tcW w:w="1134" w:type="dxa"/>
            <w:vAlign w:val="center"/>
          </w:tcPr>
          <w:p>
            <w:pPr>
              <w:pStyle w:val="13"/>
            </w:pPr>
            <w:r>
              <w:t>249.21</w:t>
            </w:r>
          </w:p>
        </w:tc>
        <w:tc>
          <w:tcPr>
            <w:tcW w:w="1134" w:type="dxa"/>
            <w:vAlign w:val="center"/>
          </w:tcPr>
          <w:p>
            <w:pPr>
              <w:pStyle w:val="13"/>
            </w:pPr>
            <w:r>
              <w:t>234.21</w:t>
            </w:r>
          </w:p>
        </w:tc>
        <w:tc>
          <w:tcPr>
            <w:tcW w:w="1134" w:type="dxa"/>
            <w:vAlign w:val="center"/>
          </w:tcPr>
          <w:p>
            <w:pPr>
              <w:pStyle w:val="13"/>
            </w:pPr>
          </w:p>
        </w:tc>
        <w:tc>
          <w:tcPr>
            <w:tcW w:w="1134" w:type="dxa"/>
            <w:vAlign w:val="center"/>
          </w:tcPr>
          <w:p>
            <w:pPr>
              <w:pStyle w:val="13"/>
            </w:pPr>
            <w:r>
              <w:t>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191.00</w:t>
            </w:r>
          </w:p>
        </w:tc>
        <w:tc>
          <w:tcPr>
            <w:tcW w:w="1134" w:type="dxa"/>
            <w:vAlign w:val="center"/>
          </w:tcPr>
          <w:p>
            <w:pPr>
              <w:pStyle w:val="13"/>
            </w:pPr>
            <w:r>
              <w:t>191.00</w:t>
            </w:r>
          </w:p>
        </w:tc>
        <w:tc>
          <w:tcPr>
            <w:tcW w:w="1134" w:type="dxa"/>
            <w:vAlign w:val="center"/>
          </w:tcPr>
          <w:p>
            <w:pPr>
              <w:pStyle w:val="13"/>
            </w:pPr>
            <w:r>
              <w:t>191.00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95.14</w:t>
            </w:r>
          </w:p>
        </w:tc>
        <w:tc>
          <w:tcPr>
            <w:tcW w:w="1134" w:type="dxa"/>
            <w:vAlign w:val="center"/>
          </w:tcPr>
          <w:p>
            <w:pPr>
              <w:pStyle w:val="13"/>
            </w:pPr>
            <w:r>
              <w:t>95.14</w:t>
            </w:r>
          </w:p>
        </w:tc>
        <w:tc>
          <w:tcPr>
            <w:tcW w:w="1134" w:type="dxa"/>
            <w:vAlign w:val="center"/>
          </w:tcPr>
          <w:p>
            <w:pPr>
              <w:pStyle w:val="13"/>
            </w:pPr>
            <w:r>
              <w:t>95.14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130.25</w:t>
            </w:r>
          </w:p>
        </w:tc>
        <w:tc>
          <w:tcPr>
            <w:tcW w:w="1134" w:type="dxa"/>
            <w:vAlign w:val="center"/>
          </w:tcPr>
          <w:p>
            <w:pPr>
              <w:pStyle w:val="13"/>
            </w:pPr>
            <w:r>
              <w:t>130.25</w:t>
            </w:r>
          </w:p>
        </w:tc>
        <w:tc>
          <w:tcPr>
            <w:tcW w:w="1134" w:type="dxa"/>
            <w:vAlign w:val="center"/>
          </w:tcPr>
          <w:p>
            <w:pPr>
              <w:pStyle w:val="13"/>
            </w:pPr>
            <w:r>
              <w:t>130.25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130.25</w:t>
            </w:r>
          </w:p>
        </w:tc>
        <w:tc>
          <w:tcPr>
            <w:tcW w:w="1134" w:type="dxa"/>
            <w:vAlign w:val="center"/>
          </w:tcPr>
          <w:p>
            <w:pPr>
              <w:pStyle w:val="13"/>
            </w:pPr>
            <w:r>
              <w:t>130.25</w:t>
            </w:r>
          </w:p>
        </w:tc>
        <w:tc>
          <w:tcPr>
            <w:tcW w:w="1134" w:type="dxa"/>
            <w:vAlign w:val="center"/>
          </w:tcPr>
          <w:p>
            <w:pPr>
              <w:pStyle w:val="13"/>
            </w:pPr>
            <w:r>
              <w:t>130.25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130.25</w:t>
            </w:r>
          </w:p>
        </w:tc>
        <w:tc>
          <w:tcPr>
            <w:tcW w:w="1134" w:type="dxa"/>
            <w:vAlign w:val="center"/>
          </w:tcPr>
          <w:p>
            <w:pPr>
              <w:pStyle w:val="13"/>
            </w:pPr>
            <w:r>
              <w:t>130.25</w:t>
            </w:r>
          </w:p>
        </w:tc>
        <w:tc>
          <w:tcPr>
            <w:tcW w:w="1134" w:type="dxa"/>
            <w:vAlign w:val="center"/>
          </w:tcPr>
          <w:p>
            <w:pPr>
              <w:pStyle w:val="13"/>
            </w:pPr>
            <w:r>
              <w:t>130.25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2522.95</w:t>
            </w:r>
          </w:p>
        </w:tc>
        <w:tc>
          <w:tcPr>
            <w:tcW w:w="1134" w:type="dxa"/>
            <w:vAlign w:val="center"/>
          </w:tcPr>
          <w:p>
            <w:pPr>
              <w:pStyle w:val="13"/>
            </w:pPr>
            <w:r>
              <w:t>2497.95</w:t>
            </w:r>
          </w:p>
        </w:tc>
        <w:tc>
          <w:tcPr>
            <w:tcW w:w="1134" w:type="dxa"/>
            <w:vAlign w:val="center"/>
          </w:tcPr>
          <w:p>
            <w:pPr>
              <w:pStyle w:val="13"/>
            </w:pPr>
            <w:r>
              <w:t>2192.45</w:t>
            </w:r>
          </w:p>
        </w:tc>
        <w:tc>
          <w:tcPr>
            <w:tcW w:w="1134" w:type="dxa"/>
            <w:vAlign w:val="center"/>
          </w:tcPr>
          <w:p>
            <w:pPr>
              <w:pStyle w:val="13"/>
            </w:pPr>
          </w:p>
        </w:tc>
        <w:tc>
          <w:tcPr>
            <w:tcW w:w="1134" w:type="dxa"/>
            <w:vAlign w:val="center"/>
          </w:tcPr>
          <w:p>
            <w:pPr>
              <w:pStyle w:val="13"/>
            </w:pPr>
            <w:r>
              <w:t>305.00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2522.95</w:t>
            </w:r>
          </w:p>
        </w:tc>
        <w:tc>
          <w:tcPr>
            <w:tcW w:w="1134" w:type="dxa"/>
            <w:vAlign w:val="center"/>
          </w:tcPr>
          <w:p>
            <w:pPr>
              <w:pStyle w:val="13"/>
            </w:pPr>
            <w:r>
              <w:t>2497.95</w:t>
            </w:r>
          </w:p>
        </w:tc>
        <w:tc>
          <w:tcPr>
            <w:tcW w:w="1134" w:type="dxa"/>
            <w:vAlign w:val="center"/>
          </w:tcPr>
          <w:p>
            <w:pPr>
              <w:pStyle w:val="13"/>
            </w:pPr>
            <w:r>
              <w:t>2192.45</w:t>
            </w:r>
          </w:p>
        </w:tc>
        <w:tc>
          <w:tcPr>
            <w:tcW w:w="1134" w:type="dxa"/>
            <w:vAlign w:val="center"/>
          </w:tcPr>
          <w:p>
            <w:pPr>
              <w:pStyle w:val="13"/>
            </w:pPr>
          </w:p>
        </w:tc>
        <w:tc>
          <w:tcPr>
            <w:tcW w:w="1134" w:type="dxa"/>
            <w:vAlign w:val="center"/>
          </w:tcPr>
          <w:p>
            <w:pPr>
              <w:pStyle w:val="13"/>
            </w:pPr>
            <w:r>
              <w:t>305.00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169.96</w:t>
            </w:r>
          </w:p>
        </w:tc>
        <w:tc>
          <w:tcPr>
            <w:tcW w:w="1134" w:type="dxa"/>
            <w:vAlign w:val="center"/>
          </w:tcPr>
          <w:p>
            <w:pPr>
              <w:pStyle w:val="13"/>
            </w:pPr>
            <w:r>
              <w:t>169.96</w:t>
            </w:r>
          </w:p>
        </w:tc>
        <w:tc>
          <w:tcPr>
            <w:tcW w:w="1134" w:type="dxa"/>
            <w:vAlign w:val="center"/>
          </w:tcPr>
          <w:p>
            <w:pPr>
              <w:pStyle w:val="13"/>
            </w:pPr>
            <w:r>
              <w:t>169.96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2352.99</w:t>
            </w:r>
          </w:p>
        </w:tc>
        <w:tc>
          <w:tcPr>
            <w:tcW w:w="1134" w:type="dxa"/>
            <w:vAlign w:val="center"/>
          </w:tcPr>
          <w:p>
            <w:pPr>
              <w:pStyle w:val="13"/>
            </w:pPr>
            <w:r>
              <w:t>2327.99</w:t>
            </w:r>
          </w:p>
        </w:tc>
        <w:tc>
          <w:tcPr>
            <w:tcW w:w="1134" w:type="dxa"/>
            <w:vAlign w:val="center"/>
          </w:tcPr>
          <w:p>
            <w:pPr>
              <w:pStyle w:val="13"/>
            </w:pPr>
            <w:r>
              <w:t>2022.49</w:t>
            </w:r>
          </w:p>
        </w:tc>
        <w:tc>
          <w:tcPr>
            <w:tcW w:w="1134" w:type="dxa"/>
            <w:vAlign w:val="center"/>
          </w:tcPr>
          <w:p>
            <w:pPr>
              <w:pStyle w:val="13"/>
            </w:pPr>
          </w:p>
        </w:tc>
        <w:tc>
          <w:tcPr>
            <w:tcW w:w="1134" w:type="dxa"/>
            <w:vAlign w:val="center"/>
          </w:tcPr>
          <w:p>
            <w:pPr>
              <w:pStyle w:val="13"/>
            </w:pPr>
            <w:r>
              <w:t>305.00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0.50</w:t>
            </w:r>
          </w:p>
        </w:tc>
        <w:tc>
          <w:tcPr>
            <w:tcW w:w="113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157.46</w:t>
            </w:r>
          </w:p>
        </w:tc>
        <w:tc>
          <w:tcPr>
            <w:tcW w:w="1134" w:type="dxa"/>
            <w:vAlign w:val="center"/>
          </w:tcPr>
          <w:p>
            <w:pPr>
              <w:pStyle w:val="13"/>
            </w:pPr>
            <w:r>
              <w:t>157.46</w:t>
            </w:r>
          </w:p>
        </w:tc>
        <w:tc>
          <w:tcPr>
            <w:tcW w:w="1134" w:type="dxa"/>
            <w:vAlign w:val="center"/>
          </w:tcPr>
          <w:p>
            <w:pPr>
              <w:pStyle w:val="13"/>
            </w:pPr>
            <w:r>
              <w:t>157.46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157.46</w:t>
            </w:r>
          </w:p>
        </w:tc>
        <w:tc>
          <w:tcPr>
            <w:tcW w:w="1134" w:type="dxa"/>
            <w:vAlign w:val="center"/>
          </w:tcPr>
          <w:p>
            <w:pPr>
              <w:pStyle w:val="13"/>
            </w:pPr>
            <w:r>
              <w:t>157.46</w:t>
            </w:r>
          </w:p>
        </w:tc>
        <w:tc>
          <w:tcPr>
            <w:tcW w:w="1134" w:type="dxa"/>
            <w:vAlign w:val="center"/>
          </w:tcPr>
          <w:p>
            <w:pPr>
              <w:pStyle w:val="13"/>
            </w:pPr>
            <w:r>
              <w:t>157.46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157.46</w:t>
            </w:r>
          </w:p>
        </w:tc>
        <w:tc>
          <w:tcPr>
            <w:tcW w:w="1134" w:type="dxa"/>
            <w:vAlign w:val="center"/>
          </w:tcPr>
          <w:p>
            <w:pPr>
              <w:pStyle w:val="13"/>
            </w:pPr>
            <w:r>
              <w:t>157.46</w:t>
            </w:r>
          </w:p>
        </w:tc>
        <w:tc>
          <w:tcPr>
            <w:tcW w:w="1134" w:type="dxa"/>
            <w:vAlign w:val="center"/>
          </w:tcPr>
          <w:p>
            <w:pPr>
              <w:pStyle w:val="13"/>
            </w:pPr>
            <w:r>
              <w:t>157.46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3346.01</w:t>
            </w:r>
          </w:p>
        </w:tc>
        <w:tc>
          <w:tcPr>
            <w:tcW w:w="1361" w:type="dxa"/>
            <w:vAlign w:val="center"/>
          </w:tcPr>
          <w:p>
            <w:pPr>
              <w:pStyle w:val="17"/>
            </w:pPr>
            <w:r>
              <w:t>2498.96</w:t>
            </w:r>
          </w:p>
        </w:tc>
        <w:tc>
          <w:tcPr>
            <w:tcW w:w="1361" w:type="dxa"/>
            <w:vAlign w:val="center"/>
          </w:tcPr>
          <w:p>
            <w:pPr>
              <w:pStyle w:val="17"/>
            </w:pPr>
            <w:r>
              <w:t>847.05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535.35</w:t>
            </w:r>
          </w:p>
        </w:tc>
        <w:tc>
          <w:tcPr>
            <w:tcW w:w="1361" w:type="dxa"/>
            <w:vAlign w:val="center"/>
          </w:tcPr>
          <w:p>
            <w:pPr>
              <w:pStyle w:val="13"/>
            </w:pPr>
            <w:r>
              <w:t>535.35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535.35</w:t>
            </w:r>
          </w:p>
        </w:tc>
        <w:tc>
          <w:tcPr>
            <w:tcW w:w="1361" w:type="dxa"/>
            <w:vAlign w:val="center"/>
          </w:tcPr>
          <w:p>
            <w:pPr>
              <w:pStyle w:val="13"/>
            </w:pPr>
            <w:r>
              <w:t>535.35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249.21</w:t>
            </w:r>
          </w:p>
        </w:tc>
        <w:tc>
          <w:tcPr>
            <w:tcW w:w="1361" w:type="dxa"/>
            <w:vAlign w:val="center"/>
          </w:tcPr>
          <w:p>
            <w:pPr>
              <w:pStyle w:val="13"/>
            </w:pPr>
            <w:r>
              <w:t>249.21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191.00</w:t>
            </w:r>
          </w:p>
        </w:tc>
        <w:tc>
          <w:tcPr>
            <w:tcW w:w="1361" w:type="dxa"/>
            <w:vAlign w:val="center"/>
          </w:tcPr>
          <w:p>
            <w:pPr>
              <w:pStyle w:val="13"/>
            </w:pPr>
            <w:r>
              <w:t>191.00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95.14</w:t>
            </w:r>
          </w:p>
        </w:tc>
        <w:tc>
          <w:tcPr>
            <w:tcW w:w="1361" w:type="dxa"/>
            <w:vAlign w:val="center"/>
          </w:tcPr>
          <w:p>
            <w:pPr>
              <w:pStyle w:val="13"/>
            </w:pPr>
            <w:r>
              <w:t>95.14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130.25</w:t>
            </w:r>
          </w:p>
        </w:tc>
        <w:tc>
          <w:tcPr>
            <w:tcW w:w="1361" w:type="dxa"/>
            <w:vAlign w:val="center"/>
          </w:tcPr>
          <w:p>
            <w:pPr>
              <w:pStyle w:val="13"/>
            </w:pPr>
            <w:r>
              <w:t>130.25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130.25</w:t>
            </w:r>
          </w:p>
        </w:tc>
        <w:tc>
          <w:tcPr>
            <w:tcW w:w="1361" w:type="dxa"/>
            <w:vAlign w:val="center"/>
          </w:tcPr>
          <w:p>
            <w:pPr>
              <w:pStyle w:val="13"/>
            </w:pPr>
            <w:r>
              <w:t>130.25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130.25</w:t>
            </w:r>
          </w:p>
        </w:tc>
        <w:tc>
          <w:tcPr>
            <w:tcW w:w="1361" w:type="dxa"/>
            <w:vAlign w:val="center"/>
          </w:tcPr>
          <w:p>
            <w:pPr>
              <w:pStyle w:val="13"/>
            </w:pPr>
            <w:r>
              <w:t>130.25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2522.95</w:t>
            </w:r>
          </w:p>
        </w:tc>
        <w:tc>
          <w:tcPr>
            <w:tcW w:w="1361" w:type="dxa"/>
            <w:vAlign w:val="center"/>
          </w:tcPr>
          <w:p>
            <w:pPr>
              <w:pStyle w:val="13"/>
            </w:pPr>
            <w:r>
              <w:t>1675.90</w:t>
            </w:r>
          </w:p>
        </w:tc>
        <w:tc>
          <w:tcPr>
            <w:tcW w:w="1361" w:type="dxa"/>
            <w:vAlign w:val="center"/>
          </w:tcPr>
          <w:p>
            <w:pPr>
              <w:pStyle w:val="13"/>
            </w:pPr>
            <w:r>
              <w:t>847.05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2522.95</w:t>
            </w:r>
          </w:p>
        </w:tc>
        <w:tc>
          <w:tcPr>
            <w:tcW w:w="1361" w:type="dxa"/>
            <w:vAlign w:val="center"/>
          </w:tcPr>
          <w:p>
            <w:pPr>
              <w:pStyle w:val="13"/>
            </w:pPr>
            <w:r>
              <w:t>1675.90</w:t>
            </w:r>
          </w:p>
        </w:tc>
        <w:tc>
          <w:tcPr>
            <w:tcW w:w="1361" w:type="dxa"/>
            <w:vAlign w:val="center"/>
          </w:tcPr>
          <w:p>
            <w:pPr>
              <w:pStyle w:val="13"/>
            </w:pPr>
            <w:r>
              <w:t>847.05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169.96</w:t>
            </w:r>
          </w:p>
        </w:tc>
        <w:tc>
          <w:tcPr>
            <w:tcW w:w="1361" w:type="dxa"/>
            <w:vAlign w:val="center"/>
          </w:tcPr>
          <w:p>
            <w:pPr>
              <w:pStyle w:val="13"/>
            </w:pPr>
          </w:p>
        </w:tc>
        <w:tc>
          <w:tcPr>
            <w:tcW w:w="1361" w:type="dxa"/>
            <w:vAlign w:val="center"/>
          </w:tcPr>
          <w:p>
            <w:pPr>
              <w:pStyle w:val="13"/>
            </w:pPr>
            <w:r>
              <w:t>169.96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2352.99</w:t>
            </w:r>
          </w:p>
        </w:tc>
        <w:tc>
          <w:tcPr>
            <w:tcW w:w="1361" w:type="dxa"/>
            <w:vAlign w:val="center"/>
          </w:tcPr>
          <w:p>
            <w:pPr>
              <w:pStyle w:val="13"/>
            </w:pPr>
            <w:r>
              <w:t>1675.90</w:t>
            </w:r>
          </w:p>
        </w:tc>
        <w:tc>
          <w:tcPr>
            <w:tcW w:w="1361" w:type="dxa"/>
            <w:vAlign w:val="center"/>
          </w:tcPr>
          <w:p>
            <w:pPr>
              <w:pStyle w:val="13"/>
            </w:pPr>
            <w:r>
              <w:t>677.09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157.46</w:t>
            </w:r>
          </w:p>
        </w:tc>
        <w:tc>
          <w:tcPr>
            <w:tcW w:w="1361" w:type="dxa"/>
            <w:vAlign w:val="center"/>
          </w:tcPr>
          <w:p>
            <w:pPr>
              <w:pStyle w:val="13"/>
            </w:pPr>
            <w:r>
              <w:t>157.46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157.46</w:t>
            </w:r>
          </w:p>
        </w:tc>
        <w:tc>
          <w:tcPr>
            <w:tcW w:w="1361" w:type="dxa"/>
            <w:vAlign w:val="center"/>
          </w:tcPr>
          <w:p>
            <w:pPr>
              <w:pStyle w:val="13"/>
            </w:pPr>
            <w:r>
              <w:t>157.46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157.46</w:t>
            </w:r>
          </w:p>
        </w:tc>
        <w:tc>
          <w:tcPr>
            <w:tcW w:w="1361" w:type="dxa"/>
            <w:vAlign w:val="center"/>
          </w:tcPr>
          <w:p>
            <w:pPr>
              <w:pStyle w:val="13"/>
            </w:pPr>
            <w:r>
              <w:t>157.46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3000.51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520.35</w:t>
            </w:r>
          </w:p>
        </w:tc>
        <w:tc>
          <w:tcPr>
            <w:tcW w:w="1474" w:type="dxa"/>
            <w:vAlign w:val="center"/>
          </w:tcPr>
          <w:p>
            <w:pPr>
              <w:pStyle w:val="13"/>
            </w:pPr>
            <w:r>
              <w:t>520.35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130.25</w:t>
            </w:r>
          </w:p>
        </w:tc>
        <w:tc>
          <w:tcPr>
            <w:tcW w:w="1474" w:type="dxa"/>
            <w:vAlign w:val="center"/>
          </w:tcPr>
          <w:p>
            <w:pPr>
              <w:pStyle w:val="13"/>
            </w:pPr>
            <w:r>
              <w:t>130.25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2192.45</w:t>
            </w:r>
          </w:p>
        </w:tc>
        <w:tc>
          <w:tcPr>
            <w:tcW w:w="1474" w:type="dxa"/>
            <w:vAlign w:val="center"/>
          </w:tcPr>
          <w:p>
            <w:pPr>
              <w:pStyle w:val="13"/>
            </w:pPr>
            <w:r>
              <w:t>2192.45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157.46</w:t>
            </w:r>
          </w:p>
        </w:tc>
        <w:tc>
          <w:tcPr>
            <w:tcW w:w="1474" w:type="dxa"/>
            <w:vAlign w:val="center"/>
          </w:tcPr>
          <w:p>
            <w:pPr>
              <w:pStyle w:val="13"/>
            </w:pPr>
            <w:r>
              <w:t>157.46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3000.51</w:t>
            </w:r>
          </w:p>
        </w:tc>
        <w:tc>
          <w:tcPr>
            <w:tcW w:w="3402" w:type="dxa"/>
            <w:vAlign w:val="center"/>
          </w:tcPr>
          <w:p>
            <w:pPr>
              <w:pStyle w:val="16"/>
            </w:pPr>
            <w:r>
              <w:t>本年支出合计</w:t>
            </w:r>
          </w:p>
        </w:tc>
        <w:tc>
          <w:tcPr>
            <w:tcW w:w="1474" w:type="dxa"/>
            <w:vAlign w:val="center"/>
          </w:tcPr>
          <w:p>
            <w:pPr>
              <w:pStyle w:val="17"/>
            </w:pPr>
            <w:r>
              <w:t>3000.51</w:t>
            </w:r>
          </w:p>
        </w:tc>
        <w:tc>
          <w:tcPr>
            <w:tcW w:w="1474" w:type="dxa"/>
            <w:vAlign w:val="center"/>
          </w:tcPr>
          <w:p>
            <w:pPr>
              <w:pStyle w:val="17"/>
            </w:pPr>
            <w:r>
              <w:t>3000.51</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3000.51</w:t>
            </w:r>
          </w:p>
        </w:tc>
        <w:tc>
          <w:tcPr>
            <w:tcW w:w="3402" w:type="dxa"/>
            <w:vAlign w:val="center"/>
          </w:tcPr>
          <w:p>
            <w:pPr>
              <w:pStyle w:val="16"/>
            </w:pPr>
            <w:r>
              <w:t>支出总计</w:t>
            </w:r>
          </w:p>
        </w:tc>
        <w:tc>
          <w:tcPr>
            <w:tcW w:w="1474" w:type="dxa"/>
            <w:vAlign w:val="center"/>
          </w:tcPr>
          <w:p>
            <w:pPr>
              <w:pStyle w:val="17"/>
            </w:pPr>
            <w:r>
              <w:t>3000.51</w:t>
            </w:r>
          </w:p>
        </w:tc>
        <w:tc>
          <w:tcPr>
            <w:tcW w:w="1474" w:type="dxa"/>
            <w:vAlign w:val="center"/>
          </w:tcPr>
          <w:p>
            <w:pPr>
              <w:pStyle w:val="17"/>
            </w:pPr>
            <w:r>
              <w:t>3000.51</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3000.51</w:t>
            </w:r>
          </w:p>
        </w:tc>
        <w:tc>
          <w:tcPr>
            <w:tcW w:w="2551" w:type="dxa"/>
            <w:vAlign w:val="center"/>
          </w:tcPr>
          <w:p>
            <w:pPr>
              <w:pStyle w:val="17"/>
            </w:pPr>
            <w:r>
              <w:t>2383.46</w:t>
            </w:r>
          </w:p>
        </w:tc>
        <w:tc>
          <w:tcPr>
            <w:tcW w:w="2551" w:type="dxa"/>
            <w:vAlign w:val="center"/>
          </w:tcPr>
          <w:p>
            <w:pPr>
              <w:pStyle w:val="17"/>
            </w:pPr>
            <w:r>
              <w:t>617.05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520.35</w:t>
            </w:r>
          </w:p>
        </w:tc>
        <w:tc>
          <w:tcPr>
            <w:tcW w:w="2551" w:type="dxa"/>
            <w:vAlign w:val="center"/>
          </w:tcPr>
          <w:p>
            <w:pPr>
              <w:pStyle w:val="13"/>
            </w:pPr>
            <w:r>
              <w:t>520.35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520.35</w:t>
            </w:r>
          </w:p>
        </w:tc>
        <w:tc>
          <w:tcPr>
            <w:tcW w:w="2551" w:type="dxa"/>
            <w:vAlign w:val="center"/>
          </w:tcPr>
          <w:p>
            <w:pPr>
              <w:pStyle w:val="13"/>
            </w:pPr>
            <w:r>
              <w:t>520.35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234.21</w:t>
            </w:r>
          </w:p>
        </w:tc>
        <w:tc>
          <w:tcPr>
            <w:tcW w:w="2551" w:type="dxa"/>
            <w:vAlign w:val="center"/>
          </w:tcPr>
          <w:p>
            <w:pPr>
              <w:pStyle w:val="13"/>
            </w:pPr>
            <w:r>
              <w:t>234.21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191.00</w:t>
            </w:r>
          </w:p>
        </w:tc>
        <w:tc>
          <w:tcPr>
            <w:tcW w:w="2551" w:type="dxa"/>
            <w:vAlign w:val="center"/>
          </w:tcPr>
          <w:p>
            <w:pPr>
              <w:pStyle w:val="13"/>
            </w:pPr>
            <w:r>
              <w:t>191.00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95.14</w:t>
            </w:r>
          </w:p>
        </w:tc>
        <w:tc>
          <w:tcPr>
            <w:tcW w:w="2551" w:type="dxa"/>
            <w:vAlign w:val="center"/>
          </w:tcPr>
          <w:p>
            <w:pPr>
              <w:pStyle w:val="13"/>
            </w:pPr>
            <w:r>
              <w:t>95.14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130.25</w:t>
            </w:r>
          </w:p>
        </w:tc>
        <w:tc>
          <w:tcPr>
            <w:tcW w:w="2551" w:type="dxa"/>
            <w:vAlign w:val="center"/>
          </w:tcPr>
          <w:p>
            <w:pPr>
              <w:pStyle w:val="13"/>
            </w:pPr>
            <w:r>
              <w:t>130.25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130.25</w:t>
            </w:r>
          </w:p>
        </w:tc>
        <w:tc>
          <w:tcPr>
            <w:tcW w:w="2551" w:type="dxa"/>
            <w:vAlign w:val="center"/>
          </w:tcPr>
          <w:p>
            <w:pPr>
              <w:pStyle w:val="13"/>
            </w:pPr>
            <w:r>
              <w:t>130.25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130.25</w:t>
            </w:r>
          </w:p>
        </w:tc>
        <w:tc>
          <w:tcPr>
            <w:tcW w:w="2551" w:type="dxa"/>
            <w:vAlign w:val="center"/>
          </w:tcPr>
          <w:p>
            <w:pPr>
              <w:pStyle w:val="13"/>
            </w:pPr>
            <w:r>
              <w:t>130.25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2192.45</w:t>
            </w:r>
          </w:p>
        </w:tc>
        <w:tc>
          <w:tcPr>
            <w:tcW w:w="2551" w:type="dxa"/>
            <w:vAlign w:val="center"/>
          </w:tcPr>
          <w:p>
            <w:pPr>
              <w:pStyle w:val="13"/>
            </w:pPr>
            <w:r>
              <w:t>1575.40</w:t>
            </w:r>
          </w:p>
        </w:tc>
        <w:tc>
          <w:tcPr>
            <w:tcW w:w="2551" w:type="dxa"/>
            <w:vAlign w:val="center"/>
          </w:tcPr>
          <w:p>
            <w:pPr>
              <w:pStyle w:val="13"/>
            </w:pPr>
            <w:r>
              <w:t>617.05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2192.45</w:t>
            </w:r>
          </w:p>
        </w:tc>
        <w:tc>
          <w:tcPr>
            <w:tcW w:w="2551" w:type="dxa"/>
            <w:vAlign w:val="center"/>
          </w:tcPr>
          <w:p>
            <w:pPr>
              <w:pStyle w:val="13"/>
            </w:pPr>
            <w:r>
              <w:t>1575.40</w:t>
            </w:r>
          </w:p>
        </w:tc>
        <w:tc>
          <w:tcPr>
            <w:tcW w:w="2551" w:type="dxa"/>
            <w:vAlign w:val="center"/>
          </w:tcPr>
          <w:p>
            <w:pPr>
              <w:pStyle w:val="13"/>
            </w:pPr>
            <w:r>
              <w:t>617.05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169.96</w:t>
            </w:r>
          </w:p>
        </w:tc>
        <w:tc>
          <w:tcPr>
            <w:tcW w:w="2551" w:type="dxa"/>
            <w:vAlign w:val="center"/>
          </w:tcPr>
          <w:p>
            <w:pPr>
              <w:pStyle w:val="13"/>
            </w:pPr>
          </w:p>
        </w:tc>
        <w:tc>
          <w:tcPr>
            <w:tcW w:w="2551" w:type="dxa"/>
            <w:vAlign w:val="center"/>
          </w:tcPr>
          <w:p>
            <w:pPr>
              <w:pStyle w:val="13"/>
            </w:pPr>
            <w:r>
              <w:t>169.96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2022.49</w:t>
            </w:r>
          </w:p>
        </w:tc>
        <w:tc>
          <w:tcPr>
            <w:tcW w:w="2551" w:type="dxa"/>
            <w:vAlign w:val="center"/>
          </w:tcPr>
          <w:p>
            <w:pPr>
              <w:pStyle w:val="13"/>
            </w:pPr>
            <w:r>
              <w:t>1575.40</w:t>
            </w:r>
          </w:p>
        </w:tc>
        <w:tc>
          <w:tcPr>
            <w:tcW w:w="2551" w:type="dxa"/>
            <w:vAlign w:val="center"/>
          </w:tcPr>
          <w:p>
            <w:pPr>
              <w:pStyle w:val="13"/>
            </w:pPr>
            <w:r>
              <w:t>447.09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157.46</w:t>
            </w:r>
          </w:p>
        </w:tc>
        <w:tc>
          <w:tcPr>
            <w:tcW w:w="2551" w:type="dxa"/>
            <w:vAlign w:val="center"/>
          </w:tcPr>
          <w:p>
            <w:pPr>
              <w:pStyle w:val="13"/>
            </w:pPr>
            <w:r>
              <w:t>157.46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157.46</w:t>
            </w:r>
          </w:p>
        </w:tc>
        <w:tc>
          <w:tcPr>
            <w:tcW w:w="2551" w:type="dxa"/>
            <w:vAlign w:val="center"/>
          </w:tcPr>
          <w:p>
            <w:pPr>
              <w:pStyle w:val="13"/>
            </w:pPr>
            <w:r>
              <w:t>157.46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157.46</w:t>
            </w:r>
          </w:p>
        </w:tc>
        <w:tc>
          <w:tcPr>
            <w:tcW w:w="2551" w:type="dxa"/>
            <w:vAlign w:val="center"/>
          </w:tcPr>
          <w:p>
            <w:pPr>
              <w:pStyle w:val="13"/>
            </w:pPr>
            <w:r>
              <w:t>157.46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2383.46</w:t>
            </w:r>
          </w:p>
        </w:tc>
        <w:tc>
          <w:tcPr>
            <w:tcW w:w="2551" w:type="dxa"/>
            <w:vAlign w:val="center"/>
          </w:tcPr>
          <w:p>
            <w:pPr>
              <w:pStyle w:val="17"/>
            </w:pPr>
            <w:r>
              <w:t>2317.15</w:t>
            </w:r>
          </w:p>
        </w:tc>
        <w:tc>
          <w:tcPr>
            <w:tcW w:w="2551" w:type="dxa"/>
            <w:vAlign w:val="center"/>
          </w:tcPr>
          <w:p>
            <w:pPr>
              <w:pStyle w:val="17"/>
            </w:pPr>
            <w:r>
              <w:t>66.31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2087.96</w:t>
            </w:r>
          </w:p>
        </w:tc>
        <w:tc>
          <w:tcPr>
            <w:tcW w:w="2551" w:type="dxa"/>
            <w:vAlign w:val="center"/>
          </w:tcPr>
          <w:p>
            <w:pPr>
              <w:pStyle w:val="13"/>
            </w:pPr>
            <w:r>
              <w:t>2087.96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563.11</w:t>
            </w:r>
          </w:p>
        </w:tc>
        <w:tc>
          <w:tcPr>
            <w:tcW w:w="2551" w:type="dxa"/>
            <w:vAlign w:val="center"/>
          </w:tcPr>
          <w:p>
            <w:pPr>
              <w:pStyle w:val="13"/>
            </w:pPr>
            <w:r>
              <w:t>563.11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90.35</w:t>
            </w:r>
          </w:p>
        </w:tc>
        <w:tc>
          <w:tcPr>
            <w:tcW w:w="2551" w:type="dxa"/>
            <w:vAlign w:val="center"/>
          </w:tcPr>
          <w:p>
            <w:pPr>
              <w:pStyle w:val="13"/>
            </w:pPr>
            <w:r>
              <w:t>90.35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423.93</w:t>
            </w:r>
          </w:p>
        </w:tc>
        <w:tc>
          <w:tcPr>
            <w:tcW w:w="2551" w:type="dxa"/>
            <w:vAlign w:val="center"/>
          </w:tcPr>
          <w:p>
            <w:pPr>
              <w:pStyle w:val="13"/>
            </w:pPr>
            <w:r>
              <w:t>423.93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354.73</w:t>
            </w:r>
          </w:p>
        </w:tc>
        <w:tc>
          <w:tcPr>
            <w:tcW w:w="2551" w:type="dxa"/>
            <w:vAlign w:val="center"/>
          </w:tcPr>
          <w:p>
            <w:pPr>
              <w:pStyle w:val="13"/>
            </w:pPr>
            <w:r>
              <w:t>354.73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191.00</w:t>
            </w:r>
          </w:p>
        </w:tc>
        <w:tc>
          <w:tcPr>
            <w:tcW w:w="2551" w:type="dxa"/>
            <w:vAlign w:val="center"/>
          </w:tcPr>
          <w:p>
            <w:pPr>
              <w:pStyle w:val="13"/>
            </w:pPr>
            <w:r>
              <w:t>191.00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95.14</w:t>
            </w:r>
          </w:p>
        </w:tc>
        <w:tc>
          <w:tcPr>
            <w:tcW w:w="2551" w:type="dxa"/>
            <w:vAlign w:val="center"/>
          </w:tcPr>
          <w:p>
            <w:pPr>
              <w:pStyle w:val="13"/>
            </w:pPr>
            <w:r>
              <w:t>95.14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73.00</w:t>
            </w:r>
          </w:p>
        </w:tc>
        <w:tc>
          <w:tcPr>
            <w:tcW w:w="2551" w:type="dxa"/>
            <w:vAlign w:val="center"/>
          </w:tcPr>
          <w:p>
            <w:pPr>
              <w:pStyle w:val="13"/>
            </w:pPr>
            <w:r>
              <w:t>73.00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75.04</w:t>
            </w:r>
          </w:p>
        </w:tc>
        <w:tc>
          <w:tcPr>
            <w:tcW w:w="2551" w:type="dxa"/>
            <w:vAlign w:val="center"/>
          </w:tcPr>
          <w:p>
            <w:pPr>
              <w:pStyle w:val="13"/>
            </w:pPr>
            <w:r>
              <w:t>75.04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157.46</w:t>
            </w:r>
          </w:p>
        </w:tc>
        <w:tc>
          <w:tcPr>
            <w:tcW w:w="2551" w:type="dxa"/>
            <w:vAlign w:val="center"/>
          </w:tcPr>
          <w:p>
            <w:pPr>
              <w:pStyle w:val="13"/>
            </w:pPr>
            <w:r>
              <w:t>157.46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64.20</w:t>
            </w:r>
          </w:p>
        </w:tc>
        <w:tc>
          <w:tcPr>
            <w:tcW w:w="2551" w:type="dxa"/>
            <w:vAlign w:val="center"/>
          </w:tcPr>
          <w:p>
            <w:pPr>
              <w:pStyle w:val="13"/>
            </w:pPr>
            <w:r>
              <w:t>64.20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66.31</w:t>
            </w:r>
          </w:p>
        </w:tc>
        <w:tc>
          <w:tcPr>
            <w:tcW w:w="2551" w:type="dxa"/>
            <w:vAlign w:val="center"/>
          </w:tcPr>
          <w:p>
            <w:pPr>
              <w:pStyle w:val="13"/>
            </w:pPr>
          </w:p>
        </w:tc>
        <w:tc>
          <w:tcPr>
            <w:tcW w:w="2551" w:type="dxa"/>
            <w:vAlign w:val="center"/>
          </w:tcPr>
          <w:p>
            <w:pPr>
              <w:pStyle w:val="13"/>
            </w:pPr>
            <w:r>
              <w:t>66.31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4.13</w:t>
            </w:r>
          </w:p>
        </w:tc>
        <w:tc>
          <w:tcPr>
            <w:tcW w:w="2551" w:type="dxa"/>
            <w:vAlign w:val="center"/>
          </w:tcPr>
          <w:p>
            <w:pPr>
              <w:pStyle w:val="13"/>
            </w:pPr>
          </w:p>
        </w:tc>
        <w:tc>
          <w:tcPr>
            <w:tcW w:w="2551" w:type="dxa"/>
            <w:vAlign w:val="center"/>
          </w:tcPr>
          <w:p>
            <w:pPr>
              <w:pStyle w:val="13"/>
            </w:pPr>
            <w:r>
              <w:t>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1.50</w:t>
            </w:r>
          </w:p>
        </w:tc>
        <w:tc>
          <w:tcPr>
            <w:tcW w:w="2551" w:type="dxa"/>
            <w:vAlign w:val="center"/>
          </w:tcPr>
          <w:p>
            <w:pPr>
              <w:pStyle w:val="13"/>
            </w:pPr>
          </w:p>
        </w:tc>
        <w:tc>
          <w:tcPr>
            <w:tcW w:w="2551"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20.78</w:t>
            </w:r>
          </w:p>
        </w:tc>
        <w:tc>
          <w:tcPr>
            <w:tcW w:w="2551" w:type="dxa"/>
            <w:vAlign w:val="center"/>
          </w:tcPr>
          <w:p>
            <w:pPr>
              <w:pStyle w:val="13"/>
            </w:pPr>
          </w:p>
        </w:tc>
        <w:tc>
          <w:tcPr>
            <w:tcW w:w="2551" w:type="dxa"/>
            <w:vAlign w:val="center"/>
          </w:tcPr>
          <w:p>
            <w:pPr>
              <w:pStyle w:val="13"/>
            </w:pPr>
            <w:r>
              <w:t>20.78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31.41</w:t>
            </w:r>
          </w:p>
        </w:tc>
        <w:tc>
          <w:tcPr>
            <w:tcW w:w="2551" w:type="dxa"/>
            <w:vAlign w:val="center"/>
          </w:tcPr>
          <w:p>
            <w:pPr>
              <w:pStyle w:val="13"/>
            </w:pPr>
          </w:p>
        </w:tc>
        <w:tc>
          <w:tcPr>
            <w:tcW w:w="2551" w:type="dxa"/>
            <w:vAlign w:val="center"/>
          </w:tcPr>
          <w:p>
            <w:pPr>
              <w:pStyle w:val="13"/>
            </w:pPr>
            <w:r>
              <w:t>31.41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7.49</w:t>
            </w:r>
          </w:p>
        </w:tc>
        <w:tc>
          <w:tcPr>
            <w:tcW w:w="2551" w:type="dxa"/>
            <w:vAlign w:val="center"/>
          </w:tcPr>
          <w:p>
            <w:pPr>
              <w:pStyle w:val="13"/>
            </w:pPr>
          </w:p>
        </w:tc>
        <w:tc>
          <w:tcPr>
            <w:tcW w:w="2551" w:type="dxa"/>
            <w:vAlign w:val="center"/>
          </w:tcPr>
          <w:p>
            <w:pPr>
              <w:pStyle w:val="13"/>
            </w:pPr>
            <w:r>
              <w:t>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229.19</w:t>
            </w:r>
          </w:p>
        </w:tc>
        <w:tc>
          <w:tcPr>
            <w:tcW w:w="2551" w:type="dxa"/>
            <w:vAlign w:val="center"/>
          </w:tcPr>
          <w:p>
            <w:pPr>
              <w:pStyle w:val="13"/>
            </w:pPr>
            <w:r>
              <w:t>229.19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219.73</w:t>
            </w:r>
          </w:p>
        </w:tc>
        <w:tc>
          <w:tcPr>
            <w:tcW w:w="2551" w:type="dxa"/>
            <w:vAlign w:val="center"/>
          </w:tcPr>
          <w:p>
            <w:pPr>
              <w:pStyle w:val="13"/>
            </w:pPr>
            <w:r>
              <w:t>219.73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8.32</w:t>
            </w:r>
          </w:p>
        </w:tc>
        <w:tc>
          <w:tcPr>
            <w:tcW w:w="2551" w:type="dxa"/>
            <w:vAlign w:val="center"/>
          </w:tcPr>
          <w:p>
            <w:pPr>
              <w:pStyle w:val="13"/>
            </w:pPr>
            <w:r>
              <w:t>8.32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1.14</w:t>
            </w:r>
          </w:p>
        </w:tc>
        <w:tc>
          <w:tcPr>
            <w:tcW w:w="2551" w:type="dxa"/>
            <w:vAlign w:val="center"/>
          </w:tcPr>
          <w:p>
            <w:pPr>
              <w:pStyle w:val="13"/>
            </w:pPr>
            <w:r>
              <w:t>1.14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46.91</w:t>
            </w:r>
          </w:p>
        </w:tc>
        <w:tc>
          <w:tcPr>
            <w:tcW w:w="2381" w:type="dxa"/>
            <w:vAlign w:val="center"/>
          </w:tcPr>
          <w:p>
            <w:pPr>
              <w:pStyle w:val="17"/>
            </w:pPr>
            <w:r>
              <w:t>46.91</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45.91</w:t>
            </w:r>
          </w:p>
        </w:tc>
        <w:tc>
          <w:tcPr>
            <w:tcW w:w="2381" w:type="dxa"/>
            <w:vAlign w:val="center"/>
          </w:tcPr>
          <w:p>
            <w:pPr>
              <w:pStyle w:val="13"/>
            </w:pPr>
            <w:r>
              <w:t>45.91</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45.91</w:t>
            </w:r>
          </w:p>
        </w:tc>
        <w:tc>
          <w:tcPr>
            <w:tcW w:w="2381" w:type="dxa"/>
            <w:vAlign w:val="center"/>
          </w:tcPr>
          <w:p>
            <w:pPr>
              <w:pStyle w:val="13"/>
            </w:pPr>
            <w:r>
              <w:t>45.91</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河北省张家口水文勘测研究中心2023年单位预算信息公开情况说明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按照《预算法》、《地方预决算公开操作规程》和《关于进一步推进预算公开工作的实施意见》规定，现将河北省张家口水文勘测研究中心2023年单位预算公开如下：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河北省张家口水文勘测研究中心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3346.01万元，其中：一般公共预算收入3000.51万元，基金预算收入0万元，国有资本经营预算收入0万元，财政专户核拨收入0万元，单位资金收入320.50万元，上年结转结余25.00万元。</w:t>
      </w:r>
    </w:p>
    <w:p>
      <w:pPr>
        <w:pStyle w:val="28"/>
      </w:pPr>
      <w:r>
        <w:t>2、支出说明</w:t>
      </w:r>
    </w:p>
    <w:p>
      <w:pPr>
        <w:pStyle w:val="28"/>
      </w:pPr>
      <w:r>
        <w:t>收支预算总表支出栏、基本支出表、项目支出表按经济分类和支出功能分类科目编制，反映河北省张家口水文勘测研究中心年度单位预算中支出预算的总体情况。2023年支出预算3346.01万元，其中基本支出2498.96万元，包括人员经费2332.15万元和日常公用经费166.81万元；项目支出847.05万元，主要为水文监测信息服务230.00万元，水文运行与测报447.09万元，地下水动态监控运维169.96万元等。</w:t>
      </w:r>
    </w:p>
    <w:p>
      <w:pPr>
        <w:pStyle w:val="28"/>
      </w:pPr>
      <w:r>
        <w:t>3、比上年增减情况</w:t>
      </w:r>
    </w:p>
    <w:p>
      <w:pPr>
        <w:pStyle w:val="28"/>
      </w:pPr>
      <w:r>
        <w:t>2023年预算收支安排3346.01万元，较2022年预算减少48.71万元，其中：基本支出减少78.71万元，主要为减少人员经费支出；项目支出增加30.00万元，主要为增加水文监测信息服务项目支出。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166.81万元，主要用于日常维修、办公用房水电费、办公用房物业管理费、办公费、会议费、公务用车运行与维护费、其他业务费、培训费、公务接待费、工会经费、福利费、党费、退休公用经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46.91万元，其中因公出国（境）费0万元；公务用车购置及运维费45.91万元（其中：公务用车购置费为0万元，公务用车运维费45.91万元)；公务接待费1.00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1.对自动监测设备及信息平台进行定期维护保养，保证97站点的正常运行，保障设备运行稳定，降低故障率。</w:t>
            </w:r>
          </w:p>
          <w:p>
            <w:pPr>
              <w:pStyle w:val="14"/>
            </w:pPr>
            <w:r>
              <w:t>2.快速处理故障，提供及时、准确的监测数据。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地下水站点运行维护数量（站）</w:t>
            </w:r>
          </w:p>
        </w:tc>
        <w:tc>
          <w:tcPr>
            <w:tcW w:w="2835" w:type="dxa"/>
            <w:vAlign w:val="center"/>
          </w:tcPr>
          <w:p>
            <w:pPr>
              <w:pStyle w:val="14"/>
            </w:pPr>
            <w:r>
              <w:t>保证各类水文监测站点的正常运行</w:t>
            </w:r>
          </w:p>
        </w:tc>
        <w:tc>
          <w:tcPr>
            <w:tcW w:w="2551" w:type="dxa"/>
            <w:vAlign w:val="center"/>
          </w:tcPr>
          <w:p>
            <w:pPr>
              <w:pStyle w:val="14"/>
            </w:pPr>
            <w:r>
              <w:t>97站</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水资源管理信息平台</w:t>
            </w:r>
          </w:p>
        </w:tc>
        <w:tc>
          <w:tcPr>
            <w:tcW w:w="2835" w:type="dxa"/>
            <w:vAlign w:val="center"/>
          </w:tcPr>
          <w:p>
            <w:pPr>
              <w:pStyle w:val="14"/>
            </w:pPr>
            <w:r>
              <w:t>确保平台信息通畅，做到信息及时、全面上报的水资源管理信息平台</w:t>
            </w:r>
          </w:p>
        </w:tc>
        <w:tc>
          <w:tcPr>
            <w:tcW w:w="2551" w:type="dxa"/>
            <w:vAlign w:val="center"/>
          </w:tcPr>
          <w:p>
            <w:pPr>
              <w:pStyle w:val="14"/>
            </w:pPr>
            <w:r>
              <w:t>1套</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确保监测站点信息通畅，做到信息及时、全面上报，24小时内故障排除情况</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监测站点数据准确率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确保监测站点信息通畅，做到信息及时、全面上报</w:t>
            </w:r>
          </w:p>
        </w:tc>
        <w:tc>
          <w:tcPr>
            <w:tcW w:w="2551" w:type="dxa"/>
            <w:vAlign w:val="center"/>
          </w:tcPr>
          <w:p>
            <w:pPr>
              <w:pStyle w:val="14"/>
            </w:pPr>
            <w:r>
              <w:t>≥90%</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97个站点单位成本</w:t>
            </w:r>
          </w:p>
        </w:tc>
        <w:tc>
          <w:tcPr>
            <w:tcW w:w="2551" w:type="dxa"/>
            <w:vAlign w:val="center"/>
          </w:tcPr>
          <w:p>
            <w:pPr>
              <w:pStyle w:val="14"/>
            </w:pPr>
            <w:r>
              <w:t>≤1.76万元</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保证地下水自动监测井的长期正常运行</w:t>
            </w:r>
          </w:p>
        </w:tc>
        <w:tc>
          <w:tcPr>
            <w:tcW w:w="2835" w:type="dxa"/>
            <w:vAlign w:val="center"/>
          </w:tcPr>
          <w:p>
            <w:pPr>
              <w:pStyle w:val="14"/>
            </w:pPr>
            <w:r>
              <w:t>保证地下水自动监测井的长期正常运行</w:t>
            </w:r>
          </w:p>
        </w:tc>
        <w:tc>
          <w:tcPr>
            <w:tcW w:w="2551" w:type="dxa"/>
            <w:vAlign w:val="center"/>
          </w:tcPr>
          <w:p>
            <w:pPr>
              <w:pStyle w:val="14"/>
            </w:pPr>
            <w:r>
              <w:t>为相关部门提供技术支撑满足需要</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1.为社会提供水文监测、资料分析、水资源公报、水平衡测试等优质服务。</w:t>
            </w:r>
          </w:p>
          <w:p>
            <w:pPr>
              <w:pStyle w:val="14"/>
            </w:pPr>
            <w:r>
              <w:t>2.为张家口水文改革发展充分发挥职能提供保障。补助102名职工差旅费等。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资金支付率</w:t>
            </w:r>
          </w:p>
        </w:tc>
        <w:tc>
          <w:tcPr>
            <w:tcW w:w="2835" w:type="dxa"/>
            <w:vAlign w:val="center"/>
          </w:tcPr>
          <w:p>
            <w:pPr>
              <w:pStyle w:val="14"/>
            </w:pPr>
            <w:r>
              <w:t>资金支付率</w:t>
            </w:r>
          </w:p>
        </w:tc>
        <w:tc>
          <w:tcPr>
            <w:tcW w:w="2551" w:type="dxa"/>
            <w:vAlign w:val="center"/>
          </w:tcPr>
          <w:p>
            <w:pPr>
              <w:pStyle w:val="14"/>
            </w:pPr>
            <w:r>
              <w:t>≥80%</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合同完成率</w:t>
            </w:r>
          </w:p>
        </w:tc>
        <w:tc>
          <w:tcPr>
            <w:tcW w:w="2835" w:type="dxa"/>
            <w:vAlign w:val="center"/>
          </w:tcPr>
          <w:p>
            <w:pPr>
              <w:pStyle w:val="14"/>
            </w:pPr>
            <w:r>
              <w:t>完成合同签订内容</w:t>
            </w:r>
          </w:p>
        </w:tc>
        <w:tc>
          <w:tcPr>
            <w:tcW w:w="2551" w:type="dxa"/>
            <w:vAlign w:val="center"/>
          </w:tcPr>
          <w:p>
            <w:pPr>
              <w:pStyle w:val="14"/>
            </w:pPr>
            <w:r>
              <w:t>≥80%</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水文监测信息共建共享</w:t>
            </w:r>
          </w:p>
        </w:tc>
        <w:tc>
          <w:tcPr>
            <w:tcW w:w="2835" w:type="dxa"/>
            <w:vAlign w:val="center"/>
          </w:tcPr>
          <w:p>
            <w:pPr>
              <w:pStyle w:val="14"/>
            </w:pPr>
            <w:r>
              <w:t>共建共享</w:t>
            </w:r>
          </w:p>
        </w:tc>
        <w:tc>
          <w:tcPr>
            <w:tcW w:w="2551" w:type="dxa"/>
            <w:vAlign w:val="center"/>
          </w:tcPr>
          <w:p>
            <w:pPr>
              <w:pStyle w:val="14"/>
            </w:pPr>
            <w:r>
              <w:t>为相关部门提供技术支撑</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支撑相关部门水文监测信息</w:t>
            </w:r>
          </w:p>
        </w:tc>
        <w:tc>
          <w:tcPr>
            <w:tcW w:w="2835" w:type="dxa"/>
            <w:vAlign w:val="center"/>
          </w:tcPr>
          <w:p>
            <w:pPr>
              <w:pStyle w:val="14"/>
            </w:pPr>
            <w:r>
              <w:t>为上级部门及友邻市县提供水文监测信息服务</w:t>
            </w:r>
          </w:p>
        </w:tc>
        <w:tc>
          <w:tcPr>
            <w:tcW w:w="2551" w:type="dxa"/>
            <w:vAlign w:val="center"/>
          </w:tcPr>
          <w:p>
            <w:pPr>
              <w:pStyle w:val="14"/>
            </w:pPr>
            <w:r>
              <w:t>为上级部门提供监测服务</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上级部门满意度</w:t>
            </w:r>
          </w:p>
        </w:tc>
        <w:tc>
          <w:tcPr>
            <w:tcW w:w="2835" w:type="dxa"/>
            <w:vAlign w:val="center"/>
          </w:tcPr>
          <w:p>
            <w:pPr>
              <w:pStyle w:val="14"/>
            </w:pPr>
            <w:r>
              <w:t>上级部门的满意度情况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1.完成水文水资源资料和有关成果的收集汇总和审查鉴定及存储工作，水文资料整编错误率不超过0.01%。</w:t>
            </w:r>
          </w:p>
          <w:p>
            <w:pPr>
              <w:pStyle w:val="14"/>
            </w:pPr>
            <w:r>
              <w:t>2.完成水文情报预报预警及水平衡测试与水文水资源、水环境监测分析等信息报送工作，保证张家口市全年601处水情报讯信息准确完整。</w:t>
            </w:r>
          </w:p>
          <w:p>
            <w:pPr>
              <w:pStyle w:val="14"/>
            </w:pPr>
            <w:r>
              <w:t>3.完成全省水文水资源（降水、水位、流量、水质等要素）监测工作。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保证张家口市全年601处水情报讯信息准确完整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保证张家口市全年482处水文资料整编成果真实完整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保证张家口市全年测报设施畅通，保证信息通讯及时有效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保证水文业务正常运行</w:t>
            </w:r>
          </w:p>
        </w:tc>
        <w:tc>
          <w:tcPr>
            <w:tcW w:w="2835" w:type="dxa"/>
            <w:vAlign w:val="center"/>
          </w:tcPr>
          <w:p>
            <w:pPr>
              <w:pStyle w:val="14"/>
            </w:pPr>
            <w:r>
              <w:t>为减少自然灾害损失，保证社会经济稳定发展，建设美丽张家口发挥长期作用</w:t>
            </w:r>
          </w:p>
        </w:tc>
        <w:tc>
          <w:tcPr>
            <w:tcW w:w="2551" w:type="dxa"/>
            <w:vAlign w:val="center"/>
          </w:tcPr>
          <w:p>
            <w:pPr>
              <w:pStyle w:val="14"/>
            </w:pPr>
            <w:r>
              <w:t>为相关部门提供技术支撑满足需要</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各级政府与水行政管理部门满意度</w:t>
            </w:r>
          </w:p>
        </w:tc>
        <w:tc>
          <w:tcPr>
            <w:tcW w:w="2835" w:type="dxa"/>
            <w:vAlign w:val="center"/>
          </w:tcPr>
          <w:p>
            <w:pPr>
              <w:pStyle w:val="14"/>
            </w:pPr>
            <w:r>
              <w:t>各级政府与水行政管理部门满意度情况</w:t>
            </w:r>
          </w:p>
        </w:tc>
        <w:tc>
          <w:tcPr>
            <w:tcW w:w="2551" w:type="dxa"/>
            <w:vAlign w:val="center"/>
          </w:tcPr>
          <w:p>
            <w:pPr>
              <w:pStyle w:val="14"/>
            </w:pPr>
            <w:r>
              <w:t>≥95%</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2023年，河北省张家口水文勘测研究中心安排政府采购预算219.02万元。具体内容见下表。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219.02</w:t>
            </w:r>
          </w:p>
        </w:tc>
        <w:tc>
          <w:tcPr>
            <w:tcW w:w="964" w:type="dxa"/>
            <w:vAlign w:val="center"/>
          </w:tcPr>
          <w:p>
            <w:pPr>
              <w:pStyle w:val="17"/>
            </w:pPr>
            <w:r>
              <w:t>203.02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219.02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河北省张家口水文勘测研究中心小计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219.02</w:t>
            </w:r>
          </w:p>
        </w:tc>
        <w:tc>
          <w:tcPr>
            <w:tcW w:w="964" w:type="dxa"/>
            <w:vAlign w:val="center"/>
          </w:tcPr>
          <w:p>
            <w:pPr>
              <w:pStyle w:val="17"/>
            </w:pPr>
            <w:r>
              <w:t>203.02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219.02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166.81</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166.81</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166.81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166.81</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169.96</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128.57</w:t>
            </w:r>
          </w:p>
        </w:tc>
        <w:tc>
          <w:tcPr>
            <w:tcW w:w="964" w:type="dxa"/>
            <w:vAlign w:val="center"/>
          </w:tcPr>
          <w:p>
            <w:pPr>
              <w:pStyle w:val="13"/>
            </w:pPr>
            <w:r>
              <w:t>128.57</w:t>
            </w:r>
          </w:p>
        </w:tc>
        <w:tc>
          <w:tcPr>
            <w:tcW w:w="964" w:type="dxa"/>
            <w:vAlign w:val="center"/>
          </w:tcPr>
          <w:p>
            <w:pPr>
              <w:pStyle w:val="13"/>
            </w:pPr>
            <w:r>
              <w:t>128.57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128.57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230.00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6</w:t>
            </w:r>
          </w:p>
        </w:tc>
        <w:tc>
          <w:tcPr>
            <w:tcW w:w="850" w:type="dxa"/>
            <w:vAlign w:val="center"/>
          </w:tcPr>
          <w:p>
            <w:pPr>
              <w:pStyle w:val="13"/>
            </w:pPr>
            <w:r>
              <w:t>0.20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0.30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15</w:t>
            </w:r>
          </w:p>
        </w:tc>
        <w:tc>
          <w:tcPr>
            <w:tcW w:w="850" w:type="dxa"/>
            <w:vAlign w:val="center"/>
          </w:tcPr>
          <w:p>
            <w:pPr>
              <w:pStyle w:val="13"/>
            </w:pPr>
            <w:r>
              <w:t>0.17</w:t>
            </w:r>
          </w:p>
        </w:tc>
        <w:tc>
          <w:tcPr>
            <w:tcW w:w="964" w:type="dxa"/>
            <w:vAlign w:val="center"/>
          </w:tcPr>
          <w:p>
            <w:pPr>
              <w:pStyle w:val="13"/>
            </w:pPr>
            <w:r>
              <w:t>2.55</w:t>
            </w:r>
          </w:p>
        </w:tc>
        <w:tc>
          <w:tcPr>
            <w:tcW w:w="964" w:type="dxa"/>
            <w:vAlign w:val="center"/>
          </w:tcPr>
          <w:p>
            <w:pPr>
              <w:pStyle w:val="13"/>
            </w:pPr>
            <w:r>
              <w:t>2.55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台</w:t>
            </w:r>
          </w:p>
        </w:tc>
        <w:tc>
          <w:tcPr>
            <w:tcW w:w="850" w:type="dxa"/>
            <w:vAlign w:val="center"/>
          </w:tcPr>
          <w:p>
            <w:pPr>
              <w:pStyle w:val="13"/>
            </w:pPr>
            <w:r>
              <w:t>25</w:t>
            </w:r>
          </w:p>
        </w:tc>
        <w:tc>
          <w:tcPr>
            <w:tcW w:w="850" w:type="dxa"/>
            <w:vAlign w:val="center"/>
          </w:tcPr>
          <w:p>
            <w:pPr>
              <w:pStyle w:val="13"/>
            </w:pPr>
            <w:r>
              <w:t>0.08</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0.10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18.00</w:t>
            </w:r>
          </w:p>
        </w:tc>
        <w:tc>
          <w:tcPr>
            <w:tcW w:w="964" w:type="dxa"/>
            <w:vAlign w:val="center"/>
          </w:tcPr>
          <w:p>
            <w:pPr>
              <w:pStyle w:val="13"/>
            </w:pPr>
            <w:r>
              <w:t>18.00</w:t>
            </w: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447.09</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14.50</w:t>
            </w:r>
          </w:p>
        </w:tc>
        <w:tc>
          <w:tcPr>
            <w:tcW w:w="964" w:type="dxa"/>
            <w:vAlign w:val="center"/>
          </w:tcPr>
          <w:p>
            <w:pPr>
              <w:pStyle w:val="13"/>
            </w:pPr>
            <w:r>
              <w:t>14.50</w:t>
            </w:r>
          </w:p>
        </w:tc>
        <w:tc>
          <w:tcPr>
            <w:tcW w:w="964" w:type="dxa"/>
            <w:vAlign w:val="center"/>
          </w:tcPr>
          <w:p>
            <w:pPr>
              <w:pStyle w:val="13"/>
            </w:pPr>
            <w:r>
              <w:t>14.50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河北省张家口水文勘测研究中心上年末固定资产金额为6266.45万元（详见下表）。本年度拟购置固定资产总额为84.75万元，已按要求列入政府采购预算，详见政府采购预算表。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332003010河北省张家口水文勘测研究中心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6266.45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10518.89</w:t>
            </w:r>
          </w:p>
        </w:tc>
        <w:tc>
          <w:tcPr>
            <w:tcW w:w="2835" w:type="dxa"/>
            <w:vAlign w:val="center"/>
          </w:tcPr>
          <w:p>
            <w:pPr>
              <w:pStyle w:val="13"/>
            </w:pPr>
            <w:r>
              <w:t>1486.35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9662.89</w:t>
            </w:r>
          </w:p>
        </w:tc>
        <w:tc>
          <w:tcPr>
            <w:tcW w:w="2835" w:type="dxa"/>
            <w:vAlign w:val="center"/>
          </w:tcPr>
          <w:p>
            <w:pPr>
              <w:pStyle w:val="13"/>
            </w:pPr>
            <w:r>
              <w:t>1425.23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8</w:t>
            </w:r>
          </w:p>
        </w:tc>
        <w:tc>
          <w:tcPr>
            <w:tcW w:w="2835" w:type="dxa"/>
            <w:vAlign w:val="center"/>
          </w:tcPr>
          <w:p>
            <w:pPr>
              <w:pStyle w:val="13"/>
            </w:pPr>
            <w:r>
              <w:t>115.45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2016</w:t>
            </w:r>
          </w:p>
        </w:tc>
        <w:tc>
          <w:tcPr>
            <w:tcW w:w="2835" w:type="dxa"/>
            <w:vAlign w:val="center"/>
          </w:tcPr>
          <w:p>
            <w:pPr>
              <w:pStyle w:val="13"/>
            </w:pPr>
            <w:r>
              <w:t>4664.65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0" w:name="_Toc_4_4_0000000029"/>
      <w:r>
        <w:rPr>
          <w:rFonts w:ascii="方正小标宋_GBK" w:hAnsi="方正小标宋_GBK" w:eastAsia="方正小标宋_GBK" w:cs="方正小标宋_GBK"/>
          <w:color w:val="000000"/>
          <w:sz w:val="44"/>
        </w:rPr>
        <w:t>十一、河北省邯郸水文勘测研究中心收支预算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2620.08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208.00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492.33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0.40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80.93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2183.21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132.01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2828.48</w:t>
            </w:r>
          </w:p>
        </w:tc>
        <w:tc>
          <w:tcPr>
            <w:tcW w:w="4535" w:type="dxa"/>
            <w:vAlign w:val="center"/>
          </w:tcPr>
          <w:p>
            <w:pPr>
              <w:pStyle w:val="16"/>
            </w:pPr>
            <w:r>
              <w:t>本年支出合计</w:t>
            </w:r>
          </w:p>
        </w:tc>
        <w:tc>
          <w:tcPr>
            <w:tcW w:w="2126" w:type="dxa"/>
            <w:vAlign w:val="center"/>
          </w:tcPr>
          <w:p>
            <w:pPr>
              <w:pStyle w:val="17"/>
            </w:pPr>
            <w:r>
              <w:t>2888.48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60.00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2888.48</w:t>
            </w:r>
          </w:p>
        </w:tc>
        <w:tc>
          <w:tcPr>
            <w:tcW w:w="4535" w:type="dxa"/>
            <w:vAlign w:val="center"/>
          </w:tcPr>
          <w:p>
            <w:pPr>
              <w:pStyle w:val="16"/>
            </w:pPr>
            <w:r>
              <w:t>支出总计</w:t>
            </w:r>
          </w:p>
        </w:tc>
        <w:tc>
          <w:tcPr>
            <w:tcW w:w="2126" w:type="dxa"/>
            <w:vAlign w:val="center"/>
          </w:tcPr>
          <w:p>
            <w:pPr>
              <w:pStyle w:val="17"/>
            </w:pPr>
            <w:r>
              <w:t>2888.48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2888.48</w:t>
            </w:r>
          </w:p>
        </w:tc>
        <w:tc>
          <w:tcPr>
            <w:tcW w:w="1134" w:type="dxa"/>
            <w:vAlign w:val="center"/>
          </w:tcPr>
          <w:p>
            <w:pPr>
              <w:pStyle w:val="17"/>
            </w:pPr>
            <w:r>
              <w:t>2828.48</w:t>
            </w:r>
          </w:p>
        </w:tc>
        <w:tc>
          <w:tcPr>
            <w:tcW w:w="1134" w:type="dxa"/>
            <w:vAlign w:val="center"/>
          </w:tcPr>
          <w:p>
            <w:pPr>
              <w:pStyle w:val="17"/>
            </w:pPr>
            <w:r>
              <w:t>2620.08</w:t>
            </w:r>
          </w:p>
        </w:tc>
        <w:tc>
          <w:tcPr>
            <w:tcW w:w="1134" w:type="dxa"/>
            <w:vAlign w:val="center"/>
          </w:tcPr>
          <w:p>
            <w:pPr>
              <w:pStyle w:val="17"/>
            </w:pPr>
          </w:p>
        </w:tc>
        <w:tc>
          <w:tcPr>
            <w:tcW w:w="1134" w:type="dxa"/>
            <w:vAlign w:val="center"/>
          </w:tcPr>
          <w:p>
            <w:pPr>
              <w:pStyle w:val="17"/>
            </w:pPr>
            <w:r>
              <w:t>208.00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0.40</w:t>
            </w:r>
          </w:p>
        </w:tc>
        <w:tc>
          <w:tcPr>
            <w:tcW w:w="1134" w:type="dxa"/>
            <w:vAlign w:val="center"/>
          </w:tcPr>
          <w:p>
            <w:pPr>
              <w:pStyle w:val="17"/>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492.33</w:t>
            </w:r>
          </w:p>
        </w:tc>
        <w:tc>
          <w:tcPr>
            <w:tcW w:w="1134" w:type="dxa"/>
            <w:vAlign w:val="center"/>
          </w:tcPr>
          <w:p>
            <w:pPr>
              <w:pStyle w:val="13"/>
            </w:pPr>
            <w:r>
              <w:t>478.33</w:t>
            </w:r>
          </w:p>
        </w:tc>
        <w:tc>
          <w:tcPr>
            <w:tcW w:w="1134" w:type="dxa"/>
            <w:vAlign w:val="center"/>
          </w:tcPr>
          <w:p>
            <w:pPr>
              <w:pStyle w:val="13"/>
            </w:pPr>
            <w:r>
              <w:t>478.33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492.33</w:t>
            </w:r>
          </w:p>
        </w:tc>
        <w:tc>
          <w:tcPr>
            <w:tcW w:w="1134" w:type="dxa"/>
            <w:vAlign w:val="center"/>
          </w:tcPr>
          <w:p>
            <w:pPr>
              <w:pStyle w:val="13"/>
            </w:pPr>
            <w:r>
              <w:t>478.33</w:t>
            </w:r>
          </w:p>
        </w:tc>
        <w:tc>
          <w:tcPr>
            <w:tcW w:w="1134" w:type="dxa"/>
            <w:vAlign w:val="center"/>
          </w:tcPr>
          <w:p>
            <w:pPr>
              <w:pStyle w:val="13"/>
            </w:pPr>
            <w:r>
              <w:t>478.33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257.01</w:t>
            </w:r>
          </w:p>
        </w:tc>
        <w:tc>
          <w:tcPr>
            <w:tcW w:w="1134" w:type="dxa"/>
            <w:vAlign w:val="center"/>
          </w:tcPr>
          <w:p>
            <w:pPr>
              <w:pStyle w:val="13"/>
            </w:pPr>
            <w:r>
              <w:t>243.01</w:t>
            </w:r>
          </w:p>
        </w:tc>
        <w:tc>
          <w:tcPr>
            <w:tcW w:w="1134" w:type="dxa"/>
            <w:vAlign w:val="center"/>
          </w:tcPr>
          <w:p>
            <w:pPr>
              <w:pStyle w:val="13"/>
            </w:pPr>
            <w:r>
              <w:t>243.01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156.88</w:t>
            </w:r>
          </w:p>
        </w:tc>
        <w:tc>
          <w:tcPr>
            <w:tcW w:w="1134" w:type="dxa"/>
            <w:vAlign w:val="center"/>
          </w:tcPr>
          <w:p>
            <w:pPr>
              <w:pStyle w:val="13"/>
            </w:pPr>
            <w:r>
              <w:t>156.88</w:t>
            </w:r>
          </w:p>
        </w:tc>
        <w:tc>
          <w:tcPr>
            <w:tcW w:w="1134" w:type="dxa"/>
            <w:vAlign w:val="center"/>
          </w:tcPr>
          <w:p>
            <w:pPr>
              <w:pStyle w:val="13"/>
            </w:pPr>
            <w:r>
              <w:t>156.88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78.44</w:t>
            </w:r>
          </w:p>
        </w:tc>
        <w:tc>
          <w:tcPr>
            <w:tcW w:w="1134" w:type="dxa"/>
            <w:vAlign w:val="center"/>
          </w:tcPr>
          <w:p>
            <w:pPr>
              <w:pStyle w:val="13"/>
            </w:pPr>
            <w:r>
              <w:t>78.44</w:t>
            </w:r>
          </w:p>
        </w:tc>
        <w:tc>
          <w:tcPr>
            <w:tcW w:w="1134" w:type="dxa"/>
            <w:vAlign w:val="center"/>
          </w:tcPr>
          <w:p>
            <w:pPr>
              <w:pStyle w:val="13"/>
            </w:pPr>
            <w:r>
              <w:t>78.44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80.93</w:t>
            </w:r>
          </w:p>
        </w:tc>
        <w:tc>
          <w:tcPr>
            <w:tcW w:w="1134" w:type="dxa"/>
            <w:vAlign w:val="center"/>
          </w:tcPr>
          <w:p>
            <w:pPr>
              <w:pStyle w:val="13"/>
            </w:pPr>
            <w:r>
              <w:t>80.93</w:t>
            </w:r>
          </w:p>
        </w:tc>
        <w:tc>
          <w:tcPr>
            <w:tcW w:w="1134" w:type="dxa"/>
            <w:vAlign w:val="center"/>
          </w:tcPr>
          <w:p>
            <w:pPr>
              <w:pStyle w:val="13"/>
            </w:pPr>
            <w:r>
              <w:t>80.93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80.93</w:t>
            </w:r>
          </w:p>
        </w:tc>
        <w:tc>
          <w:tcPr>
            <w:tcW w:w="1134" w:type="dxa"/>
            <w:vAlign w:val="center"/>
          </w:tcPr>
          <w:p>
            <w:pPr>
              <w:pStyle w:val="13"/>
            </w:pPr>
            <w:r>
              <w:t>80.93</w:t>
            </w:r>
          </w:p>
        </w:tc>
        <w:tc>
          <w:tcPr>
            <w:tcW w:w="1134" w:type="dxa"/>
            <w:vAlign w:val="center"/>
          </w:tcPr>
          <w:p>
            <w:pPr>
              <w:pStyle w:val="13"/>
            </w:pPr>
            <w:r>
              <w:t>80.93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80.93</w:t>
            </w:r>
          </w:p>
        </w:tc>
        <w:tc>
          <w:tcPr>
            <w:tcW w:w="1134" w:type="dxa"/>
            <w:vAlign w:val="center"/>
          </w:tcPr>
          <w:p>
            <w:pPr>
              <w:pStyle w:val="13"/>
            </w:pPr>
            <w:r>
              <w:t>80.93</w:t>
            </w:r>
          </w:p>
        </w:tc>
        <w:tc>
          <w:tcPr>
            <w:tcW w:w="1134" w:type="dxa"/>
            <w:vAlign w:val="center"/>
          </w:tcPr>
          <w:p>
            <w:pPr>
              <w:pStyle w:val="13"/>
            </w:pPr>
            <w:r>
              <w:t>80.93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2183.21</w:t>
            </w:r>
          </w:p>
        </w:tc>
        <w:tc>
          <w:tcPr>
            <w:tcW w:w="1134" w:type="dxa"/>
            <w:vAlign w:val="center"/>
          </w:tcPr>
          <w:p>
            <w:pPr>
              <w:pStyle w:val="13"/>
            </w:pPr>
            <w:r>
              <w:t>2137.21</w:t>
            </w:r>
          </w:p>
        </w:tc>
        <w:tc>
          <w:tcPr>
            <w:tcW w:w="1134" w:type="dxa"/>
            <w:vAlign w:val="center"/>
          </w:tcPr>
          <w:p>
            <w:pPr>
              <w:pStyle w:val="13"/>
            </w:pPr>
            <w:r>
              <w:t>1928.81</w:t>
            </w:r>
          </w:p>
        </w:tc>
        <w:tc>
          <w:tcPr>
            <w:tcW w:w="1134" w:type="dxa"/>
            <w:vAlign w:val="center"/>
          </w:tcPr>
          <w:p>
            <w:pPr>
              <w:pStyle w:val="13"/>
            </w:pPr>
          </w:p>
        </w:tc>
        <w:tc>
          <w:tcPr>
            <w:tcW w:w="1134" w:type="dxa"/>
            <w:vAlign w:val="center"/>
          </w:tcPr>
          <w:p>
            <w:pPr>
              <w:pStyle w:val="13"/>
            </w:pPr>
            <w:r>
              <w:t>208.00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0.40</w:t>
            </w:r>
          </w:p>
        </w:tc>
        <w:tc>
          <w:tcPr>
            <w:tcW w:w="1134" w:type="dxa"/>
            <w:vAlign w:val="center"/>
          </w:tcPr>
          <w:p>
            <w:pPr>
              <w:pStyle w:val="13"/>
            </w:pPr>
            <w:r>
              <w:t>46.00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2183.21</w:t>
            </w:r>
          </w:p>
        </w:tc>
        <w:tc>
          <w:tcPr>
            <w:tcW w:w="1134" w:type="dxa"/>
            <w:vAlign w:val="center"/>
          </w:tcPr>
          <w:p>
            <w:pPr>
              <w:pStyle w:val="13"/>
            </w:pPr>
            <w:r>
              <w:t>2137.21</w:t>
            </w:r>
          </w:p>
        </w:tc>
        <w:tc>
          <w:tcPr>
            <w:tcW w:w="1134" w:type="dxa"/>
            <w:vAlign w:val="center"/>
          </w:tcPr>
          <w:p>
            <w:pPr>
              <w:pStyle w:val="13"/>
            </w:pPr>
            <w:r>
              <w:t>1928.81</w:t>
            </w:r>
          </w:p>
        </w:tc>
        <w:tc>
          <w:tcPr>
            <w:tcW w:w="1134" w:type="dxa"/>
            <w:vAlign w:val="center"/>
          </w:tcPr>
          <w:p>
            <w:pPr>
              <w:pStyle w:val="13"/>
            </w:pPr>
          </w:p>
        </w:tc>
        <w:tc>
          <w:tcPr>
            <w:tcW w:w="1134" w:type="dxa"/>
            <w:vAlign w:val="center"/>
          </w:tcPr>
          <w:p>
            <w:pPr>
              <w:pStyle w:val="13"/>
            </w:pPr>
            <w:r>
              <w:t>208.00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0.40</w:t>
            </w:r>
          </w:p>
        </w:tc>
        <w:tc>
          <w:tcPr>
            <w:tcW w:w="1134" w:type="dxa"/>
            <w:vAlign w:val="center"/>
          </w:tcPr>
          <w:p>
            <w:pPr>
              <w:pStyle w:val="13"/>
            </w:pPr>
            <w:r>
              <w:t>46.00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291.13</w:t>
            </w:r>
          </w:p>
        </w:tc>
        <w:tc>
          <w:tcPr>
            <w:tcW w:w="1134" w:type="dxa"/>
            <w:vAlign w:val="center"/>
          </w:tcPr>
          <w:p>
            <w:pPr>
              <w:pStyle w:val="13"/>
            </w:pPr>
            <w:r>
              <w:t>291.13</w:t>
            </w:r>
          </w:p>
        </w:tc>
        <w:tc>
          <w:tcPr>
            <w:tcW w:w="1134" w:type="dxa"/>
            <w:vAlign w:val="center"/>
          </w:tcPr>
          <w:p>
            <w:pPr>
              <w:pStyle w:val="13"/>
            </w:pPr>
            <w:r>
              <w:t>291.13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1892.08</w:t>
            </w:r>
          </w:p>
        </w:tc>
        <w:tc>
          <w:tcPr>
            <w:tcW w:w="1134" w:type="dxa"/>
            <w:vAlign w:val="center"/>
          </w:tcPr>
          <w:p>
            <w:pPr>
              <w:pStyle w:val="13"/>
            </w:pPr>
            <w:r>
              <w:t>1846.08</w:t>
            </w:r>
          </w:p>
        </w:tc>
        <w:tc>
          <w:tcPr>
            <w:tcW w:w="1134" w:type="dxa"/>
            <w:vAlign w:val="center"/>
          </w:tcPr>
          <w:p>
            <w:pPr>
              <w:pStyle w:val="13"/>
            </w:pPr>
            <w:r>
              <w:t>1637.68</w:t>
            </w:r>
          </w:p>
        </w:tc>
        <w:tc>
          <w:tcPr>
            <w:tcW w:w="1134" w:type="dxa"/>
            <w:vAlign w:val="center"/>
          </w:tcPr>
          <w:p>
            <w:pPr>
              <w:pStyle w:val="13"/>
            </w:pPr>
          </w:p>
        </w:tc>
        <w:tc>
          <w:tcPr>
            <w:tcW w:w="1134" w:type="dxa"/>
            <w:vAlign w:val="center"/>
          </w:tcPr>
          <w:p>
            <w:pPr>
              <w:pStyle w:val="13"/>
            </w:pPr>
            <w:r>
              <w:t>208.00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0.40</w:t>
            </w:r>
          </w:p>
        </w:tc>
        <w:tc>
          <w:tcPr>
            <w:tcW w:w="1134" w:type="dxa"/>
            <w:vAlign w:val="center"/>
          </w:tcPr>
          <w:p>
            <w:pPr>
              <w:pStyle w:val="13"/>
            </w:pPr>
            <w:r>
              <w:t>46.00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132.01</w:t>
            </w:r>
          </w:p>
        </w:tc>
        <w:tc>
          <w:tcPr>
            <w:tcW w:w="1134" w:type="dxa"/>
            <w:vAlign w:val="center"/>
          </w:tcPr>
          <w:p>
            <w:pPr>
              <w:pStyle w:val="13"/>
            </w:pPr>
            <w:r>
              <w:t>132.01</w:t>
            </w:r>
          </w:p>
        </w:tc>
        <w:tc>
          <w:tcPr>
            <w:tcW w:w="1134" w:type="dxa"/>
            <w:vAlign w:val="center"/>
          </w:tcPr>
          <w:p>
            <w:pPr>
              <w:pStyle w:val="13"/>
            </w:pPr>
            <w:r>
              <w:t>132.01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132.01</w:t>
            </w:r>
          </w:p>
        </w:tc>
        <w:tc>
          <w:tcPr>
            <w:tcW w:w="1134" w:type="dxa"/>
            <w:vAlign w:val="center"/>
          </w:tcPr>
          <w:p>
            <w:pPr>
              <w:pStyle w:val="13"/>
            </w:pPr>
            <w:r>
              <w:t>132.01</w:t>
            </w:r>
          </w:p>
        </w:tc>
        <w:tc>
          <w:tcPr>
            <w:tcW w:w="1134" w:type="dxa"/>
            <w:vAlign w:val="center"/>
          </w:tcPr>
          <w:p>
            <w:pPr>
              <w:pStyle w:val="13"/>
            </w:pPr>
            <w:r>
              <w:t>132.01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132.01</w:t>
            </w:r>
          </w:p>
        </w:tc>
        <w:tc>
          <w:tcPr>
            <w:tcW w:w="1134" w:type="dxa"/>
            <w:vAlign w:val="center"/>
          </w:tcPr>
          <w:p>
            <w:pPr>
              <w:pStyle w:val="13"/>
            </w:pPr>
            <w:r>
              <w:t>132.01</w:t>
            </w:r>
          </w:p>
        </w:tc>
        <w:tc>
          <w:tcPr>
            <w:tcW w:w="1134" w:type="dxa"/>
            <w:vAlign w:val="center"/>
          </w:tcPr>
          <w:p>
            <w:pPr>
              <w:pStyle w:val="13"/>
            </w:pPr>
            <w:r>
              <w:t>132.01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2888.48</w:t>
            </w:r>
          </w:p>
        </w:tc>
        <w:tc>
          <w:tcPr>
            <w:tcW w:w="1361" w:type="dxa"/>
            <w:vAlign w:val="center"/>
          </w:tcPr>
          <w:p>
            <w:pPr>
              <w:pStyle w:val="17"/>
            </w:pPr>
            <w:r>
              <w:t>2072.78</w:t>
            </w:r>
          </w:p>
        </w:tc>
        <w:tc>
          <w:tcPr>
            <w:tcW w:w="1361" w:type="dxa"/>
            <w:vAlign w:val="center"/>
          </w:tcPr>
          <w:p>
            <w:pPr>
              <w:pStyle w:val="17"/>
            </w:pPr>
            <w:r>
              <w:t>815.70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492.33</w:t>
            </w:r>
          </w:p>
        </w:tc>
        <w:tc>
          <w:tcPr>
            <w:tcW w:w="1361" w:type="dxa"/>
            <w:vAlign w:val="center"/>
          </w:tcPr>
          <w:p>
            <w:pPr>
              <w:pStyle w:val="13"/>
            </w:pPr>
            <w:r>
              <w:t>492.33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492.33</w:t>
            </w:r>
          </w:p>
        </w:tc>
        <w:tc>
          <w:tcPr>
            <w:tcW w:w="1361" w:type="dxa"/>
            <w:vAlign w:val="center"/>
          </w:tcPr>
          <w:p>
            <w:pPr>
              <w:pStyle w:val="13"/>
            </w:pPr>
            <w:r>
              <w:t>492.33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257.01</w:t>
            </w:r>
          </w:p>
        </w:tc>
        <w:tc>
          <w:tcPr>
            <w:tcW w:w="1361" w:type="dxa"/>
            <w:vAlign w:val="center"/>
          </w:tcPr>
          <w:p>
            <w:pPr>
              <w:pStyle w:val="13"/>
            </w:pPr>
            <w:r>
              <w:t>257.01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156.88</w:t>
            </w:r>
          </w:p>
        </w:tc>
        <w:tc>
          <w:tcPr>
            <w:tcW w:w="1361" w:type="dxa"/>
            <w:vAlign w:val="center"/>
          </w:tcPr>
          <w:p>
            <w:pPr>
              <w:pStyle w:val="13"/>
            </w:pPr>
            <w:r>
              <w:t>156.88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78.44</w:t>
            </w:r>
          </w:p>
        </w:tc>
        <w:tc>
          <w:tcPr>
            <w:tcW w:w="1361" w:type="dxa"/>
            <w:vAlign w:val="center"/>
          </w:tcPr>
          <w:p>
            <w:pPr>
              <w:pStyle w:val="13"/>
            </w:pPr>
            <w:r>
              <w:t>78.44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80.93</w:t>
            </w:r>
          </w:p>
        </w:tc>
        <w:tc>
          <w:tcPr>
            <w:tcW w:w="1361" w:type="dxa"/>
            <w:vAlign w:val="center"/>
          </w:tcPr>
          <w:p>
            <w:pPr>
              <w:pStyle w:val="13"/>
            </w:pPr>
            <w:r>
              <w:t>80.93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80.93</w:t>
            </w:r>
          </w:p>
        </w:tc>
        <w:tc>
          <w:tcPr>
            <w:tcW w:w="1361" w:type="dxa"/>
            <w:vAlign w:val="center"/>
          </w:tcPr>
          <w:p>
            <w:pPr>
              <w:pStyle w:val="13"/>
            </w:pPr>
            <w:r>
              <w:t>80.93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80.93</w:t>
            </w:r>
          </w:p>
        </w:tc>
        <w:tc>
          <w:tcPr>
            <w:tcW w:w="1361" w:type="dxa"/>
            <w:vAlign w:val="center"/>
          </w:tcPr>
          <w:p>
            <w:pPr>
              <w:pStyle w:val="13"/>
            </w:pPr>
            <w:r>
              <w:t>80.93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2183.21</w:t>
            </w:r>
          </w:p>
        </w:tc>
        <w:tc>
          <w:tcPr>
            <w:tcW w:w="1361" w:type="dxa"/>
            <w:vAlign w:val="center"/>
          </w:tcPr>
          <w:p>
            <w:pPr>
              <w:pStyle w:val="13"/>
            </w:pPr>
            <w:r>
              <w:t>1367.51</w:t>
            </w:r>
          </w:p>
        </w:tc>
        <w:tc>
          <w:tcPr>
            <w:tcW w:w="1361" w:type="dxa"/>
            <w:vAlign w:val="center"/>
          </w:tcPr>
          <w:p>
            <w:pPr>
              <w:pStyle w:val="13"/>
            </w:pPr>
            <w:r>
              <w:t>815.70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2183.21</w:t>
            </w:r>
          </w:p>
        </w:tc>
        <w:tc>
          <w:tcPr>
            <w:tcW w:w="1361" w:type="dxa"/>
            <w:vAlign w:val="center"/>
          </w:tcPr>
          <w:p>
            <w:pPr>
              <w:pStyle w:val="13"/>
            </w:pPr>
            <w:r>
              <w:t>1367.51</w:t>
            </w:r>
          </w:p>
        </w:tc>
        <w:tc>
          <w:tcPr>
            <w:tcW w:w="1361" w:type="dxa"/>
            <w:vAlign w:val="center"/>
          </w:tcPr>
          <w:p>
            <w:pPr>
              <w:pStyle w:val="13"/>
            </w:pPr>
            <w:r>
              <w:t>815.70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291.13</w:t>
            </w:r>
          </w:p>
        </w:tc>
        <w:tc>
          <w:tcPr>
            <w:tcW w:w="1361" w:type="dxa"/>
            <w:vAlign w:val="center"/>
          </w:tcPr>
          <w:p>
            <w:pPr>
              <w:pStyle w:val="13"/>
            </w:pPr>
          </w:p>
        </w:tc>
        <w:tc>
          <w:tcPr>
            <w:tcW w:w="1361" w:type="dxa"/>
            <w:vAlign w:val="center"/>
          </w:tcPr>
          <w:p>
            <w:pPr>
              <w:pStyle w:val="13"/>
            </w:pPr>
            <w:r>
              <w:t>291.13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1892.08</w:t>
            </w:r>
          </w:p>
        </w:tc>
        <w:tc>
          <w:tcPr>
            <w:tcW w:w="1361" w:type="dxa"/>
            <w:vAlign w:val="center"/>
          </w:tcPr>
          <w:p>
            <w:pPr>
              <w:pStyle w:val="13"/>
            </w:pPr>
            <w:r>
              <w:t>1367.51</w:t>
            </w:r>
          </w:p>
        </w:tc>
        <w:tc>
          <w:tcPr>
            <w:tcW w:w="1361" w:type="dxa"/>
            <w:vAlign w:val="center"/>
          </w:tcPr>
          <w:p>
            <w:pPr>
              <w:pStyle w:val="13"/>
            </w:pPr>
            <w:r>
              <w:t>524.57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132.01</w:t>
            </w:r>
          </w:p>
        </w:tc>
        <w:tc>
          <w:tcPr>
            <w:tcW w:w="1361" w:type="dxa"/>
            <w:vAlign w:val="center"/>
          </w:tcPr>
          <w:p>
            <w:pPr>
              <w:pStyle w:val="13"/>
            </w:pPr>
            <w:r>
              <w:t>132.01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132.01</w:t>
            </w:r>
          </w:p>
        </w:tc>
        <w:tc>
          <w:tcPr>
            <w:tcW w:w="1361" w:type="dxa"/>
            <w:vAlign w:val="center"/>
          </w:tcPr>
          <w:p>
            <w:pPr>
              <w:pStyle w:val="13"/>
            </w:pPr>
            <w:r>
              <w:t>132.01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132.01</w:t>
            </w:r>
          </w:p>
        </w:tc>
        <w:tc>
          <w:tcPr>
            <w:tcW w:w="1361" w:type="dxa"/>
            <w:vAlign w:val="center"/>
          </w:tcPr>
          <w:p>
            <w:pPr>
              <w:pStyle w:val="13"/>
            </w:pPr>
            <w:r>
              <w:t>132.01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2620.08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478.33</w:t>
            </w:r>
          </w:p>
        </w:tc>
        <w:tc>
          <w:tcPr>
            <w:tcW w:w="1474" w:type="dxa"/>
            <w:vAlign w:val="center"/>
          </w:tcPr>
          <w:p>
            <w:pPr>
              <w:pStyle w:val="13"/>
            </w:pPr>
            <w:r>
              <w:t>478.33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80.93</w:t>
            </w:r>
          </w:p>
        </w:tc>
        <w:tc>
          <w:tcPr>
            <w:tcW w:w="1474" w:type="dxa"/>
            <w:vAlign w:val="center"/>
          </w:tcPr>
          <w:p>
            <w:pPr>
              <w:pStyle w:val="13"/>
            </w:pPr>
            <w:r>
              <w:t>80.93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1928.81</w:t>
            </w:r>
          </w:p>
        </w:tc>
        <w:tc>
          <w:tcPr>
            <w:tcW w:w="1474" w:type="dxa"/>
            <w:vAlign w:val="center"/>
          </w:tcPr>
          <w:p>
            <w:pPr>
              <w:pStyle w:val="13"/>
            </w:pPr>
            <w:r>
              <w:t>1928.81</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132.01</w:t>
            </w:r>
          </w:p>
        </w:tc>
        <w:tc>
          <w:tcPr>
            <w:tcW w:w="1474" w:type="dxa"/>
            <w:vAlign w:val="center"/>
          </w:tcPr>
          <w:p>
            <w:pPr>
              <w:pStyle w:val="13"/>
            </w:pPr>
            <w:r>
              <w:t>132.01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2620.08</w:t>
            </w:r>
          </w:p>
        </w:tc>
        <w:tc>
          <w:tcPr>
            <w:tcW w:w="3402" w:type="dxa"/>
            <w:vAlign w:val="center"/>
          </w:tcPr>
          <w:p>
            <w:pPr>
              <w:pStyle w:val="16"/>
            </w:pPr>
            <w:r>
              <w:t>本年支出合计</w:t>
            </w:r>
          </w:p>
        </w:tc>
        <w:tc>
          <w:tcPr>
            <w:tcW w:w="1474" w:type="dxa"/>
            <w:vAlign w:val="center"/>
          </w:tcPr>
          <w:p>
            <w:pPr>
              <w:pStyle w:val="17"/>
            </w:pPr>
            <w:r>
              <w:t>2620.08</w:t>
            </w:r>
          </w:p>
        </w:tc>
        <w:tc>
          <w:tcPr>
            <w:tcW w:w="1474" w:type="dxa"/>
            <w:vAlign w:val="center"/>
          </w:tcPr>
          <w:p>
            <w:pPr>
              <w:pStyle w:val="17"/>
            </w:pPr>
            <w:r>
              <w:t>2620.08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2620.08</w:t>
            </w:r>
          </w:p>
        </w:tc>
        <w:tc>
          <w:tcPr>
            <w:tcW w:w="3402" w:type="dxa"/>
            <w:vAlign w:val="center"/>
          </w:tcPr>
          <w:p>
            <w:pPr>
              <w:pStyle w:val="16"/>
            </w:pPr>
            <w:r>
              <w:t>支出总计</w:t>
            </w:r>
          </w:p>
        </w:tc>
        <w:tc>
          <w:tcPr>
            <w:tcW w:w="1474" w:type="dxa"/>
            <w:vAlign w:val="center"/>
          </w:tcPr>
          <w:p>
            <w:pPr>
              <w:pStyle w:val="17"/>
            </w:pPr>
            <w:r>
              <w:t>2620.08</w:t>
            </w:r>
          </w:p>
        </w:tc>
        <w:tc>
          <w:tcPr>
            <w:tcW w:w="1474" w:type="dxa"/>
            <w:vAlign w:val="center"/>
          </w:tcPr>
          <w:p>
            <w:pPr>
              <w:pStyle w:val="17"/>
            </w:pPr>
            <w:r>
              <w:t>2620.08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2620.08</w:t>
            </w:r>
          </w:p>
        </w:tc>
        <w:tc>
          <w:tcPr>
            <w:tcW w:w="2551" w:type="dxa"/>
            <w:vAlign w:val="center"/>
          </w:tcPr>
          <w:p>
            <w:pPr>
              <w:pStyle w:val="17"/>
            </w:pPr>
            <w:r>
              <w:t>2012.38</w:t>
            </w:r>
          </w:p>
        </w:tc>
        <w:tc>
          <w:tcPr>
            <w:tcW w:w="2551" w:type="dxa"/>
            <w:vAlign w:val="center"/>
          </w:tcPr>
          <w:p>
            <w:pPr>
              <w:pStyle w:val="17"/>
            </w:pPr>
            <w:r>
              <w:t>607.70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478.33</w:t>
            </w:r>
          </w:p>
        </w:tc>
        <w:tc>
          <w:tcPr>
            <w:tcW w:w="2551" w:type="dxa"/>
            <w:vAlign w:val="center"/>
          </w:tcPr>
          <w:p>
            <w:pPr>
              <w:pStyle w:val="13"/>
            </w:pPr>
            <w:r>
              <w:t>478.33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478.33</w:t>
            </w:r>
          </w:p>
        </w:tc>
        <w:tc>
          <w:tcPr>
            <w:tcW w:w="2551" w:type="dxa"/>
            <w:vAlign w:val="center"/>
          </w:tcPr>
          <w:p>
            <w:pPr>
              <w:pStyle w:val="13"/>
            </w:pPr>
            <w:r>
              <w:t>478.33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243.01</w:t>
            </w:r>
          </w:p>
        </w:tc>
        <w:tc>
          <w:tcPr>
            <w:tcW w:w="2551" w:type="dxa"/>
            <w:vAlign w:val="center"/>
          </w:tcPr>
          <w:p>
            <w:pPr>
              <w:pStyle w:val="13"/>
            </w:pPr>
            <w:r>
              <w:t>243.01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156.88</w:t>
            </w:r>
          </w:p>
        </w:tc>
        <w:tc>
          <w:tcPr>
            <w:tcW w:w="2551" w:type="dxa"/>
            <w:vAlign w:val="center"/>
          </w:tcPr>
          <w:p>
            <w:pPr>
              <w:pStyle w:val="13"/>
            </w:pPr>
            <w:r>
              <w:t>156.88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78.44</w:t>
            </w:r>
          </w:p>
        </w:tc>
        <w:tc>
          <w:tcPr>
            <w:tcW w:w="2551" w:type="dxa"/>
            <w:vAlign w:val="center"/>
          </w:tcPr>
          <w:p>
            <w:pPr>
              <w:pStyle w:val="13"/>
            </w:pPr>
            <w:r>
              <w:t>78.44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80.93</w:t>
            </w:r>
          </w:p>
        </w:tc>
        <w:tc>
          <w:tcPr>
            <w:tcW w:w="2551" w:type="dxa"/>
            <w:vAlign w:val="center"/>
          </w:tcPr>
          <w:p>
            <w:pPr>
              <w:pStyle w:val="13"/>
            </w:pPr>
            <w:r>
              <w:t>80.93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80.93</w:t>
            </w:r>
          </w:p>
        </w:tc>
        <w:tc>
          <w:tcPr>
            <w:tcW w:w="2551" w:type="dxa"/>
            <w:vAlign w:val="center"/>
          </w:tcPr>
          <w:p>
            <w:pPr>
              <w:pStyle w:val="13"/>
            </w:pPr>
            <w:r>
              <w:t>80.93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80.93</w:t>
            </w:r>
          </w:p>
        </w:tc>
        <w:tc>
          <w:tcPr>
            <w:tcW w:w="2551" w:type="dxa"/>
            <w:vAlign w:val="center"/>
          </w:tcPr>
          <w:p>
            <w:pPr>
              <w:pStyle w:val="13"/>
            </w:pPr>
            <w:r>
              <w:t>80.93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1928.81</w:t>
            </w:r>
          </w:p>
        </w:tc>
        <w:tc>
          <w:tcPr>
            <w:tcW w:w="2551" w:type="dxa"/>
            <w:vAlign w:val="center"/>
          </w:tcPr>
          <w:p>
            <w:pPr>
              <w:pStyle w:val="13"/>
            </w:pPr>
            <w:r>
              <w:t>1321.11</w:t>
            </w:r>
          </w:p>
        </w:tc>
        <w:tc>
          <w:tcPr>
            <w:tcW w:w="2551" w:type="dxa"/>
            <w:vAlign w:val="center"/>
          </w:tcPr>
          <w:p>
            <w:pPr>
              <w:pStyle w:val="13"/>
            </w:pPr>
            <w:r>
              <w:t>607.70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1928.81</w:t>
            </w:r>
          </w:p>
        </w:tc>
        <w:tc>
          <w:tcPr>
            <w:tcW w:w="2551" w:type="dxa"/>
            <w:vAlign w:val="center"/>
          </w:tcPr>
          <w:p>
            <w:pPr>
              <w:pStyle w:val="13"/>
            </w:pPr>
            <w:r>
              <w:t>1321.11</w:t>
            </w:r>
          </w:p>
        </w:tc>
        <w:tc>
          <w:tcPr>
            <w:tcW w:w="2551" w:type="dxa"/>
            <w:vAlign w:val="center"/>
          </w:tcPr>
          <w:p>
            <w:pPr>
              <w:pStyle w:val="13"/>
            </w:pPr>
            <w:r>
              <w:t>607.70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291.13</w:t>
            </w:r>
          </w:p>
        </w:tc>
        <w:tc>
          <w:tcPr>
            <w:tcW w:w="2551" w:type="dxa"/>
            <w:vAlign w:val="center"/>
          </w:tcPr>
          <w:p>
            <w:pPr>
              <w:pStyle w:val="13"/>
            </w:pPr>
          </w:p>
        </w:tc>
        <w:tc>
          <w:tcPr>
            <w:tcW w:w="2551" w:type="dxa"/>
            <w:vAlign w:val="center"/>
          </w:tcPr>
          <w:p>
            <w:pPr>
              <w:pStyle w:val="13"/>
            </w:pPr>
            <w:r>
              <w:t>291.13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1637.68</w:t>
            </w:r>
          </w:p>
        </w:tc>
        <w:tc>
          <w:tcPr>
            <w:tcW w:w="2551" w:type="dxa"/>
            <w:vAlign w:val="center"/>
          </w:tcPr>
          <w:p>
            <w:pPr>
              <w:pStyle w:val="13"/>
            </w:pPr>
            <w:r>
              <w:t>1321.11</w:t>
            </w:r>
          </w:p>
        </w:tc>
        <w:tc>
          <w:tcPr>
            <w:tcW w:w="2551" w:type="dxa"/>
            <w:vAlign w:val="center"/>
          </w:tcPr>
          <w:p>
            <w:pPr>
              <w:pStyle w:val="13"/>
            </w:pPr>
            <w:r>
              <w:t>316.57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132.01</w:t>
            </w:r>
          </w:p>
        </w:tc>
        <w:tc>
          <w:tcPr>
            <w:tcW w:w="2551" w:type="dxa"/>
            <w:vAlign w:val="center"/>
          </w:tcPr>
          <w:p>
            <w:pPr>
              <w:pStyle w:val="13"/>
            </w:pPr>
            <w:r>
              <w:t>132.01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132.01</w:t>
            </w:r>
          </w:p>
        </w:tc>
        <w:tc>
          <w:tcPr>
            <w:tcW w:w="2551" w:type="dxa"/>
            <w:vAlign w:val="center"/>
          </w:tcPr>
          <w:p>
            <w:pPr>
              <w:pStyle w:val="13"/>
            </w:pPr>
            <w:r>
              <w:t>132.01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132.01</w:t>
            </w:r>
          </w:p>
        </w:tc>
        <w:tc>
          <w:tcPr>
            <w:tcW w:w="2551" w:type="dxa"/>
            <w:vAlign w:val="center"/>
          </w:tcPr>
          <w:p>
            <w:pPr>
              <w:pStyle w:val="13"/>
            </w:pPr>
            <w:r>
              <w:t>132.01</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2012.38</w:t>
            </w:r>
          </w:p>
        </w:tc>
        <w:tc>
          <w:tcPr>
            <w:tcW w:w="2551" w:type="dxa"/>
            <w:vAlign w:val="center"/>
          </w:tcPr>
          <w:p>
            <w:pPr>
              <w:pStyle w:val="17"/>
            </w:pPr>
            <w:r>
              <w:t>1924.78</w:t>
            </w:r>
          </w:p>
        </w:tc>
        <w:tc>
          <w:tcPr>
            <w:tcW w:w="2551" w:type="dxa"/>
            <w:vAlign w:val="center"/>
          </w:tcPr>
          <w:p>
            <w:pPr>
              <w:pStyle w:val="17"/>
            </w:pPr>
            <w:r>
              <w:t>87.60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1689.42</w:t>
            </w:r>
          </w:p>
        </w:tc>
        <w:tc>
          <w:tcPr>
            <w:tcW w:w="2551" w:type="dxa"/>
            <w:vAlign w:val="center"/>
          </w:tcPr>
          <w:p>
            <w:pPr>
              <w:pStyle w:val="13"/>
            </w:pPr>
            <w:r>
              <w:t>1689.42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457.67</w:t>
            </w:r>
          </w:p>
        </w:tc>
        <w:tc>
          <w:tcPr>
            <w:tcW w:w="2551" w:type="dxa"/>
            <w:vAlign w:val="center"/>
          </w:tcPr>
          <w:p>
            <w:pPr>
              <w:pStyle w:val="13"/>
            </w:pPr>
            <w:r>
              <w:t>457.67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59.13</w:t>
            </w:r>
          </w:p>
        </w:tc>
        <w:tc>
          <w:tcPr>
            <w:tcW w:w="2551" w:type="dxa"/>
            <w:vAlign w:val="center"/>
          </w:tcPr>
          <w:p>
            <w:pPr>
              <w:pStyle w:val="13"/>
            </w:pPr>
            <w:r>
              <w:t>59.13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353.34</w:t>
            </w:r>
          </w:p>
        </w:tc>
        <w:tc>
          <w:tcPr>
            <w:tcW w:w="2551" w:type="dxa"/>
            <w:vAlign w:val="center"/>
          </w:tcPr>
          <w:p>
            <w:pPr>
              <w:pStyle w:val="13"/>
            </w:pPr>
            <w:r>
              <w:t>353.34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292.51</w:t>
            </w:r>
          </w:p>
        </w:tc>
        <w:tc>
          <w:tcPr>
            <w:tcW w:w="2551" w:type="dxa"/>
            <w:vAlign w:val="center"/>
          </w:tcPr>
          <w:p>
            <w:pPr>
              <w:pStyle w:val="13"/>
            </w:pPr>
            <w:r>
              <w:t>292.51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156.88</w:t>
            </w:r>
          </w:p>
        </w:tc>
        <w:tc>
          <w:tcPr>
            <w:tcW w:w="2551" w:type="dxa"/>
            <w:vAlign w:val="center"/>
          </w:tcPr>
          <w:p>
            <w:pPr>
              <w:pStyle w:val="13"/>
            </w:pPr>
            <w:r>
              <w:t>156.88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78.44</w:t>
            </w:r>
          </w:p>
        </w:tc>
        <w:tc>
          <w:tcPr>
            <w:tcW w:w="2551" w:type="dxa"/>
            <w:vAlign w:val="center"/>
          </w:tcPr>
          <w:p>
            <w:pPr>
              <w:pStyle w:val="13"/>
            </w:pPr>
            <w:r>
              <w:t>78.44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59.26</w:t>
            </w:r>
          </w:p>
        </w:tc>
        <w:tc>
          <w:tcPr>
            <w:tcW w:w="2551" w:type="dxa"/>
            <w:vAlign w:val="center"/>
          </w:tcPr>
          <w:p>
            <w:pPr>
              <w:pStyle w:val="13"/>
            </w:pPr>
            <w:r>
              <w:t>59.26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36.52</w:t>
            </w:r>
          </w:p>
        </w:tc>
        <w:tc>
          <w:tcPr>
            <w:tcW w:w="2551" w:type="dxa"/>
            <w:vAlign w:val="center"/>
          </w:tcPr>
          <w:p>
            <w:pPr>
              <w:pStyle w:val="13"/>
            </w:pPr>
            <w:r>
              <w:t>36.52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132.01</w:t>
            </w:r>
          </w:p>
        </w:tc>
        <w:tc>
          <w:tcPr>
            <w:tcW w:w="2551" w:type="dxa"/>
            <w:vAlign w:val="center"/>
          </w:tcPr>
          <w:p>
            <w:pPr>
              <w:pStyle w:val="13"/>
            </w:pPr>
            <w:r>
              <w:t>132.01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63.66</w:t>
            </w:r>
          </w:p>
        </w:tc>
        <w:tc>
          <w:tcPr>
            <w:tcW w:w="2551" w:type="dxa"/>
            <w:vAlign w:val="center"/>
          </w:tcPr>
          <w:p>
            <w:pPr>
              <w:pStyle w:val="13"/>
            </w:pPr>
            <w:r>
              <w:t>63.66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87.60</w:t>
            </w:r>
          </w:p>
        </w:tc>
        <w:tc>
          <w:tcPr>
            <w:tcW w:w="2551" w:type="dxa"/>
            <w:vAlign w:val="center"/>
          </w:tcPr>
          <w:p>
            <w:pPr>
              <w:pStyle w:val="13"/>
            </w:pPr>
          </w:p>
        </w:tc>
        <w:tc>
          <w:tcPr>
            <w:tcW w:w="2551" w:type="dxa"/>
            <w:vAlign w:val="center"/>
          </w:tcPr>
          <w:p>
            <w:pPr>
              <w:pStyle w:val="13"/>
            </w:pPr>
            <w:r>
              <w:t>87.60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3.19</w:t>
            </w:r>
          </w:p>
        </w:tc>
        <w:tc>
          <w:tcPr>
            <w:tcW w:w="2551" w:type="dxa"/>
            <w:vAlign w:val="center"/>
          </w:tcPr>
          <w:p>
            <w:pPr>
              <w:pStyle w:val="13"/>
            </w:pPr>
          </w:p>
        </w:tc>
        <w:tc>
          <w:tcPr>
            <w:tcW w:w="2551" w:type="dxa"/>
            <w:vAlign w:val="center"/>
          </w:tcPr>
          <w:p>
            <w:pPr>
              <w:pStyle w:val="13"/>
            </w:pPr>
            <w:r>
              <w:t>3.19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25.00</w:t>
            </w:r>
          </w:p>
        </w:tc>
        <w:tc>
          <w:tcPr>
            <w:tcW w:w="2551" w:type="dxa"/>
            <w:vAlign w:val="center"/>
          </w:tcPr>
          <w:p>
            <w:pPr>
              <w:pStyle w:val="13"/>
            </w:pPr>
          </w:p>
        </w:tc>
        <w:tc>
          <w:tcPr>
            <w:tcW w:w="2551"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2.56</w:t>
            </w:r>
          </w:p>
        </w:tc>
        <w:tc>
          <w:tcPr>
            <w:tcW w:w="2551" w:type="dxa"/>
            <w:vAlign w:val="center"/>
          </w:tcPr>
          <w:p>
            <w:pPr>
              <w:pStyle w:val="13"/>
            </w:pPr>
          </w:p>
        </w:tc>
        <w:tc>
          <w:tcPr>
            <w:tcW w:w="2551" w:type="dxa"/>
            <w:vAlign w:val="center"/>
          </w:tcPr>
          <w:p>
            <w:pPr>
              <w:pStyle w:val="13"/>
            </w:pPr>
            <w:r>
              <w:t>2.56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12.62</w:t>
            </w:r>
          </w:p>
        </w:tc>
        <w:tc>
          <w:tcPr>
            <w:tcW w:w="2551" w:type="dxa"/>
            <w:vAlign w:val="center"/>
          </w:tcPr>
          <w:p>
            <w:pPr>
              <w:pStyle w:val="13"/>
            </w:pPr>
          </w:p>
        </w:tc>
        <w:tc>
          <w:tcPr>
            <w:tcW w:w="2551" w:type="dxa"/>
            <w:vAlign w:val="center"/>
          </w:tcPr>
          <w:p>
            <w:pPr>
              <w:pStyle w:val="13"/>
            </w:pPr>
            <w:r>
              <w:t>12.62</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8.66</w:t>
            </w:r>
          </w:p>
        </w:tc>
        <w:tc>
          <w:tcPr>
            <w:tcW w:w="2551" w:type="dxa"/>
            <w:vAlign w:val="center"/>
          </w:tcPr>
          <w:p>
            <w:pPr>
              <w:pStyle w:val="13"/>
            </w:pPr>
          </w:p>
        </w:tc>
        <w:tc>
          <w:tcPr>
            <w:tcW w:w="2551" w:type="dxa"/>
            <w:vAlign w:val="center"/>
          </w:tcPr>
          <w:p>
            <w:pPr>
              <w:pStyle w:val="13"/>
            </w:pPr>
            <w:r>
              <w:t>8.66</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10.07</w:t>
            </w:r>
          </w:p>
        </w:tc>
        <w:tc>
          <w:tcPr>
            <w:tcW w:w="2551" w:type="dxa"/>
            <w:vAlign w:val="center"/>
          </w:tcPr>
          <w:p>
            <w:pPr>
              <w:pStyle w:val="13"/>
            </w:pPr>
          </w:p>
        </w:tc>
        <w:tc>
          <w:tcPr>
            <w:tcW w:w="2551" w:type="dxa"/>
            <w:vAlign w:val="center"/>
          </w:tcPr>
          <w:p>
            <w:pPr>
              <w:pStyle w:val="13"/>
            </w:pPr>
            <w:r>
              <w:t>10.07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235.36</w:t>
            </w:r>
          </w:p>
        </w:tc>
        <w:tc>
          <w:tcPr>
            <w:tcW w:w="2551" w:type="dxa"/>
            <w:vAlign w:val="center"/>
          </w:tcPr>
          <w:p>
            <w:pPr>
              <w:pStyle w:val="13"/>
            </w:pPr>
            <w:r>
              <w:t>235.36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225.00</w:t>
            </w:r>
          </w:p>
        </w:tc>
        <w:tc>
          <w:tcPr>
            <w:tcW w:w="2551" w:type="dxa"/>
            <w:vAlign w:val="center"/>
          </w:tcPr>
          <w:p>
            <w:pPr>
              <w:pStyle w:val="13"/>
            </w:pPr>
            <w:r>
              <w:t>225.00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9.69</w:t>
            </w:r>
          </w:p>
        </w:tc>
        <w:tc>
          <w:tcPr>
            <w:tcW w:w="2551" w:type="dxa"/>
            <w:vAlign w:val="center"/>
          </w:tcPr>
          <w:p>
            <w:pPr>
              <w:pStyle w:val="13"/>
            </w:pPr>
            <w:r>
              <w:t>9.69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0.67</w:t>
            </w:r>
          </w:p>
        </w:tc>
        <w:tc>
          <w:tcPr>
            <w:tcW w:w="2551" w:type="dxa"/>
            <w:vAlign w:val="center"/>
          </w:tcPr>
          <w:p>
            <w:pPr>
              <w:pStyle w:val="13"/>
            </w:pPr>
            <w:r>
              <w:t>0.67</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33.68</w:t>
            </w:r>
          </w:p>
        </w:tc>
        <w:tc>
          <w:tcPr>
            <w:tcW w:w="2381" w:type="dxa"/>
            <w:vAlign w:val="center"/>
          </w:tcPr>
          <w:p>
            <w:pPr>
              <w:pStyle w:val="17"/>
            </w:pPr>
            <w:r>
              <w:t>33.68</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33.18</w:t>
            </w:r>
          </w:p>
        </w:tc>
        <w:tc>
          <w:tcPr>
            <w:tcW w:w="2381" w:type="dxa"/>
            <w:vAlign w:val="center"/>
          </w:tcPr>
          <w:p>
            <w:pPr>
              <w:pStyle w:val="13"/>
            </w:pPr>
            <w:r>
              <w:t>33.18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33.18</w:t>
            </w:r>
          </w:p>
        </w:tc>
        <w:tc>
          <w:tcPr>
            <w:tcW w:w="2381" w:type="dxa"/>
            <w:vAlign w:val="center"/>
          </w:tcPr>
          <w:p>
            <w:pPr>
              <w:pStyle w:val="13"/>
            </w:pPr>
            <w:r>
              <w:t>33.18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0.50</w:t>
            </w:r>
          </w:p>
        </w:tc>
        <w:tc>
          <w:tcPr>
            <w:tcW w:w="2381" w:type="dxa"/>
            <w:vAlign w:val="center"/>
          </w:tcPr>
          <w:p>
            <w:pPr>
              <w:pStyle w:val="13"/>
            </w:pPr>
            <w:r>
              <w:t>0.50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河北省邯郸水文勘测研究中心2023年单位预算信息公开情况说明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按照《预算法》、《地方预决算公开操作规程》和《关于进一步推进预算公开工作的实施意见》规定，现将河北省邯郸水文勘测研究中心2023年单位预算公开如下：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河北省邯郸水文勘测研究中心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2888.48万元，其中：一般公共预算收入2620.08万元，基金预算收入0.00万元，国有资本经营预算收入0.00万元，财政专户核拨收入0.00万元，单位资金收入208.40万元，上年结转结余60.00万元。</w:t>
      </w:r>
    </w:p>
    <w:p>
      <w:pPr>
        <w:pStyle w:val="28"/>
      </w:pPr>
      <w:r>
        <w:t>2、支出说明</w:t>
      </w:r>
    </w:p>
    <w:p>
      <w:pPr>
        <w:pStyle w:val="28"/>
      </w:pPr>
      <w:r>
        <w:t>收支预算总表支出栏、基本支出表、项目支出表按经济分类和支出功能分类科目编制，反映河北省邯郸水文勘测研究中心年度单位预算中支出预算的总体情况。2023年支出预算2888.48万元，其中基本支出2072.78万元，包括人员经费1938.78万元和日常公用经费134.00万元；项目支出815.70万元，主要为水文监测信息服务、地下水动态监控运维、水文运行与测报和引黄运行维护经费等。</w:t>
      </w:r>
    </w:p>
    <w:p>
      <w:pPr>
        <w:pStyle w:val="28"/>
      </w:pPr>
      <w:r>
        <w:t>3、比上年增减情况</w:t>
      </w:r>
    </w:p>
    <w:p>
      <w:pPr>
        <w:pStyle w:val="28"/>
      </w:pPr>
      <w:r>
        <w:t>2023年预算收支安排2888.48万元，较2022年预算增加88.64万元，其中：基本支出增加67.61万元，主要为增加人员经费支出；项目支出增加21.03万元，主要为增加上年结转结余支出。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2023年，我单位运行经费共计安排134.00万元，主要用于日常维修、办公用房水电费、办公用房取暖费、办公用房物业管理费等日常运行支出。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33.68万元，其中因公出国（境）费0.00万元；公务用车购置及运维费33.18万元（其中：公务用车购置费为0.00万元，公务用车运维费33.18万元)；公务接待费0.50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1.完成136眼省级地下水自动监测井的运行维护工作。</w:t>
            </w:r>
            <w:r>
              <w:tab/>
            </w:r>
            <w:r>
              <w:tab/>
            </w:r>
            <w:r>
              <w:tab/>
            </w:r>
            <w:r>
              <w:tab/>
            </w:r>
            <w:r>
              <w:tab/>
            </w:r>
            <w:r>
              <w:tab/>
            </w:r>
          </w:p>
          <w:p>
            <w:pPr>
              <w:pStyle w:val="14"/>
            </w:pPr>
            <w:r>
              <w:tab/>
            </w:r>
            <w:r>
              <w:tab/>
            </w:r>
            <w:r>
              <w:tab/>
            </w:r>
            <w:r>
              <w:tab/>
            </w:r>
            <w:r>
              <w:tab/>
            </w:r>
            <w:r>
              <w:tab/>
            </w:r>
          </w:p>
          <w:p>
            <w:pPr>
              <w:pStyle w:val="14"/>
            </w:pPr>
          </w:p>
          <w:p>
            <w:pPr>
              <w:pStyle w:val="14"/>
            </w:pPr>
            <w:r>
              <w:t>2.采购备品备件，确保自动监测设备正常运行。</w:t>
            </w:r>
          </w:p>
          <w:p>
            <w:pPr>
              <w:pStyle w:val="14"/>
            </w:pPr>
            <w:r>
              <w:t>3.完成省级地下水自动监测井不少于17眼的洗井工作。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维护数量（站）</w:t>
            </w:r>
          </w:p>
        </w:tc>
        <w:tc>
          <w:tcPr>
            <w:tcW w:w="2835" w:type="dxa"/>
            <w:vAlign w:val="center"/>
          </w:tcPr>
          <w:p>
            <w:pPr>
              <w:pStyle w:val="14"/>
            </w:pPr>
            <w:r>
              <w:t>完成本市136站点省级压采地下水站点维护</w:t>
            </w:r>
          </w:p>
        </w:tc>
        <w:tc>
          <w:tcPr>
            <w:tcW w:w="2551" w:type="dxa"/>
            <w:vAlign w:val="center"/>
          </w:tcPr>
          <w:p>
            <w:pPr>
              <w:pStyle w:val="14"/>
            </w:pPr>
            <w:r>
              <w:t>136站</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完成本市地下水站点工作不超过经费规模，其中监测井运维费不超247.94万元，部分监测井清淤不超21.59万元，部分监测井更换备品备件不超21.60万元.</w:t>
            </w:r>
          </w:p>
        </w:tc>
        <w:tc>
          <w:tcPr>
            <w:tcW w:w="2551" w:type="dxa"/>
            <w:vAlign w:val="center"/>
          </w:tcPr>
          <w:p>
            <w:pPr>
              <w:pStyle w:val="14"/>
            </w:pPr>
            <w:r>
              <w:t>≤291.13万元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反映本市136站点地下水站点设备的畅通率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反映本市136站点地下水站点数据的准确率</w:t>
            </w:r>
          </w:p>
        </w:tc>
        <w:tc>
          <w:tcPr>
            <w:tcW w:w="2551" w:type="dxa"/>
            <w:vAlign w:val="center"/>
          </w:tcPr>
          <w:p>
            <w:pPr>
              <w:pStyle w:val="14"/>
            </w:pPr>
            <w:r>
              <w:t>≥95%</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1.完成邯郸地区国家地下水监测站点94处运行维护、水质监测工作</w:t>
            </w:r>
          </w:p>
          <w:p>
            <w:pPr>
              <w:pStyle w:val="14"/>
            </w:pPr>
            <w:r>
              <w:t>2.为地方政府和社会提供水资源公报、资料分析、水质监测等服务项目工作提供信息技术支撑</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国家地下水站点运行维护数量（站）</w:t>
            </w:r>
          </w:p>
        </w:tc>
        <w:tc>
          <w:tcPr>
            <w:tcW w:w="2835" w:type="dxa"/>
            <w:vAlign w:val="center"/>
          </w:tcPr>
          <w:p>
            <w:pPr>
              <w:pStyle w:val="14"/>
            </w:pPr>
            <w:r>
              <w:t>国家地下水站点运行维护数量（站）</w:t>
            </w:r>
          </w:p>
        </w:tc>
        <w:tc>
          <w:tcPr>
            <w:tcW w:w="2551" w:type="dxa"/>
            <w:vAlign w:val="center"/>
          </w:tcPr>
          <w:p>
            <w:pPr>
              <w:pStyle w:val="14"/>
            </w:pPr>
            <w:r>
              <w:t>94处</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地下水监测站全年到报率</w:t>
            </w:r>
          </w:p>
        </w:tc>
        <w:tc>
          <w:tcPr>
            <w:tcW w:w="2835" w:type="dxa"/>
            <w:vAlign w:val="center"/>
          </w:tcPr>
          <w:p>
            <w:pPr>
              <w:pStyle w:val="14"/>
            </w:pPr>
            <w:r>
              <w:t>94处地下水监测站全年到报率</w:t>
            </w:r>
          </w:p>
        </w:tc>
        <w:tc>
          <w:tcPr>
            <w:tcW w:w="2551" w:type="dxa"/>
            <w:vAlign w:val="center"/>
          </w:tcPr>
          <w:p>
            <w:pPr>
              <w:pStyle w:val="14"/>
            </w:pPr>
            <w:r>
              <w:t>≥95%</w:t>
            </w:r>
          </w:p>
        </w:tc>
        <w:tc>
          <w:tcPr>
            <w:tcW w:w="2268" w:type="dxa"/>
            <w:vAlign w:val="center"/>
          </w:tcPr>
          <w:p>
            <w:pPr>
              <w:pStyle w:val="14"/>
            </w:pPr>
            <w:r>
              <w:t>《水情信息系统运行维护规范》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水资源公报编制通过率</w:t>
            </w:r>
          </w:p>
        </w:tc>
        <w:tc>
          <w:tcPr>
            <w:tcW w:w="2835" w:type="dxa"/>
            <w:vAlign w:val="center"/>
          </w:tcPr>
          <w:p>
            <w:pPr>
              <w:pStyle w:val="14"/>
            </w:pPr>
            <w:r>
              <w:t>完成邯郸市区及所属县水资源公报编制</w:t>
            </w:r>
          </w:p>
        </w:tc>
        <w:tc>
          <w:tcPr>
            <w:tcW w:w="2551" w:type="dxa"/>
            <w:vAlign w:val="center"/>
          </w:tcPr>
          <w:p>
            <w:pPr>
              <w:pStyle w:val="14"/>
            </w:pPr>
            <w:r>
              <w:t>≥95%</w:t>
            </w:r>
          </w:p>
        </w:tc>
        <w:tc>
          <w:tcPr>
            <w:tcW w:w="2268" w:type="dxa"/>
            <w:vAlign w:val="center"/>
          </w:tcPr>
          <w:p>
            <w:pPr>
              <w:pStyle w:val="14"/>
            </w:pPr>
            <w:r>
              <w:t>按照合同签署内容及《水资源公报编制规程》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支出不超过预算规模，其中监测井看护费不超7.12万元，维修部分水文设施不超5.00万元，更换部分监测井备件不超10.00万元。</w:t>
            </w:r>
          </w:p>
        </w:tc>
        <w:tc>
          <w:tcPr>
            <w:tcW w:w="2551" w:type="dxa"/>
            <w:vAlign w:val="center"/>
          </w:tcPr>
          <w:p>
            <w:pPr>
              <w:pStyle w:val="14"/>
            </w:pPr>
            <w:r>
              <w:t>≤180万元</w:t>
            </w:r>
          </w:p>
        </w:tc>
        <w:tc>
          <w:tcPr>
            <w:tcW w:w="2268" w:type="dxa"/>
            <w:vAlign w:val="center"/>
          </w:tcPr>
          <w:p>
            <w:pPr>
              <w:pStyle w:val="14"/>
            </w:pPr>
            <w:r>
              <w:t>财政批复年度预算计划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支撑相关部门水文监测信息</w:t>
            </w:r>
          </w:p>
        </w:tc>
        <w:tc>
          <w:tcPr>
            <w:tcW w:w="2835" w:type="dxa"/>
            <w:vAlign w:val="center"/>
          </w:tcPr>
          <w:p>
            <w:pPr>
              <w:pStyle w:val="14"/>
            </w:pPr>
            <w:r>
              <w:t>利用水文资料、水质检测、分析水文水资源，为邯郸地区科学管理水资源提供依据</w:t>
            </w:r>
          </w:p>
        </w:tc>
        <w:tc>
          <w:tcPr>
            <w:tcW w:w="2551" w:type="dxa"/>
            <w:vAlign w:val="center"/>
          </w:tcPr>
          <w:p>
            <w:pPr>
              <w:pStyle w:val="14"/>
            </w:pPr>
            <w:r>
              <w:t>是</w:t>
            </w:r>
          </w:p>
        </w:tc>
        <w:tc>
          <w:tcPr>
            <w:tcW w:w="2268" w:type="dxa"/>
            <w:vAlign w:val="center"/>
          </w:tcPr>
          <w:p>
            <w:pPr>
              <w:pStyle w:val="14"/>
            </w:pPr>
            <w:r>
              <w:t>根据委托部门的需求提供相关服务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水文监测信息共建共享</w:t>
            </w:r>
          </w:p>
        </w:tc>
        <w:tc>
          <w:tcPr>
            <w:tcW w:w="2835" w:type="dxa"/>
            <w:vAlign w:val="center"/>
          </w:tcPr>
          <w:p>
            <w:pPr>
              <w:pStyle w:val="14"/>
            </w:pPr>
            <w:r>
              <w:t>为相关部门提供水文监测信息技术支撑</w:t>
            </w:r>
          </w:p>
        </w:tc>
        <w:tc>
          <w:tcPr>
            <w:tcW w:w="2551" w:type="dxa"/>
            <w:vAlign w:val="center"/>
          </w:tcPr>
          <w:p>
            <w:pPr>
              <w:pStyle w:val="14"/>
            </w:pPr>
            <w:r>
              <w:t>是</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相关部门满意度</w:t>
            </w:r>
          </w:p>
        </w:tc>
        <w:tc>
          <w:tcPr>
            <w:tcW w:w="2835" w:type="dxa"/>
            <w:vAlign w:val="center"/>
          </w:tcPr>
          <w:p>
            <w:pPr>
              <w:pStyle w:val="14"/>
            </w:pPr>
            <w:r>
              <w:t>相关部门满意度情况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1.完成邯郸地区地表、地下水量水质监测、墒情监测。</w:t>
            </w:r>
          </w:p>
          <w:p>
            <w:pPr>
              <w:pStyle w:val="14"/>
            </w:pPr>
            <w:r>
              <w:t>2.完成水文资料整编及相关资料收集、汇总、存储等工作。</w:t>
            </w:r>
          </w:p>
          <w:p>
            <w:pPr>
              <w:pStyle w:val="14"/>
            </w:pPr>
            <w:r>
              <w:t>3.完成11处水文站、23处断面水文设施的维护，确保水文设施运行。完成处292处站点委托观测、水文情报及山洪水文信息系统运行等工作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水情报讯准确率</w:t>
            </w:r>
          </w:p>
        </w:tc>
        <w:tc>
          <w:tcPr>
            <w:tcW w:w="2835" w:type="dxa"/>
            <w:vAlign w:val="center"/>
          </w:tcPr>
          <w:p>
            <w:pPr>
              <w:pStyle w:val="14"/>
            </w:pPr>
            <w:r>
              <w:t>保证邯郸地区水情报讯准确完整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保证水文资料整编成果真实可靠</w:t>
            </w:r>
          </w:p>
        </w:tc>
        <w:tc>
          <w:tcPr>
            <w:tcW w:w="2551" w:type="dxa"/>
            <w:vAlign w:val="center"/>
          </w:tcPr>
          <w:p>
            <w:pPr>
              <w:pStyle w:val="14"/>
            </w:pPr>
            <w:r>
              <w:t>≤0.07%</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完成项目工作不超过预算规模，其中设备购置不超33.00万元，各类站点看护费不超24.00万元，中小河流山洪灾害防治运维费不超19.70万元。</w:t>
            </w:r>
          </w:p>
        </w:tc>
        <w:tc>
          <w:tcPr>
            <w:tcW w:w="2551" w:type="dxa"/>
            <w:vAlign w:val="center"/>
          </w:tcPr>
          <w:p>
            <w:pPr>
              <w:pStyle w:val="14"/>
            </w:pPr>
            <w:r>
              <w:t>≤316.57万元</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确保邯郸地区测报设施畅通，信息通讯及时有效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保证水文业务长期正常运行</w:t>
            </w:r>
          </w:p>
        </w:tc>
        <w:tc>
          <w:tcPr>
            <w:tcW w:w="2835" w:type="dxa"/>
            <w:vAlign w:val="center"/>
          </w:tcPr>
          <w:p>
            <w:pPr>
              <w:pStyle w:val="14"/>
            </w:pPr>
            <w:r>
              <w:t>为减少自然灾害损失，保证社会经济稳定发展发挥长期作用</w:t>
            </w:r>
          </w:p>
        </w:tc>
        <w:tc>
          <w:tcPr>
            <w:tcW w:w="2551" w:type="dxa"/>
            <w:vAlign w:val="center"/>
          </w:tcPr>
          <w:p>
            <w:pPr>
              <w:pStyle w:val="14"/>
            </w:pPr>
            <w:r>
              <w:t>长期发挥作用</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各级政府管理部门满意度</w:t>
            </w:r>
          </w:p>
        </w:tc>
        <w:tc>
          <w:tcPr>
            <w:tcW w:w="2835" w:type="dxa"/>
            <w:vAlign w:val="center"/>
          </w:tcPr>
          <w:p>
            <w:pPr>
              <w:pStyle w:val="14"/>
            </w:pPr>
            <w:r>
              <w:t>各级政府管理部门满意度情况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1.完成本市3处引黄断面监测工作</w:t>
            </w:r>
          </w:p>
          <w:p>
            <w:pPr>
              <w:pStyle w:val="14"/>
            </w:pPr>
            <w:r>
              <w:t>2.完成水位、流量、水量，含沙量、水质监测分析等300次信息报送工作，完成3站年资料整编。</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保证本市水情讯息准确完整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保证引水期间水文资料整编成果真实完整</w:t>
            </w:r>
          </w:p>
        </w:tc>
        <w:tc>
          <w:tcPr>
            <w:tcW w:w="2551" w:type="dxa"/>
            <w:vAlign w:val="center"/>
          </w:tcPr>
          <w:p>
            <w:pPr>
              <w:pStyle w:val="14"/>
            </w:pPr>
            <w:r>
              <w:t>≤0.01%</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保证本市全年测报设施畅通\及时有效</w:t>
            </w:r>
          </w:p>
        </w:tc>
        <w:tc>
          <w:tcPr>
            <w:tcW w:w="2551" w:type="dxa"/>
            <w:vAlign w:val="center"/>
          </w:tcPr>
          <w:p>
            <w:pPr>
              <w:pStyle w:val="14"/>
            </w:pPr>
            <w:r>
              <w:t>≥95%</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支出不超过预算规模，其中3处引黄断面的维修及更换备品备件不超19.00万元</w:t>
            </w:r>
          </w:p>
        </w:tc>
        <w:tc>
          <w:tcPr>
            <w:tcW w:w="2551" w:type="dxa"/>
            <w:vAlign w:val="center"/>
          </w:tcPr>
          <w:p>
            <w:pPr>
              <w:pStyle w:val="14"/>
            </w:pPr>
            <w:r>
              <w:t>≤28万元</w:t>
            </w:r>
          </w:p>
        </w:tc>
        <w:tc>
          <w:tcPr>
            <w:tcW w:w="2268" w:type="dxa"/>
            <w:vAlign w:val="center"/>
          </w:tcPr>
          <w:p>
            <w:pPr>
              <w:pStyle w:val="14"/>
            </w:pPr>
            <w:r>
              <w:t>财政批复年度预算计划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保证水文业务长期正常运行</w:t>
            </w:r>
          </w:p>
        </w:tc>
        <w:tc>
          <w:tcPr>
            <w:tcW w:w="2835" w:type="dxa"/>
            <w:vAlign w:val="center"/>
          </w:tcPr>
          <w:p>
            <w:pPr>
              <w:pStyle w:val="14"/>
            </w:pPr>
            <w:r>
              <w:t>为建设美丽河北发挥长期作用</w:t>
            </w:r>
          </w:p>
        </w:tc>
        <w:tc>
          <w:tcPr>
            <w:tcW w:w="2551" w:type="dxa"/>
            <w:vAlign w:val="center"/>
          </w:tcPr>
          <w:p>
            <w:pPr>
              <w:pStyle w:val="14"/>
            </w:pPr>
            <w:r>
              <w:t>发挥长期作用</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各级政府和水行政部门满意度</w:t>
            </w:r>
          </w:p>
        </w:tc>
        <w:tc>
          <w:tcPr>
            <w:tcW w:w="2835" w:type="dxa"/>
            <w:vAlign w:val="center"/>
          </w:tcPr>
          <w:p>
            <w:pPr>
              <w:pStyle w:val="14"/>
            </w:pPr>
            <w:r>
              <w:t>各级政府和水行政部门满意度情况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2023年，河北省邯郸水文勘测研究中心安排政府采购预算323.66万元。具体内容见下表。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323.66</w:t>
            </w:r>
          </w:p>
        </w:tc>
        <w:tc>
          <w:tcPr>
            <w:tcW w:w="964" w:type="dxa"/>
            <w:vAlign w:val="center"/>
          </w:tcPr>
          <w:p>
            <w:pPr>
              <w:pStyle w:val="17"/>
            </w:pPr>
            <w:r>
              <w:t>323.66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299.14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河北省邯郸水文勘测研究中心小计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323.66</w:t>
            </w:r>
          </w:p>
        </w:tc>
        <w:tc>
          <w:tcPr>
            <w:tcW w:w="964" w:type="dxa"/>
            <w:vAlign w:val="center"/>
          </w:tcPr>
          <w:p>
            <w:pPr>
              <w:pStyle w:val="17"/>
            </w:pPr>
            <w:r>
              <w:t>323.66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299.14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134.00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291.13</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247.94</w:t>
            </w:r>
          </w:p>
        </w:tc>
        <w:tc>
          <w:tcPr>
            <w:tcW w:w="964" w:type="dxa"/>
            <w:vAlign w:val="center"/>
          </w:tcPr>
          <w:p>
            <w:pPr>
              <w:pStyle w:val="13"/>
            </w:pPr>
            <w:r>
              <w:t>247.94</w:t>
            </w:r>
          </w:p>
        </w:tc>
        <w:tc>
          <w:tcPr>
            <w:tcW w:w="964" w:type="dxa"/>
            <w:vAlign w:val="center"/>
          </w:tcPr>
          <w:p>
            <w:pPr>
              <w:pStyle w:val="13"/>
            </w:pPr>
            <w:r>
              <w:t>247.94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2.00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通用无线电通信设备</w:t>
            </w:r>
          </w:p>
        </w:tc>
        <w:tc>
          <w:tcPr>
            <w:tcW w:w="1134" w:type="dxa"/>
            <w:vAlign w:val="center"/>
          </w:tcPr>
          <w:p>
            <w:pPr>
              <w:pStyle w:val="14"/>
            </w:pPr>
            <w:r>
              <w:t>A02080101</w:t>
            </w:r>
          </w:p>
        </w:tc>
        <w:tc>
          <w:tcPr>
            <w:tcW w:w="709" w:type="dxa"/>
            <w:vAlign w:val="center"/>
          </w:tcPr>
          <w:p>
            <w:pPr>
              <w:pStyle w:val="15"/>
            </w:pPr>
            <w:r>
              <w:t>对</w:t>
            </w:r>
          </w:p>
        </w:tc>
        <w:tc>
          <w:tcPr>
            <w:tcW w:w="850" w:type="dxa"/>
            <w:vAlign w:val="center"/>
          </w:tcPr>
          <w:p>
            <w:pPr>
              <w:pStyle w:val="13"/>
            </w:pPr>
            <w:r>
              <w:t>3</w:t>
            </w:r>
          </w:p>
        </w:tc>
        <w:tc>
          <w:tcPr>
            <w:tcW w:w="850" w:type="dxa"/>
            <w:vAlign w:val="center"/>
          </w:tcPr>
          <w:p>
            <w:pPr>
              <w:pStyle w:val="13"/>
            </w:pPr>
            <w:r>
              <w:t>0.20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行业应用软件开发服务</w:t>
            </w:r>
          </w:p>
        </w:tc>
        <w:tc>
          <w:tcPr>
            <w:tcW w:w="1134" w:type="dxa"/>
            <w:vAlign w:val="center"/>
          </w:tcPr>
          <w:p>
            <w:pPr>
              <w:pStyle w:val="14"/>
            </w:pPr>
            <w:r>
              <w:t>C16010302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316.57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12.52</w:t>
            </w:r>
          </w:p>
        </w:tc>
        <w:tc>
          <w:tcPr>
            <w:tcW w:w="964" w:type="dxa"/>
            <w:vAlign w:val="center"/>
          </w:tcPr>
          <w:p>
            <w:pPr>
              <w:pStyle w:val="13"/>
            </w:pPr>
            <w:r>
              <w:t>12.52</w:t>
            </w:r>
          </w:p>
        </w:tc>
        <w:tc>
          <w:tcPr>
            <w:tcW w:w="964" w:type="dxa"/>
            <w:vAlign w:val="center"/>
          </w:tcPr>
          <w:p>
            <w:pPr>
              <w:pStyle w:val="13"/>
            </w:pPr>
            <w:r>
              <w:t>12.52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河北省邯郸水文勘测研究中心上年末固定资产金额为5554.73万元（详见下表）。本年度拟购置固定资产总额为13.00万元，已按要求列入政府采购预算，详见政府采购预算表。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332003011河北省邯郸水文勘测研究中心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5554.73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6431.07</w:t>
            </w:r>
          </w:p>
        </w:tc>
        <w:tc>
          <w:tcPr>
            <w:tcW w:w="2835" w:type="dxa"/>
            <w:vAlign w:val="center"/>
          </w:tcPr>
          <w:p>
            <w:pPr>
              <w:pStyle w:val="13"/>
            </w:pPr>
            <w:r>
              <w:t>1398.64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2858.25</w:t>
            </w:r>
          </w:p>
        </w:tc>
        <w:tc>
          <w:tcPr>
            <w:tcW w:w="2835" w:type="dxa"/>
            <w:vAlign w:val="center"/>
          </w:tcPr>
          <w:p>
            <w:pPr>
              <w:pStyle w:val="13"/>
            </w:pPr>
            <w:r>
              <w:t>439.61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9</w:t>
            </w:r>
          </w:p>
        </w:tc>
        <w:tc>
          <w:tcPr>
            <w:tcW w:w="2835" w:type="dxa"/>
            <w:vAlign w:val="center"/>
          </w:tcPr>
          <w:p>
            <w:pPr>
              <w:pStyle w:val="13"/>
            </w:pPr>
            <w:r>
              <w:t>149.18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16</w:t>
            </w:r>
          </w:p>
        </w:tc>
        <w:tc>
          <w:tcPr>
            <w:tcW w:w="2835" w:type="dxa"/>
            <w:vAlign w:val="center"/>
          </w:tcPr>
          <w:p>
            <w:pPr>
              <w:pStyle w:val="13"/>
            </w:pPr>
            <w:r>
              <w:t>564.39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2607</w:t>
            </w:r>
          </w:p>
        </w:tc>
        <w:tc>
          <w:tcPr>
            <w:tcW w:w="2835" w:type="dxa"/>
            <w:vAlign w:val="center"/>
          </w:tcPr>
          <w:p>
            <w:pPr>
              <w:pStyle w:val="13"/>
            </w:pPr>
            <w:r>
              <w:t>3442.52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_4_4_0000000030"/>
      <w:r>
        <w:rPr>
          <w:rFonts w:ascii="方正小标宋_GBK" w:hAnsi="方正小标宋_GBK" w:eastAsia="方正小标宋_GBK" w:cs="方正小标宋_GBK"/>
          <w:color w:val="000000"/>
          <w:sz w:val="44"/>
        </w:rPr>
        <w:t>十二、河北省邢台水文勘测研究中心收支预算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2699.71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259.00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498.30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0.30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68.52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2278.29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133.90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2959.01</w:t>
            </w:r>
          </w:p>
        </w:tc>
        <w:tc>
          <w:tcPr>
            <w:tcW w:w="4535" w:type="dxa"/>
            <w:vAlign w:val="center"/>
          </w:tcPr>
          <w:p>
            <w:pPr>
              <w:pStyle w:val="16"/>
            </w:pPr>
            <w:r>
              <w:t>本年支出合计</w:t>
            </w:r>
          </w:p>
        </w:tc>
        <w:tc>
          <w:tcPr>
            <w:tcW w:w="2126" w:type="dxa"/>
            <w:vAlign w:val="center"/>
          </w:tcPr>
          <w:p>
            <w:pPr>
              <w:pStyle w:val="17"/>
            </w:pPr>
            <w:r>
              <w:t>2979.01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2979.01</w:t>
            </w:r>
          </w:p>
        </w:tc>
        <w:tc>
          <w:tcPr>
            <w:tcW w:w="4535" w:type="dxa"/>
            <w:vAlign w:val="center"/>
          </w:tcPr>
          <w:p>
            <w:pPr>
              <w:pStyle w:val="16"/>
            </w:pPr>
            <w:r>
              <w:t>支出总计</w:t>
            </w:r>
          </w:p>
        </w:tc>
        <w:tc>
          <w:tcPr>
            <w:tcW w:w="2126" w:type="dxa"/>
            <w:vAlign w:val="center"/>
          </w:tcPr>
          <w:p>
            <w:pPr>
              <w:pStyle w:val="17"/>
            </w:pPr>
            <w:r>
              <w:t>2979.01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2979.01</w:t>
            </w:r>
          </w:p>
        </w:tc>
        <w:tc>
          <w:tcPr>
            <w:tcW w:w="1134" w:type="dxa"/>
            <w:vAlign w:val="center"/>
          </w:tcPr>
          <w:p>
            <w:pPr>
              <w:pStyle w:val="17"/>
            </w:pPr>
            <w:r>
              <w:t>2959.01</w:t>
            </w:r>
          </w:p>
        </w:tc>
        <w:tc>
          <w:tcPr>
            <w:tcW w:w="1134" w:type="dxa"/>
            <w:vAlign w:val="center"/>
          </w:tcPr>
          <w:p>
            <w:pPr>
              <w:pStyle w:val="17"/>
            </w:pPr>
            <w:r>
              <w:t>2699.71</w:t>
            </w:r>
          </w:p>
        </w:tc>
        <w:tc>
          <w:tcPr>
            <w:tcW w:w="1134" w:type="dxa"/>
            <w:vAlign w:val="center"/>
          </w:tcPr>
          <w:p>
            <w:pPr>
              <w:pStyle w:val="17"/>
            </w:pPr>
          </w:p>
        </w:tc>
        <w:tc>
          <w:tcPr>
            <w:tcW w:w="1134" w:type="dxa"/>
            <w:vAlign w:val="center"/>
          </w:tcPr>
          <w:p>
            <w:pPr>
              <w:pStyle w:val="17"/>
            </w:pPr>
            <w:r>
              <w:t>259.00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0.30</w:t>
            </w:r>
          </w:p>
        </w:tc>
        <w:tc>
          <w:tcPr>
            <w:tcW w:w="1134" w:type="dxa"/>
            <w:vAlign w:val="center"/>
          </w:tcPr>
          <w:p>
            <w:pPr>
              <w:pStyle w:val="17"/>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498.30</w:t>
            </w:r>
          </w:p>
        </w:tc>
        <w:tc>
          <w:tcPr>
            <w:tcW w:w="1134" w:type="dxa"/>
            <w:vAlign w:val="center"/>
          </w:tcPr>
          <w:p>
            <w:pPr>
              <w:pStyle w:val="13"/>
            </w:pPr>
            <w:r>
              <w:t>498.30</w:t>
            </w:r>
          </w:p>
        </w:tc>
        <w:tc>
          <w:tcPr>
            <w:tcW w:w="1134" w:type="dxa"/>
            <w:vAlign w:val="center"/>
          </w:tcPr>
          <w:p>
            <w:pPr>
              <w:pStyle w:val="13"/>
            </w:pPr>
            <w:r>
              <w:t>498.30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498.30</w:t>
            </w:r>
          </w:p>
        </w:tc>
        <w:tc>
          <w:tcPr>
            <w:tcW w:w="1134" w:type="dxa"/>
            <w:vAlign w:val="center"/>
          </w:tcPr>
          <w:p>
            <w:pPr>
              <w:pStyle w:val="13"/>
            </w:pPr>
            <w:r>
              <w:t>498.30</w:t>
            </w:r>
          </w:p>
        </w:tc>
        <w:tc>
          <w:tcPr>
            <w:tcW w:w="1134" w:type="dxa"/>
            <w:vAlign w:val="center"/>
          </w:tcPr>
          <w:p>
            <w:pPr>
              <w:pStyle w:val="13"/>
            </w:pPr>
            <w:r>
              <w:t>498.30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258.13</w:t>
            </w:r>
          </w:p>
        </w:tc>
        <w:tc>
          <w:tcPr>
            <w:tcW w:w="1134" w:type="dxa"/>
            <w:vAlign w:val="center"/>
          </w:tcPr>
          <w:p>
            <w:pPr>
              <w:pStyle w:val="13"/>
            </w:pPr>
            <w:r>
              <w:t>258.13</w:t>
            </w:r>
          </w:p>
        </w:tc>
        <w:tc>
          <w:tcPr>
            <w:tcW w:w="1134" w:type="dxa"/>
            <w:vAlign w:val="center"/>
          </w:tcPr>
          <w:p>
            <w:pPr>
              <w:pStyle w:val="13"/>
            </w:pPr>
            <w:r>
              <w:t>258.13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161.11</w:t>
            </w:r>
          </w:p>
        </w:tc>
        <w:tc>
          <w:tcPr>
            <w:tcW w:w="1134" w:type="dxa"/>
            <w:vAlign w:val="center"/>
          </w:tcPr>
          <w:p>
            <w:pPr>
              <w:pStyle w:val="13"/>
            </w:pPr>
            <w:r>
              <w:t>161.11</w:t>
            </w:r>
          </w:p>
        </w:tc>
        <w:tc>
          <w:tcPr>
            <w:tcW w:w="1134" w:type="dxa"/>
            <w:vAlign w:val="center"/>
          </w:tcPr>
          <w:p>
            <w:pPr>
              <w:pStyle w:val="13"/>
            </w:pPr>
            <w:r>
              <w:t>161.11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79.06</w:t>
            </w:r>
          </w:p>
        </w:tc>
        <w:tc>
          <w:tcPr>
            <w:tcW w:w="1134" w:type="dxa"/>
            <w:vAlign w:val="center"/>
          </w:tcPr>
          <w:p>
            <w:pPr>
              <w:pStyle w:val="13"/>
            </w:pPr>
            <w:r>
              <w:t>79.06</w:t>
            </w:r>
          </w:p>
        </w:tc>
        <w:tc>
          <w:tcPr>
            <w:tcW w:w="1134" w:type="dxa"/>
            <w:vAlign w:val="center"/>
          </w:tcPr>
          <w:p>
            <w:pPr>
              <w:pStyle w:val="13"/>
            </w:pPr>
            <w:r>
              <w:t>79.06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68.52</w:t>
            </w:r>
          </w:p>
        </w:tc>
        <w:tc>
          <w:tcPr>
            <w:tcW w:w="1134" w:type="dxa"/>
            <w:vAlign w:val="center"/>
          </w:tcPr>
          <w:p>
            <w:pPr>
              <w:pStyle w:val="13"/>
            </w:pPr>
            <w:r>
              <w:t>68.52</w:t>
            </w:r>
          </w:p>
        </w:tc>
        <w:tc>
          <w:tcPr>
            <w:tcW w:w="1134" w:type="dxa"/>
            <w:vAlign w:val="center"/>
          </w:tcPr>
          <w:p>
            <w:pPr>
              <w:pStyle w:val="13"/>
            </w:pPr>
            <w:r>
              <w:t>68.52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68.52</w:t>
            </w:r>
          </w:p>
        </w:tc>
        <w:tc>
          <w:tcPr>
            <w:tcW w:w="1134" w:type="dxa"/>
            <w:vAlign w:val="center"/>
          </w:tcPr>
          <w:p>
            <w:pPr>
              <w:pStyle w:val="13"/>
            </w:pPr>
            <w:r>
              <w:t>68.52</w:t>
            </w:r>
          </w:p>
        </w:tc>
        <w:tc>
          <w:tcPr>
            <w:tcW w:w="1134" w:type="dxa"/>
            <w:vAlign w:val="center"/>
          </w:tcPr>
          <w:p>
            <w:pPr>
              <w:pStyle w:val="13"/>
            </w:pPr>
            <w:r>
              <w:t>68.52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68.52</w:t>
            </w:r>
          </w:p>
        </w:tc>
        <w:tc>
          <w:tcPr>
            <w:tcW w:w="1134" w:type="dxa"/>
            <w:vAlign w:val="center"/>
          </w:tcPr>
          <w:p>
            <w:pPr>
              <w:pStyle w:val="13"/>
            </w:pPr>
            <w:r>
              <w:t>68.52</w:t>
            </w:r>
          </w:p>
        </w:tc>
        <w:tc>
          <w:tcPr>
            <w:tcW w:w="1134" w:type="dxa"/>
            <w:vAlign w:val="center"/>
          </w:tcPr>
          <w:p>
            <w:pPr>
              <w:pStyle w:val="13"/>
            </w:pPr>
            <w:r>
              <w:t>68.52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2278.29</w:t>
            </w:r>
          </w:p>
        </w:tc>
        <w:tc>
          <w:tcPr>
            <w:tcW w:w="1134" w:type="dxa"/>
            <w:vAlign w:val="center"/>
          </w:tcPr>
          <w:p>
            <w:pPr>
              <w:pStyle w:val="13"/>
            </w:pPr>
            <w:r>
              <w:t>2258.29</w:t>
            </w:r>
          </w:p>
        </w:tc>
        <w:tc>
          <w:tcPr>
            <w:tcW w:w="1134" w:type="dxa"/>
            <w:vAlign w:val="center"/>
          </w:tcPr>
          <w:p>
            <w:pPr>
              <w:pStyle w:val="13"/>
            </w:pPr>
            <w:r>
              <w:t>1998.99</w:t>
            </w:r>
          </w:p>
        </w:tc>
        <w:tc>
          <w:tcPr>
            <w:tcW w:w="1134" w:type="dxa"/>
            <w:vAlign w:val="center"/>
          </w:tcPr>
          <w:p>
            <w:pPr>
              <w:pStyle w:val="13"/>
            </w:pPr>
          </w:p>
        </w:tc>
        <w:tc>
          <w:tcPr>
            <w:tcW w:w="1134" w:type="dxa"/>
            <w:vAlign w:val="center"/>
          </w:tcPr>
          <w:p>
            <w:pPr>
              <w:pStyle w:val="13"/>
            </w:pPr>
            <w:r>
              <w:t>259.00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2278.29</w:t>
            </w:r>
          </w:p>
        </w:tc>
        <w:tc>
          <w:tcPr>
            <w:tcW w:w="1134" w:type="dxa"/>
            <w:vAlign w:val="center"/>
          </w:tcPr>
          <w:p>
            <w:pPr>
              <w:pStyle w:val="13"/>
            </w:pPr>
            <w:r>
              <w:t>2258.29</w:t>
            </w:r>
          </w:p>
        </w:tc>
        <w:tc>
          <w:tcPr>
            <w:tcW w:w="1134" w:type="dxa"/>
            <w:vAlign w:val="center"/>
          </w:tcPr>
          <w:p>
            <w:pPr>
              <w:pStyle w:val="13"/>
            </w:pPr>
            <w:r>
              <w:t>1998.99</w:t>
            </w:r>
          </w:p>
        </w:tc>
        <w:tc>
          <w:tcPr>
            <w:tcW w:w="1134" w:type="dxa"/>
            <w:vAlign w:val="center"/>
          </w:tcPr>
          <w:p>
            <w:pPr>
              <w:pStyle w:val="13"/>
            </w:pPr>
          </w:p>
        </w:tc>
        <w:tc>
          <w:tcPr>
            <w:tcW w:w="1134" w:type="dxa"/>
            <w:vAlign w:val="center"/>
          </w:tcPr>
          <w:p>
            <w:pPr>
              <w:pStyle w:val="13"/>
            </w:pPr>
            <w:r>
              <w:t>259.00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351.84</w:t>
            </w:r>
          </w:p>
        </w:tc>
        <w:tc>
          <w:tcPr>
            <w:tcW w:w="1134" w:type="dxa"/>
            <w:vAlign w:val="center"/>
          </w:tcPr>
          <w:p>
            <w:pPr>
              <w:pStyle w:val="13"/>
            </w:pPr>
            <w:r>
              <w:t>351.84</w:t>
            </w:r>
          </w:p>
        </w:tc>
        <w:tc>
          <w:tcPr>
            <w:tcW w:w="1134" w:type="dxa"/>
            <w:vAlign w:val="center"/>
          </w:tcPr>
          <w:p>
            <w:pPr>
              <w:pStyle w:val="13"/>
            </w:pPr>
            <w:r>
              <w:t>351.84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1926.45</w:t>
            </w:r>
          </w:p>
        </w:tc>
        <w:tc>
          <w:tcPr>
            <w:tcW w:w="1134" w:type="dxa"/>
            <w:vAlign w:val="center"/>
          </w:tcPr>
          <w:p>
            <w:pPr>
              <w:pStyle w:val="13"/>
            </w:pPr>
            <w:r>
              <w:t>1906.45</w:t>
            </w:r>
          </w:p>
        </w:tc>
        <w:tc>
          <w:tcPr>
            <w:tcW w:w="1134" w:type="dxa"/>
            <w:vAlign w:val="center"/>
          </w:tcPr>
          <w:p>
            <w:pPr>
              <w:pStyle w:val="13"/>
            </w:pPr>
            <w:r>
              <w:t>1647.15</w:t>
            </w:r>
          </w:p>
        </w:tc>
        <w:tc>
          <w:tcPr>
            <w:tcW w:w="1134" w:type="dxa"/>
            <w:vAlign w:val="center"/>
          </w:tcPr>
          <w:p>
            <w:pPr>
              <w:pStyle w:val="13"/>
            </w:pPr>
          </w:p>
        </w:tc>
        <w:tc>
          <w:tcPr>
            <w:tcW w:w="1134" w:type="dxa"/>
            <w:vAlign w:val="center"/>
          </w:tcPr>
          <w:p>
            <w:pPr>
              <w:pStyle w:val="13"/>
            </w:pPr>
            <w:r>
              <w:t>259.00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0.30</w:t>
            </w:r>
          </w:p>
        </w:tc>
        <w:tc>
          <w:tcPr>
            <w:tcW w:w="113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133.90</w:t>
            </w:r>
          </w:p>
        </w:tc>
        <w:tc>
          <w:tcPr>
            <w:tcW w:w="1134" w:type="dxa"/>
            <w:vAlign w:val="center"/>
          </w:tcPr>
          <w:p>
            <w:pPr>
              <w:pStyle w:val="13"/>
            </w:pPr>
            <w:r>
              <w:t>133.90</w:t>
            </w:r>
          </w:p>
        </w:tc>
        <w:tc>
          <w:tcPr>
            <w:tcW w:w="1134" w:type="dxa"/>
            <w:vAlign w:val="center"/>
          </w:tcPr>
          <w:p>
            <w:pPr>
              <w:pStyle w:val="13"/>
            </w:pPr>
            <w:r>
              <w:t>133.90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133.90</w:t>
            </w:r>
          </w:p>
        </w:tc>
        <w:tc>
          <w:tcPr>
            <w:tcW w:w="1134" w:type="dxa"/>
            <w:vAlign w:val="center"/>
          </w:tcPr>
          <w:p>
            <w:pPr>
              <w:pStyle w:val="13"/>
            </w:pPr>
            <w:r>
              <w:t>133.90</w:t>
            </w:r>
          </w:p>
        </w:tc>
        <w:tc>
          <w:tcPr>
            <w:tcW w:w="1134" w:type="dxa"/>
            <w:vAlign w:val="center"/>
          </w:tcPr>
          <w:p>
            <w:pPr>
              <w:pStyle w:val="13"/>
            </w:pPr>
            <w:r>
              <w:t>133.90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133.90</w:t>
            </w:r>
          </w:p>
        </w:tc>
        <w:tc>
          <w:tcPr>
            <w:tcW w:w="1134" w:type="dxa"/>
            <w:vAlign w:val="center"/>
          </w:tcPr>
          <w:p>
            <w:pPr>
              <w:pStyle w:val="13"/>
            </w:pPr>
            <w:r>
              <w:t>133.90</w:t>
            </w:r>
          </w:p>
        </w:tc>
        <w:tc>
          <w:tcPr>
            <w:tcW w:w="1134" w:type="dxa"/>
            <w:vAlign w:val="center"/>
          </w:tcPr>
          <w:p>
            <w:pPr>
              <w:pStyle w:val="13"/>
            </w:pPr>
            <w:r>
              <w:t>133.90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2979.01</w:t>
            </w:r>
          </w:p>
        </w:tc>
        <w:tc>
          <w:tcPr>
            <w:tcW w:w="1361" w:type="dxa"/>
            <w:vAlign w:val="center"/>
          </w:tcPr>
          <w:p>
            <w:pPr>
              <w:pStyle w:val="17"/>
            </w:pPr>
            <w:r>
              <w:t>2074.97</w:t>
            </w:r>
          </w:p>
        </w:tc>
        <w:tc>
          <w:tcPr>
            <w:tcW w:w="1361" w:type="dxa"/>
            <w:vAlign w:val="center"/>
          </w:tcPr>
          <w:p>
            <w:pPr>
              <w:pStyle w:val="17"/>
            </w:pPr>
            <w:r>
              <w:t>904.04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498.30</w:t>
            </w:r>
          </w:p>
        </w:tc>
        <w:tc>
          <w:tcPr>
            <w:tcW w:w="1361" w:type="dxa"/>
            <w:vAlign w:val="center"/>
          </w:tcPr>
          <w:p>
            <w:pPr>
              <w:pStyle w:val="13"/>
            </w:pPr>
            <w:r>
              <w:t>498.30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498.30</w:t>
            </w:r>
          </w:p>
        </w:tc>
        <w:tc>
          <w:tcPr>
            <w:tcW w:w="1361" w:type="dxa"/>
            <w:vAlign w:val="center"/>
          </w:tcPr>
          <w:p>
            <w:pPr>
              <w:pStyle w:val="13"/>
            </w:pPr>
            <w:r>
              <w:t>498.30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258.13</w:t>
            </w:r>
          </w:p>
        </w:tc>
        <w:tc>
          <w:tcPr>
            <w:tcW w:w="1361" w:type="dxa"/>
            <w:vAlign w:val="center"/>
          </w:tcPr>
          <w:p>
            <w:pPr>
              <w:pStyle w:val="13"/>
            </w:pPr>
            <w:r>
              <w:t>258.13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161.11</w:t>
            </w:r>
          </w:p>
        </w:tc>
        <w:tc>
          <w:tcPr>
            <w:tcW w:w="1361" w:type="dxa"/>
            <w:vAlign w:val="center"/>
          </w:tcPr>
          <w:p>
            <w:pPr>
              <w:pStyle w:val="13"/>
            </w:pPr>
            <w:r>
              <w:t>161.11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79.06</w:t>
            </w:r>
          </w:p>
        </w:tc>
        <w:tc>
          <w:tcPr>
            <w:tcW w:w="1361" w:type="dxa"/>
            <w:vAlign w:val="center"/>
          </w:tcPr>
          <w:p>
            <w:pPr>
              <w:pStyle w:val="13"/>
            </w:pPr>
            <w:r>
              <w:t>79.06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68.52</w:t>
            </w:r>
          </w:p>
        </w:tc>
        <w:tc>
          <w:tcPr>
            <w:tcW w:w="1361" w:type="dxa"/>
            <w:vAlign w:val="center"/>
          </w:tcPr>
          <w:p>
            <w:pPr>
              <w:pStyle w:val="13"/>
            </w:pPr>
            <w:r>
              <w:t>68.52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68.52</w:t>
            </w:r>
          </w:p>
        </w:tc>
        <w:tc>
          <w:tcPr>
            <w:tcW w:w="1361" w:type="dxa"/>
            <w:vAlign w:val="center"/>
          </w:tcPr>
          <w:p>
            <w:pPr>
              <w:pStyle w:val="13"/>
            </w:pPr>
            <w:r>
              <w:t>68.52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68.52</w:t>
            </w:r>
          </w:p>
        </w:tc>
        <w:tc>
          <w:tcPr>
            <w:tcW w:w="1361" w:type="dxa"/>
            <w:vAlign w:val="center"/>
          </w:tcPr>
          <w:p>
            <w:pPr>
              <w:pStyle w:val="13"/>
            </w:pPr>
            <w:r>
              <w:t>68.52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2278.29</w:t>
            </w:r>
          </w:p>
        </w:tc>
        <w:tc>
          <w:tcPr>
            <w:tcW w:w="1361" w:type="dxa"/>
            <w:vAlign w:val="center"/>
          </w:tcPr>
          <w:p>
            <w:pPr>
              <w:pStyle w:val="13"/>
            </w:pPr>
            <w:r>
              <w:t>1374.25</w:t>
            </w:r>
          </w:p>
        </w:tc>
        <w:tc>
          <w:tcPr>
            <w:tcW w:w="1361" w:type="dxa"/>
            <w:vAlign w:val="center"/>
          </w:tcPr>
          <w:p>
            <w:pPr>
              <w:pStyle w:val="13"/>
            </w:pPr>
            <w:r>
              <w:t>904.04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2278.29</w:t>
            </w:r>
          </w:p>
        </w:tc>
        <w:tc>
          <w:tcPr>
            <w:tcW w:w="1361" w:type="dxa"/>
            <w:vAlign w:val="center"/>
          </w:tcPr>
          <w:p>
            <w:pPr>
              <w:pStyle w:val="13"/>
            </w:pPr>
            <w:r>
              <w:t>1374.25</w:t>
            </w:r>
          </w:p>
        </w:tc>
        <w:tc>
          <w:tcPr>
            <w:tcW w:w="1361" w:type="dxa"/>
            <w:vAlign w:val="center"/>
          </w:tcPr>
          <w:p>
            <w:pPr>
              <w:pStyle w:val="13"/>
            </w:pPr>
            <w:r>
              <w:t>904.04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351.84</w:t>
            </w:r>
          </w:p>
        </w:tc>
        <w:tc>
          <w:tcPr>
            <w:tcW w:w="1361" w:type="dxa"/>
            <w:vAlign w:val="center"/>
          </w:tcPr>
          <w:p>
            <w:pPr>
              <w:pStyle w:val="13"/>
            </w:pPr>
          </w:p>
        </w:tc>
        <w:tc>
          <w:tcPr>
            <w:tcW w:w="1361" w:type="dxa"/>
            <w:vAlign w:val="center"/>
          </w:tcPr>
          <w:p>
            <w:pPr>
              <w:pStyle w:val="13"/>
            </w:pPr>
            <w:r>
              <w:t>351.84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1926.45</w:t>
            </w:r>
          </w:p>
        </w:tc>
        <w:tc>
          <w:tcPr>
            <w:tcW w:w="1361" w:type="dxa"/>
            <w:vAlign w:val="center"/>
          </w:tcPr>
          <w:p>
            <w:pPr>
              <w:pStyle w:val="13"/>
            </w:pPr>
            <w:r>
              <w:t>1374.25</w:t>
            </w:r>
          </w:p>
        </w:tc>
        <w:tc>
          <w:tcPr>
            <w:tcW w:w="1361" w:type="dxa"/>
            <w:vAlign w:val="center"/>
          </w:tcPr>
          <w:p>
            <w:pPr>
              <w:pStyle w:val="13"/>
            </w:pPr>
            <w:r>
              <w:t>552.20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133.90</w:t>
            </w:r>
          </w:p>
        </w:tc>
        <w:tc>
          <w:tcPr>
            <w:tcW w:w="1361" w:type="dxa"/>
            <w:vAlign w:val="center"/>
          </w:tcPr>
          <w:p>
            <w:pPr>
              <w:pStyle w:val="13"/>
            </w:pPr>
            <w:r>
              <w:t>133.90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133.90</w:t>
            </w:r>
          </w:p>
        </w:tc>
        <w:tc>
          <w:tcPr>
            <w:tcW w:w="1361" w:type="dxa"/>
            <w:vAlign w:val="center"/>
          </w:tcPr>
          <w:p>
            <w:pPr>
              <w:pStyle w:val="13"/>
            </w:pPr>
            <w:r>
              <w:t>133.90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133.90</w:t>
            </w:r>
          </w:p>
        </w:tc>
        <w:tc>
          <w:tcPr>
            <w:tcW w:w="1361" w:type="dxa"/>
            <w:vAlign w:val="center"/>
          </w:tcPr>
          <w:p>
            <w:pPr>
              <w:pStyle w:val="13"/>
            </w:pPr>
            <w:r>
              <w:t>133.90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2699.71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498.30</w:t>
            </w:r>
          </w:p>
        </w:tc>
        <w:tc>
          <w:tcPr>
            <w:tcW w:w="1474" w:type="dxa"/>
            <w:vAlign w:val="center"/>
          </w:tcPr>
          <w:p>
            <w:pPr>
              <w:pStyle w:val="13"/>
            </w:pPr>
            <w:r>
              <w:t>498.30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68.52</w:t>
            </w:r>
          </w:p>
        </w:tc>
        <w:tc>
          <w:tcPr>
            <w:tcW w:w="1474" w:type="dxa"/>
            <w:vAlign w:val="center"/>
          </w:tcPr>
          <w:p>
            <w:pPr>
              <w:pStyle w:val="13"/>
            </w:pPr>
            <w:r>
              <w:t>68.52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1998.99</w:t>
            </w:r>
          </w:p>
        </w:tc>
        <w:tc>
          <w:tcPr>
            <w:tcW w:w="1474" w:type="dxa"/>
            <w:vAlign w:val="center"/>
          </w:tcPr>
          <w:p>
            <w:pPr>
              <w:pStyle w:val="13"/>
            </w:pPr>
            <w:r>
              <w:t>1998.99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133.90</w:t>
            </w:r>
          </w:p>
        </w:tc>
        <w:tc>
          <w:tcPr>
            <w:tcW w:w="1474" w:type="dxa"/>
            <w:vAlign w:val="center"/>
          </w:tcPr>
          <w:p>
            <w:pPr>
              <w:pStyle w:val="13"/>
            </w:pPr>
            <w:r>
              <w:t>133.90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2699.71</w:t>
            </w:r>
          </w:p>
        </w:tc>
        <w:tc>
          <w:tcPr>
            <w:tcW w:w="3402" w:type="dxa"/>
            <w:vAlign w:val="center"/>
          </w:tcPr>
          <w:p>
            <w:pPr>
              <w:pStyle w:val="16"/>
            </w:pPr>
            <w:r>
              <w:t>本年支出合计</w:t>
            </w:r>
          </w:p>
        </w:tc>
        <w:tc>
          <w:tcPr>
            <w:tcW w:w="1474" w:type="dxa"/>
            <w:vAlign w:val="center"/>
          </w:tcPr>
          <w:p>
            <w:pPr>
              <w:pStyle w:val="17"/>
            </w:pPr>
            <w:r>
              <w:t>2699.71</w:t>
            </w:r>
          </w:p>
        </w:tc>
        <w:tc>
          <w:tcPr>
            <w:tcW w:w="1474" w:type="dxa"/>
            <w:vAlign w:val="center"/>
          </w:tcPr>
          <w:p>
            <w:pPr>
              <w:pStyle w:val="17"/>
            </w:pPr>
            <w:r>
              <w:t>2699.71</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2699.71</w:t>
            </w:r>
          </w:p>
        </w:tc>
        <w:tc>
          <w:tcPr>
            <w:tcW w:w="3402" w:type="dxa"/>
            <w:vAlign w:val="center"/>
          </w:tcPr>
          <w:p>
            <w:pPr>
              <w:pStyle w:val="16"/>
            </w:pPr>
            <w:r>
              <w:t>支出总计</w:t>
            </w:r>
          </w:p>
        </w:tc>
        <w:tc>
          <w:tcPr>
            <w:tcW w:w="1474" w:type="dxa"/>
            <w:vAlign w:val="center"/>
          </w:tcPr>
          <w:p>
            <w:pPr>
              <w:pStyle w:val="17"/>
            </w:pPr>
            <w:r>
              <w:t>2699.71</w:t>
            </w:r>
          </w:p>
        </w:tc>
        <w:tc>
          <w:tcPr>
            <w:tcW w:w="1474" w:type="dxa"/>
            <w:vAlign w:val="center"/>
          </w:tcPr>
          <w:p>
            <w:pPr>
              <w:pStyle w:val="17"/>
            </w:pPr>
            <w:r>
              <w:t>2699.71</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2699.71</w:t>
            </w:r>
          </w:p>
        </w:tc>
        <w:tc>
          <w:tcPr>
            <w:tcW w:w="2551" w:type="dxa"/>
            <w:vAlign w:val="center"/>
          </w:tcPr>
          <w:p>
            <w:pPr>
              <w:pStyle w:val="17"/>
            </w:pPr>
            <w:r>
              <w:t>2024.67</w:t>
            </w:r>
          </w:p>
        </w:tc>
        <w:tc>
          <w:tcPr>
            <w:tcW w:w="2551" w:type="dxa"/>
            <w:vAlign w:val="center"/>
          </w:tcPr>
          <w:p>
            <w:pPr>
              <w:pStyle w:val="17"/>
            </w:pPr>
            <w:r>
              <w:t>675.04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498.30</w:t>
            </w:r>
          </w:p>
        </w:tc>
        <w:tc>
          <w:tcPr>
            <w:tcW w:w="2551" w:type="dxa"/>
            <w:vAlign w:val="center"/>
          </w:tcPr>
          <w:p>
            <w:pPr>
              <w:pStyle w:val="13"/>
            </w:pPr>
            <w:r>
              <w:t>498.30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498.30</w:t>
            </w:r>
          </w:p>
        </w:tc>
        <w:tc>
          <w:tcPr>
            <w:tcW w:w="2551" w:type="dxa"/>
            <w:vAlign w:val="center"/>
          </w:tcPr>
          <w:p>
            <w:pPr>
              <w:pStyle w:val="13"/>
            </w:pPr>
            <w:r>
              <w:t>498.30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258.13</w:t>
            </w:r>
          </w:p>
        </w:tc>
        <w:tc>
          <w:tcPr>
            <w:tcW w:w="2551" w:type="dxa"/>
            <w:vAlign w:val="center"/>
          </w:tcPr>
          <w:p>
            <w:pPr>
              <w:pStyle w:val="13"/>
            </w:pPr>
            <w:r>
              <w:t>258.13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161.11</w:t>
            </w:r>
          </w:p>
        </w:tc>
        <w:tc>
          <w:tcPr>
            <w:tcW w:w="2551" w:type="dxa"/>
            <w:vAlign w:val="center"/>
          </w:tcPr>
          <w:p>
            <w:pPr>
              <w:pStyle w:val="13"/>
            </w:pPr>
            <w:r>
              <w:t>161.11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79.06</w:t>
            </w:r>
          </w:p>
        </w:tc>
        <w:tc>
          <w:tcPr>
            <w:tcW w:w="2551" w:type="dxa"/>
            <w:vAlign w:val="center"/>
          </w:tcPr>
          <w:p>
            <w:pPr>
              <w:pStyle w:val="13"/>
            </w:pPr>
            <w:r>
              <w:t>79.06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68.52</w:t>
            </w:r>
          </w:p>
        </w:tc>
        <w:tc>
          <w:tcPr>
            <w:tcW w:w="2551" w:type="dxa"/>
            <w:vAlign w:val="center"/>
          </w:tcPr>
          <w:p>
            <w:pPr>
              <w:pStyle w:val="13"/>
            </w:pPr>
            <w:r>
              <w:t>68.52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68.52</w:t>
            </w:r>
          </w:p>
        </w:tc>
        <w:tc>
          <w:tcPr>
            <w:tcW w:w="2551" w:type="dxa"/>
            <w:vAlign w:val="center"/>
          </w:tcPr>
          <w:p>
            <w:pPr>
              <w:pStyle w:val="13"/>
            </w:pPr>
            <w:r>
              <w:t>68.52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68.52</w:t>
            </w:r>
          </w:p>
        </w:tc>
        <w:tc>
          <w:tcPr>
            <w:tcW w:w="2551" w:type="dxa"/>
            <w:vAlign w:val="center"/>
          </w:tcPr>
          <w:p>
            <w:pPr>
              <w:pStyle w:val="13"/>
            </w:pPr>
            <w:r>
              <w:t>68.52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1998.99</w:t>
            </w:r>
          </w:p>
        </w:tc>
        <w:tc>
          <w:tcPr>
            <w:tcW w:w="2551" w:type="dxa"/>
            <w:vAlign w:val="center"/>
          </w:tcPr>
          <w:p>
            <w:pPr>
              <w:pStyle w:val="13"/>
            </w:pPr>
            <w:r>
              <w:t>1323.95</w:t>
            </w:r>
          </w:p>
        </w:tc>
        <w:tc>
          <w:tcPr>
            <w:tcW w:w="2551" w:type="dxa"/>
            <w:vAlign w:val="center"/>
          </w:tcPr>
          <w:p>
            <w:pPr>
              <w:pStyle w:val="13"/>
            </w:pPr>
            <w:r>
              <w:t>675.04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1998.99</w:t>
            </w:r>
          </w:p>
        </w:tc>
        <w:tc>
          <w:tcPr>
            <w:tcW w:w="2551" w:type="dxa"/>
            <w:vAlign w:val="center"/>
          </w:tcPr>
          <w:p>
            <w:pPr>
              <w:pStyle w:val="13"/>
            </w:pPr>
            <w:r>
              <w:t>1323.95</w:t>
            </w:r>
          </w:p>
        </w:tc>
        <w:tc>
          <w:tcPr>
            <w:tcW w:w="2551" w:type="dxa"/>
            <w:vAlign w:val="center"/>
          </w:tcPr>
          <w:p>
            <w:pPr>
              <w:pStyle w:val="13"/>
            </w:pPr>
            <w:r>
              <w:t>675.04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351.84</w:t>
            </w:r>
          </w:p>
        </w:tc>
        <w:tc>
          <w:tcPr>
            <w:tcW w:w="2551" w:type="dxa"/>
            <w:vAlign w:val="center"/>
          </w:tcPr>
          <w:p>
            <w:pPr>
              <w:pStyle w:val="13"/>
            </w:pPr>
          </w:p>
        </w:tc>
        <w:tc>
          <w:tcPr>
            <w:tcW w:w="2551" w:type="dxa"/>
            <w:vAlign w:val="center"/>
          </w:tcPr>
          <w:p>
            <w:pPr>
              <w:pStyle w:val="13"/>
            </w:pPr>
            <w:r>
              <w:t>351.84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1647.15</w:t>
            </w:r>
          </w:p>
        </w:tc>
        <w:tc>
          <w:tcPr>
            <w:tcW w:w="2551" w:type="dxa"/>
            <w:vAlign w:val="center"/>
          </w:tcPr>
          <w:p>
            <w:pPr>
              <w:pStyle w:val="13"/>
            </w:pPr>
            <w:r>
              <w:t>1323.95</w:t>
            </w:r>
          </w:p>
        </w:tc>
        <w:tc>
          <w:tcPr>
            <w:tcW w:w="2551" w:type="dxa"/>
            <w:vAlign w:val="center"/>
          </w:tcPr>
          <w:p>
            <w:pPr>
              <w:pStyle w:val="13"/>
            </w:pPr>
            <w:r>
              <w:t>323.20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133.90</w:t>
            </w:r>
          </w:p>
        </w:tc>
        <w:tc>
          <w:tcPr>
            <w:tcW w:w="2551" w:type="dxa"/>
            <w:vAlign w:val="center"/>
          </w:tcPr>
          <w:p>
            <w:pPr>
              <w:pStyle w:val="13"/>
            </w:pPr>
            <w:r>
              <w:t>133.90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133.90</w:t>
            </w:r>
          </w:p>
        </w:tc>
        <w:tc>
          <w:tcPr>
            <w:tcW w:w="2551" w:type="dxa"/>
            <w:vAlign w:val="center"/>
          </w:tcPr>
          <w:p>
            <w:pPr>
              <w:pStyle w:val="13"/>
            </w:pPr>
            <w:r>
              <w:t>133.90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133.90</w:t>
            </w:r>
          </w:p>
        </w:tc>
        <w:tc>
          <w:tcPr>
            <w:tcW w:w="2551" w:type="dxa"/>
            <w:vAlign w:val="center"/>
          </w:tcPr>
          <w:p>
            <w:pPr>
              <w:pStyle w:val="13"/>
            </w:pPr>
            <w:r>
              <w:t>133.90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2024.67</w:t>
            </w:r>
          </w:p>
        </w:tc>
        <w:tc>
          <w:tcPr>
            <w:tcW w:w="2551" w:type="dxa"/>
            <w:vAlign w:val="center"/>
          </w:tcPr>
          <w:p>
            <w:pPr>
              <w:pStyle w:val="17"/>
            </w:pPr>
            <w:r>
              <w:t>1923.88</w:t>
            </w:r>
          </w:p>
        </w:tc>
        <w:tc>
          <w:tcPr>
            <w:tcW w:w="2551" w:type="dxa"/>
            <w:vAlign w:val="center"/>
          </w:tcPr>
          <w:p>
            <w:pPr>
              <w:pStyle w:val="17"/>
            </w:pPr>
            <w:r>
              <w:t>100.79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1671.53</w:t>
            </w:r>
          </w:p>
        </w:tc>
        <w:tc>
          <w:tcPr>
            <w:tcW w:w="2551" w:type="dxa"/>
            <w:vAlign w:val="center"/>
          </w:tcPr>
          <w:p>
            <w:pPr>
              <w:pStyle w:val="13"/>
            </w:pPr>
            <w:r>
              <w:t>1671.53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463.77</w:t>
            </w:r>
          </w:p>
        </w:tc>
        <w:tc>
          <w:tcPr>
            <w:tcW w:w="2551" w:type="dxa"/>
            <w:vAlign w:val="center"/>
          </w:tcPr>
          <w:p>
            <w:pPr>
              <w:pStyle w:val="13"/>
            </w:pPr>
            <w:r>
              <w:t>463.77</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57.53</w:t>
            </w:r>
          </w:p>
        </w:tc>
        <w:tc>
          <w:tcPr>
            <w:tcW w:w="2551" w:type="dxa"/>
            <w:vAlign w:val="center"/>
          </w:tcPr>
          <w:p>
            <w:pPr>
              <w:pStyle w:val="13"/>
            </w:pPr>
            <w:r>
              <w:t>57.53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345.15</w:t>
            </w:r>
          </w:p>
        </w:tc>
        <w:tc>
          <w:tcPr>
            <w:tcW w:w="2551" w:type="dxa"/>
            <w:vAlign w:val="center"/>
          </w:tcPr>
          <w:p>
            <w:pPr>
              <w:pStyle w:val="13"/>
            </w:pPr>
            <w:r>
              <w:t>345.15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286.11</w:t>
            </w:r>
          </w:p>
        </w:tc>
        <w:tc>
          <w:tcPr>
            <w:tcW w:w="2551" w:type="dxa"/>
            <w:vAlign w:val="center"/>
          </w:tcPr>
          <w:p>
            <w:pPr>
              <w:pStyle w:val="13"/>
            </w:pPr>
            <w:r>
              <w:t>286.11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161.11</w:t>
            </w:r>
          </w:p>
        </w:tc>
        <w:tc>
          <w:tcPr>
            <w:tcW w:w="2551" w:type="dxa"/>
            <w:vAlign w:val="center"/>
          </w:tcPr>
          <w:p>
            <w:pPr>
              <w:pStyle w:val="13"/>
            </w:pPr>
            <w:r>
              <w:t>161.11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79.06</w:t>
            </w:r>
          </w:p>
        </w:tc>
        <w:tc>
          <w:tcPr>
            <w:tcW w:w="2551" w:type="dxa"/>
            <w:vAlign w:val="center"/>
          </w:tcPr>
          <w:p>
            <w:pPr>
              <w:pStyle w:val="13"/>
            </w:pPr>
            <w:r>
              <w:t>79.06</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53.10</w:t>
            </w:r>
          </w:p>
        </w:tc>
        <w:tc>
          <w:tcPr>
            <w:tcW w:w="2551" w:type="dxa"/>
            <w:vAlign w:val="center"/>
          </w:tcPr>
          <w:p>
            <w:pPr>
              <w:pStyle w:val="13"/>
            </w:pPr>
            <w:r>
              <w:t>53.10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27.29</w:t>
            </w:r>
          </w:p>
        </w:tc>
        <w:tc>
          <w:tcPr>
            <w:tcW w:w="2551" w:type="dxa"/>
            <w:vAlign w:val="center"/>
          </w:tcPr>
          <w:p>
            <w:pPr>
              <w:pStyle w:val="13"/>
            </w:pPr>
            <w:r>
              <w:t>27.29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133.90</w:t>
            </w:r>
          </w:p>
        </w:tc>
        <w:tc>
          <w:tcPr>
            <w:tcW w:w="2551" w:type="dxa"/>
            <w:vAlign w:val="center"/>
          </w:tcPr>
          <w:p>
            <w:pPr>
              <w:pStyle w:val="13"/>
            </w:pPr>
            <w:r>
              <w:t>133.90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64.51</w:t>
            </w:r>
          </w:p>
        </w:tc>
        <w:tc>
          <w:tcPr>
            <w:tcW w:w="2551" w:type="dxa"/>
            <w:vAlign w:val="center"/>
          </w:tcPr>
          <w:p>
            <w:pPr>
              <w:pStyle w:val="13"/>
            </w:pPr>
            <w:r>
              <w:t>64.51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100.79</w:t>
            </w:r>
          </w:p>
        </w:tc>
        <w:tc>
          <w:tcPr>
            <w:tcW w:w="2551" w:type="dxa"/>
            <w:vAlign w:val="center"/>
          </w:tcPr>
          <w:p>
            <w:pPr>
              <w:pStyle w:val="13"/>
            </w:pPr>
          </w:p>
        </w:tc>
        <w:tc>
          <w:tcPr>
            <w:tcW w:w="2551" w:type="dxa"/>
            <w:vAlign w:val="center"/>
          </w:tcPr>
          <w:p>
            <w:pPr>
              <w:pStyle w:val="13"/>
            </w:pPr>
            <w:r>
              <w:t>100.79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30204</w:t>
            </w:r>
          </w:p>
        </w:tc>
        <w:tc>
          <w:tcPr>
            <w:tcW w:w="4535" w:type="dxa"/>
            <w:vAlign w:val="center"/>
          </w:tcPr>
          <w:p>
            <w:pPr>
              <w:pStyle w:val="14"/>
            </w:pPr>
            <w:r>
              <w:t>手续费</w:t>
            </w:r>
          </w:p>
        </w:tc>
        <w:tc>
          <w:tcPr>
            <w:tcW w:w="2551" w:type="dxa"/>
            <w:vAlign w:val="center"/>
          </w:tcPr>
          <w:p>
            <w:pPr>
              <w:pStyle w:val="13"/>
            </w:pPr>
            <w:r>
              <w:t>0.30</w:t>
            </w:r>
          </w:p>
        </w:tc>
        <w:tc>
          <w:tcPr>
            <w:tcW w:w="2551" w:type="dxa"/>
            <w:vAlign w:val="center"/>
          </w:tcPr>
          <w:p>
            <w:pPr>
              <w:pStyle w:val="13"/>
            </w:pPr>
          </w:p>
        </w:tc>
        <w:tc>
          <w:tcPr>
            <w:tcW w:w="2551"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2.39</w:t>
            </w:r>
          </w:p>
        </w:tc>
        <w:tc>
          <w:tcPr>
            <w:tcW w:w="2551" w:type="dxa"/>
            <w:vAlign w:val="center"/>
          </w:tcPr>
          <w:p>
            <w:pPr>
              <w:pStyle w:val="13"/>
            </w:pPr>
          </w:p>
        </w:tc>
        <w:tc>
          <w:tcPr>
            <w:tcW w:w="2551" w:type="dxa"/>
            <w:vAlign w:val="center"/>
          </w:tcPr>
          <w:p>
            <w:pPr>
              <w:pStyle w:val="13"/>
            </w:pPr>
            <w:r>
              <w:t>2.39</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7.20</w:t>
            </w:r>
          </w:p>
        </w:tc>
        <w:tc>
          <w:tcPr>
            <w:tcW w:w="2551" w:type="dxa"/>
            <w:vAlign w:val="center"/>
          </w:tcPr>
          <w:p>
            <w:pPr>
              <w:pStyle w:val="13"/>
            </w:pPr>
          </w:p>
        </w:tc>
        <w:tc>
          <w:tcPr>
            <w:tcW w:w="2551" w:type="dxa"/>
            <w:vAlign w:val="center"/>
          </w:tcPr>
          <w:p>
            <w:pPr>
              <w:pStyle w:val="13"/>
            </w:pPr>
            <w:r>
              <w:t>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4.03</w:t>
            </w:r>
          </w:p>
        </w:tc>
        <w:tc>
          <w:tcPr>
            <w:tcW w:w="2551" w:type="dxa"/>
            <w:vAlign w:val="center"/>
          </w:tcPr>
          <w:p>
            <w:pPr>
              <w:pStyle w:val="13"/>
            </w:pPr>
          </w:p>
        </w:tc>
        <w:tc>
          <w:tcPr>
            <w:tcW w:w="2551" w:type="dxa"/>
            <w:vAlign w:val="center"/>
          </w:tcPr>
          <w:p>
            <w:pPr>
              <w:pStyle w:val="13"/>
            </w:pPr>
            <w:r>
              <w:t>4.03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1.30</w:t>
            </w:r>
          </w:p>
        </w:tc>
        <w:tc>
          <w:tcPr>
            <w:tcW w:w="2551" w:type="dxa"/>
            <w:vAlign w:val="center"/>
          </w:tcPr>
          <w:p>
            <w:pPr>
              <w:pStyle w:val="13"/>
            </w:pPr>
          </w:p>
        </w:tc>
        <w:tc>
          <w:tcPr>
            <w:tcW w:w="2551" w:type="dxa"/>
            <w:vAlign w:val="center"/>
          </w:tcPr>
          <w:p>
            <w:pPr>
              <w:pStyle w:val="13"/>
            </w:pPr>
            <w:r>
              <w:t>1.30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18.68</w:t>
            </w:r>
          </w:p>
        </w:tc>
        <w:tc>
          <w:tcPr>
            <w:tcW w:w="2551" w:type="dxa"/>
            <w:vAlign w:val="center"/>
          </w:tcPr>
          <w:p>
            <w:pPr>
              <w:pStyle w:val="13"/>
            </w:pPr>
          </w:p>
        </w:tc>
        <w:tc>
          <w:tcPr>
            <w:tcW w:w="2551" w:type="dxa"/>
            <w:vAlign w:val="center"/>
          </w:tcPr>
          <w:p>
            <w:pPr>
              <w:pStyle w:val="13"/>
            </w:pPr>
            <w:r>
              <w:t>18.68</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13.50</w:t>
            </w:r>
          </w:p>
        </w:tc>
        <w:tc>
          <w:tcPr>
            <w:tcW w:w="2551" w:type="dxa"/>
            <w:vAlign w:val="center"/>
          </w:tcPr>
          <w:p>
            <w:pPr>
              <w:pStyle w:val="13"/>
            </w:pPr>
          </w:p>
        </w:tc>
        <w:tc>
          <w:tcPr>
            <w:tcW w:w="2551" w:type="dxa"/>
            <w:vAlign w:val="center"/>
          </w:tcPr>
          <w:p>
            <w:pPr>
              <w:pStyle w:val="13"/>
            </w:pPr>
            <w:r>
              <w:t>13.50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12.39</w:t>
            </w:r>
          </w:p>
        </w:tc>
        <w:tc>
          <w:tcPr>
            <w:tcW w:w="2551" w:type="dxa"/>
            <w:vAlign w:val="center"/>
          </w:tcPr>
          <w:p>
            <w:pPr>
              <w:pStyle w:val="13"/>
            </w:pPr>
          </w:p>
        </w:tc>
        <w:tc>
          <w:tcPr>
            <w:tcW w:w="2551" w:type="dxa"/>
            <w:vAlign w:val="center"/>
          </w:tcPr>
          <w:p>
            <w:pPr>
              <w:pStyle w:val="13"/>
            </w:pPr>
            <w:r>
              <w:t>12.39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252.35</w:t>
            </w:r>
          </w:p>
        </w:tc>
        <w:tc>
          <w:tcPr>
            <w:tcW w:w="2551" w:type="dxa"/>
            <w:vAlign w:val="center"/>
          </w:tcPr>
          <w:p>
            <w:pPr>
              <w:pStyle w:val="13"/>
            </w:pPr>
            <w:r>
              <w:t>252.35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241.16</w:t>
            </w:r>
          </w:p>
        </w:tc>
        <w:tc>
          <w:tcPr>
            <w:tcW w:w="2551" w:type="dxa"/>
            <w:vAlign w:val="center"/>
          </w:tcPr>
          <w:p>
            <w:pPr>
              <w:pStyle w:val="13"/>
            </w:pPr>
            <w:r>
              <w:t>241.16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9.60</w:t>
            </w:r>
          </w:p>
        </w:tc>
        <w:tc>
          <w:tcPr>
            <w:tcW w:w="2551" w:type="dxa"/>
            <w:vAlign w:val="center"/>
          </w:tcPr>
          <w:p>
            <w:pPr>
              <w:pStyle w:val="13"/>
            </w:pPr>
            <w:r>
              <w:t>9.60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1.59</w:t>
            </w:r>
          </w:p>
        </w:tc>
        <w:tc>
          <w:tcPr>
            <w:tcW w:w="2551" w:type="dxa"/>
            <w:vAlign w:val="center"/>
          </w:tcPr>
          <w:p>
            <w:pPr>
              <w:pStyle w:val="13"/>
            </w:pPr>
            <w:r>
              <w:t>1.59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27.80</w:t>
            </w:r>
          </w:p>
        </w:tc>
        <w:tc>
          <w:tcPr>
            <w:tcW w:w="2381" w:type="dxa"/>
            <w:vAlign w:val="center"/>
          </w:tcPr>
          <w:p>
            <w:pPr>
              <w:pStyle w:val="17"/>
            </w:pPr>
            <w:r>
              <w:t>27.80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26.50</w:t>
            </w:r>
          </w:p>
        </w:tc>
        <w:tc>
          <w:tcPr>
            <w:tcW w:w="2381" w:type="dxa"/>
            <w:vAlign w:val="center"/>
          </w:tcPr>
          <w:p>
            <w:pPr>
              <w:pStyle w:val="13"/>
            </w:pPr>
            <w:r>
              <w:t>26.50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26.50</w:t>
            </w:r>
          </w:p>
        </w:tc>
        <w:tc>
          <w:tcPr>
            <w:tcW w:w="2381" w:type="dxa"/>
            <w:vAlign w:val="center"/>
          </w:tcPr>
          <w:p>
            <w:pPr>
              <w:pStyle w:val="13"/>
            </w:pPr>
            <w:r>
              <w:t>26.50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1.30</w:t>
            </w:r>
          </w:p>
        </w:tc>
        <w:tc>
          <w:tcPr>
            <w:tcW w:w="2381" w:type="dxa"/>
            <w:vAlign w:val="center"/>
          </w:tcPr>
          <w:p>
            <w:pPr>
              <w:pStyle w:val="13"/>
            </w:pPr>
            <w:r>
              <w:t>1.30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河北省邢台水文勘测研究中心2023年单位预算信息公开情况说明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按照《预算法》、《地方预决算公开操作规程》和《关于进一步推进预算公开工作的实施意见》规定，现将河北省邢台水文勘测研究中心2023年单位预算公开如下：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河北省邢台水文勘测研究中心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2979.01万元，其中：一般公共预算收入2699.71万元，基金预算收入0万元，国有资本经营预算收入0万元，财政专户核拨收入0万元，单位资金收入259.30万元，上年结转结余20.00万元。</w:t>
      </w:r>
    </w:p>
    <w:p>
      <w:pPr>
        <w:pStyle w:val="28"/>
      </w:pPr>
      <w:r>
        <w:t>2、支出说明</w:t>
      </w:r>
    </w:p>
    <w:p>
      <w:pPr>
        <w:pStyle w:val="28"/>
      </w:pPr>
      <w:r>
        <w:t>收支预算总表支出栏、基本支出表、项目支出表按经济分类和支出功能分类科目编制，反映河北省邢台水文勘测研究中心年度单位预算中支出预算的总体情况。2023年支出预算2979.01万元，其中基本支出2074.97万元，包括人员经费1923.88万元和日常公用经费151.09万元；项目支出904.04万元，主要为水文运行与测报323.20万元、地下水动态监控运维351.84万元等。</w:t>
      </w:r>
    </w:p>
    <w:p>
      <w:pPr>
        <w:pStyle w:val="28"/>
      </w:pPr>
      <w:r>
        <w:t>3、比上年增减情况</w:t>
      </w:r>
    </w:p>
    <w:p>
      <w:pPr>
        <w:pStyle w:val="28"/>
      </w:pPr>
      <w:r>
        <w:t>2023年预算收支安排2979.01万元，较2022年预算减少163.35万元，其中：基本支出减少40.17万元，主要为减少人员经费支出；项目支出减少123.18万元，主要为减少水文监测信息服务项目支出。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2023年，我单位运行经费共计安排151.09万元，主要用于日常维修、办公用房水电费、办公用房取暖费、办公用房物业管理费等日常运行支出。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27.80万元，其中因公出国（境）费0万元；公务用车购置及运维费26.50万元（其中：公务用车购置费为0万元，公务用车运维费26.50万元)；公务接待费1.30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1.完成本市已接收的省级地下水自动监测井巡检工作。</w:t>
            </w:r>
          </w:p>
          <w:p>
            <w:pPr>
              <w:pStyle w:val="14"/>
            </w:pPr>
            <w:r>
              <w:t>2.完成省级地下水自动监测井不少于</w:t>
            </w:r>
            <w:r>
              <w:rPr>
                <w:rFonts w:hint="eastAsia"/>
                <w:lang w:val="en-US" w:eastAsia="zh-CN"/>
              </w:rPr>
              <w:t>2</w:t>
            </w:r>
            <w:r>
              <w:t>51眼的洗井工作。</w:t>
            </w:r>
          </w:p>
          <w:p>
            <w:pPr>
              <w:pStyle w:val="14"/>
            </w:pPr>
            <w:r>
              <w:t>3.采购备品备件，确保自动监测设备正常运行。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维护数量（站）</w:t>
            </w:r>
          </w:p>
        </w:tc>
        <w:tc>
          <w:tcPr>
            <w:tcW w:w="2835" w:type="dxa"/>
            <w:vAlign w:val="center"/>
          </w:tcPr>
          <w:p>
            <w:pPr>
              <w:pStyle w:val="14"/>
            </w:pPr>
            <w:r>
              <w:t>完成本市251站点省级压采地下水站点维护</w:t>
            </w:r>
          </w:p>
        </w:tc>
        <w:tc>
          <w:tcPr>
            <w:tcW w:w="2551" w:type="dxa"/>
            <w:vAlign w:val="center"/>
          </w:tcPr>
          <w:p>
            <w:pPr>
              <w:pStyle w:val="14"/>
            </w:pPr>
            <w:r>
              <w:t>251站</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反映本市251站点地下水站点设备的畅通率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反映本市251站点地下水站点数据的准确率</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反映本市地下水站点故障排除情况</w:t>
            </w:r>
          </w:p>
        </w:tc>
        <w:tc>
          <w:tcPr>
            <w:tcW w:w="2551" w:type="dxa"/>
            <w:vAlign w:val="center"/>
          </w:tcPr>
          <w:p>
            <w:pPr>
              <w:pStyle w:val="14"/>
            </w:pPr>
            <w:r>
              <w:t>≥90%</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每站点运行维护成本</w:t>
            </w:r>
          </w:p>
        </w:tc>
        <w:tc>
          <w:tcPr>
            <w:tcW w:w="2835" w:type="dxa"/>
            <w:vAlign w:val="center"/>
          </w:tcPr>
          <w:p>
            <w:pPr>
              <w:pStyle w:val="14"/>
            </w:pPr>
            <w:r>
              <w:t>每站点运行维护成本</w:t>
            </w:r>
          </w:p>
        </w:tc>
        <w:tc>
          <w:tcPr>
            <w:tcW w:w="2551" w:type="dxa"/>
            <w:vAlign w:val="center"/>
          </w:tcPr>
          <w:p>
            <w:pPr>
              <w:pStyle w:val="14"/>
            </w:pPr>
            <w:r>
              <w:t>1.40万元/站</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保证地下水自动监测站的长期正常运行</w:t>
            </w:r>
          </w:p>
        </w:tc>
        <w:tc>
          <w:tcPr>
            <w:tcW w:w="2835" w:type="dxa"/>
            <w:vAlign w:val="center"/>
          </w:tcPr>
          <w:p>
            <w:pPr>
              <w:pStyle w:val="14"/>
            </w:pPr>
            <w:r>
              <w:t>为水资源管理、地下水压采治理发挥长期作用</w:t>
            </w:r>
          </w:p>
        </w:tc>
        <w:tc>
          <w:tcPr>
            <w:tcW w:w="2551" w:type="dxa"/>
            <w:vAlign w:val="center"/>
          </w:tcPr>
          <w:p>
            <w:pPr>
              <w:pStyle w:val="14"/>
            </w:pPr>
            <w:r>
              <w:t>长期发挥作用</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各级政府和水行政管理部门满意度</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1.完成邢台市境内134处国家地下水监测站点运行维护及地表水、地下水、生态补水监测等临时监测站点水质监测工作。</w:t>
            </w:r>
          </w:p>
          <w:p>
            <w:pPr>
              <w:pStyle w:val="14"/>
            </w:pPr>
            <w:r>
              <w:t>2.完成邢台市水资源公报、水平衡测试、水资源论证、水资源评价、生态补水监测等服务项目工作。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区域内服务项目工作（个）</w:t>
            </w:r>
          </w:p>
        </w:tc>
        <w:tc>
          <w:tcPr>
            <w:tcW w:w="2835" w:type="dxa"/>
            <w:vAlign w:val="center"/>
          </w:tcPr>
          <w:p>
            <w:pPr>
              <w:pStyle w:val="14"/>
            </w:pPr>
            <w:r>
              <w:t>完成区域内水资源公报、水平衡测试、水资源论证、水资源综合规划等服务项目不少于3个。</w:t>
            </w:r>
          </w:p>
        </w:tc>
        <w:tc>
          <w:tcPr>
            <w:tcW w:w="2551" w:type="dxa"/>
            <w:vAlign w:val="center"/>
          </w:tcPr>
          <w:p>
            <w:pPr>
              <w:pStyle w:val="14"/>
            </w:pPr>
            <w:r>
              <w:t>≥3个</w:t>
            </w:r>
          </w:p>
        </w:tc>
        <w:tc>
          <w:tcPr>
            <w:tcW w:w="2268" w:type="dxa"/>
            <w:vAlign w:val="center"/>
          </w:tcPr>
          <w:p>
            <w:pPr>
              <w:pStyle w:val="14"/>
            </w:pPr>
            <w:r>
              <w:t>按合同签订内容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监测数据准确率</w:t>
            </w:r>
          </w:p>
        </w:tc>
        <w:tc>
          <w:tcPr>
            <w:tcW w:w="2835" w:type="dxa"/>
            <w:vAlign w:val="center"/>
          </w:tcPr>
          <w:p>
            <w:pPr>
              <w:pStyle w:val="14"/>
            </w:pPr>
            <w:r>
              <w:t>对邢台市国家地下水监测井和监测设备进行维护管理，确保监测数据及时准确。</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反映本市国家地下水监测井和监测设备畅通率。</w:t>
            </w:r>
          </w:p>
        </w:tc>
        <w:tc>
          <w:tcPr>
            <w:tcW w:w="2551" w:type="dxa"/>
            <w:vAlign w:val="center"/>
          </w:tcPr>
          <w:p>
            <w:pPr>
              <w:pStyle w:val="14"/>
            </w:pPr>
            <w:r>
              <w:t>≥95%</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水文监测信息共建共享</w:t>
            </w:r>
          </w:p>
        </w:tc>
        <w:tc>
          <w:tcPr>
            <w:tcW w:w="2835" w:type="dxa"/>
            <w:vAlign w:val="center"/>
          </w:tcPr>
          <w:p>
            <w:pPr>
              <w:pStyle w:val="14"/>
            </w:pPr>
            <w:r>
              <w:t>构建京、津、晋、豫、蒙、辽水文协同发展，为部委及相关部门提供水文监测信息技术支撑。</w:t>
            </w:r>
          </w:p>
        </w:tc>
        <w:tc>
          <w:tcPr>
            <w:tcW w:w="2551" w:type="dxa"/>
            <w:vAlign w:val="center"/>
          </w:tcPr>
          <w:p>
            <w:pPr>
              <w:pStyle w:val="14"/>
            </w:pPr>
            <w:r>
              <w:t>为相关部门提供技术支撑满足需要</w:t>
            </w:r>
          </w:p>
        </w:tc>
        <w:tc>
          <w:tcPr>
            <w:tcW w:w="2268" w:type="dxa"/>
            <w:vAlign w:val="center"/>
          </w:tcPr>
          <w:p>
            <w:pPr>
              <w:pStyle w:val="14"/>
            </w:pPr>
            <w:r>
              <w:t>按相关规范要求及合同内容执行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按相关规范要求及合同内容执行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上级部门及友邻满意度</w:t>
            </w:r>
          </w:p>
        </w:tc>
        <w:tc>
          <w:tcPr>
            <w:tcW w:w="2835" w:type="dxa"/>
            <w:vAlign w:val="center"/>
          </w:tcPr>
          <w:p>
            <w:pPr>
              <w:pStyle w:val="14"/>
            </w:pPr>
            <w:r>
              <w:t>上级部门及友邻满意度情况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邢台市水文水资源（降水、水位、流量、水质等要素）监测工作；完成邢台市全年263处水文情报预报预警及水平衡测试与水文水资源、水环境监测分析等信息报送工作；完成水文水资源资料和有关成果的收集汇总和审查鉴定及存储工作。为各级政府和水行政管理部门职能发挥提供支撑，为减少自然灾害损失，保证社会经济稳定发展，建设美丽河北发挥长期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保证邢台市全年263处水情报汛信息准确完整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保证邢台市全年571处水文资料整编成果真实完整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保证邢台市全年测报设施畅通，保证信息通讯及时有效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w:t>
            </w:r>
          </w:p>
        </w:tc>
        <w:tc>
          <w:tcPr>
            <w:tcW w:w="2268" w:type="dxa"/>
            <w:vAlign w:val="center"/>
          </w:tcPr>
          <w:p>
            <w:pPr>
              <w:pStyle w:val="14"/>
            </w:pPr>
            <w:r>
              <w:t>《河北省邢台水文勘测研究中心差旅费管理办法》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保证水文业务长期正常运行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发挥长期作用</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各级政府管理部门满意度</w:t>
            </w:r>
          </w:p>
        </w:tc>
        <w:tc>
          <w:tcPr>
            <w:tcW w:w="2835" w:type="dxa"/>
            <w:vAlign w:val="center"/>
          </w:tcPr>
          <w:p>
            <w:pPr>
              <w:pStyle w:val="14"/>
            </w:pPr>
            <w:r>
              <w:t>各级政府管理部门满意度情况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1.完成渠村线、位山线引黄线路5个站固定监测站点和路线临时断面的布设及水量泥沙水质监测任务，为各级政府和水行政管理部门职能发挥提供支撑。</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引水监测站点布设数量（站）</w:t>
            </w:r>
          </w:p>
        </w:tc>
        <w:tc>
          <w:tcPr>
            <w:tcW w:w="2835" w:type="dxa"/>
            <w:vAlign w:val="center"/>
          </w:tcPr>
          <w:p>
            <w:pPr>
              <w:pStyle w:val="14"/>
            </w:pPr>
            <w:r>
              <w:t>邢台市境内布设引水监测站点</w:t>
            </w:r>
          </w:p>
        </w:tc>
        <w:tc>
          <w:tcPr>
            <w:tcW w:w="2551" w:type="dxa"/>
            <w:vAlign w:val="center"/>
          </w:tcPr>
          <w:p>
            <w:pPr>
              <w:pStyle w:val="14"/>
            </w:pPr>
            <w:r>
              <w:t>≥5站</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引水监测站资料整编错误率</w:t>
            </w:r>
          </w:p>
        </w:tc>
        <w:tc>
          <w:tcPr>
            <w:tcW w:w="2835" w:type="dxa"/>
            <w:vAlign w:val="center"/>
          </w:tcPr>
          <w:p>
            <w:pPr>
              <w:pStyle w:val="14"/>
            </w:pPr>
            <w:r>
              <w:t>参加上级组织的引水水文资料整编质量审查，错误率低于水文资料整编规范的要求</w:t>
            </w:r>
          </w:p>
        </w:tc>
        <w:tc>
          <w:tcPr>
            <w:tcW w:w="2551" w:type="dxa"/>
            <w:vAlign w:val="center"/>
          </w:tcPr>
          <w:p>
            <w:pPr>
              <w:pStyle w:val="14"/>
            </w:pPr>
            <w:r>
              <w:t>≤0.01%</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引水监测真实及时</w:t>
            </w:r>
          </w:p>
        </w:tc>
        <w:tc>
          <w:tcPr>
            <w:tcW w:w="2835" w:type="dxa"/>
            <w:vAlign w:val="center"/>
          </w:tcPr>
          <w:p>
            <w:pPr>
              <w:pStyle w:val="14"/>
            </w:pPr>
            <w:r>
              <w:t>按照水文监测相关规范，在过水期内，测得完整的流量变化过程，按照水流变化及时施测流量。</w:t>
            </w:r>
          </w:p>
        </w:tc>
        <w:tc>
          <w:tcPr>
            <w:tcW w:w="2551" w:type="dxa"/>
            <w:vAlign w:val="center"/>
          </w:tcPr>
          <w:p>
            <w:pPr>
              <w:pStyle w:val="14"/>
            </w:pPr>
            <w:r>
              <w:t>≥95%</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人均差旅补助标准</w:t>
            </w:r>
          </w:p>
        </w:tc>
        <w:tc>
          <w:tcPr>
            <w:tcW w:w="2551" w:type="dxa"/>
            <w:vAlign w:val="center"/>
          </w:tcPr>
          <w:p>
            <w:pPr>
              <w:pStyle w:val="14"/>
            </w:pPr>
            <w:r>
              <w:t>180元/人</w:t>
            </w:r>
          </w:p>
        </w:tc>
        <w:tc>
          <w:tcPr>
            <w:tcW w:w="2268" w:type="dxa"/>
            <w:vAlign w:val="center"/>
          </w:tcPr>
          <w:p>
            <w:pPr>
              <w:pStyle w:val="14"/>
            </w:pPr>
            <w:r>
              <w:t>《河北省邢台水文勘测研究中心差旅费管理办法》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支撑上级部门水文监测信息需求</w:t>
            </w:r>
          </w:p>
        </w:tc>
        <w:tc>
          <w:tcPr>
            <w:tcW w:w="2835" w:type="dxa"/>
            <w:vAlign w:val="center"/>
          </w:tcPr>
          <w:p>
            <w:pPr>
              <w:pStyle w:val="14"/>
            </w:pPr>
            <w:r>
              <w:t>支撑上级部门水文监测信息需求</w:t>
            </w:r>
          </w:p>
        </w:tc>
        <w:tc>
          <w:tcPr>
            <w:tcW w:w="2551" w:type="dxa"/>
            <w:vAlign w:val="center"/>
          </w:tcPr>
          <w:p>
            <w:pPr>
              <w:pStyle w:val="14"/>
            </w:pPr>
            <w:r>
              <w:t>进一步提升</w:t>
            </w:r>
          </w:p>
        </w:tc>
        <w:tc>
          <w:tcPr>
            <w:tcW w:w="2268" w:type="dxa"/>
            <w:vAlign w:val="center"/>
          </w:tcPr>
          <w:p>
            <w:pPr>
              <w:pStyle w:val="14"/>
            </w:pPr>
            <w:r>
              <w:t>《河北省引黄调水水文监测方案》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上级部门及友邻省市满意度</w:t>
            </w:r>
          </w:p>
        </w:tc>
        <w:tc>
          <w:tcPr>
            <w:tcW w:w="2835" w:type="dxa"/>
            <w:vAlign w:val="center"/>
          </w:tcPr>
          <w:p>
            <w:pPr>
              <w:pStyle w:val="14"/>
            </w:pPr>
            <w:r>
              <w:t>上级部门及友邻省市满意度情况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2023年，河北省邢台水文勘测研究中心安排政府采购预算427.35万元。具体内容见下表。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427.35</w:t>
            </w:r>
          </w:p>
        </w:tc>
        <w:tc>
          <w:tcPr>
            <w:tcW w:w="964" w:type="dxa"/>
            <w:vAlign w:val="center"/>
          </w:tcPr>
          <w:p>
            <w:pPr>
              <w:pStyle w:val="17"/>
            </w:pPr>
            <w:r>
              <w:t>412.86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9.50</w:t>
            </w:r>
          </w:p>
        </w:tc>
        <w:tc>
          <w:tcPr>
            <w:tcW w:w="964" w:type="dxa"/>
            <w:vAlign w:val="center"/>
          </w:tcPr>
          <w:p>
            <w:pPr>
              <w:pStyle w:val="17"/>
            </w:pPr>
          </w:p>
        </w:tc>
        <w:tc>
          <w:tcPr>
            <w:tcW w:w="964" w:type="dxa"/>
            <w:vAlign w:val="center"/>
          </w:tcPr>
          <w:p>
            <w:pPr>
              <w:pStyle w:val="17"/>
            </w:pPr>
            <w:r>
              <w:t>4.99</w:t>
            </w:r>
          </w:p>
        </w:tc>
        <w:tc>
          <w:tcPr>
            <w:tcW w:w="964" w:type="dxa"/>
            <w:vAlign w:val="center"/>
          </w:tcPr>
          <w:p>
            <w:pPr>
              <w:pStyle w:val="17"/>
            </w:pPr>
            <w:r>
              <w:t>427.35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河北省邢台水文勘测研究中心小计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427.35</w:t>
            </w:r>
          </w:p>
        </w:tc>
        <w:tc>
          <w:tcPr>
            <w:tcW w:w="964" w:type="dxa"/>
            <w:vAlign w:val="center"/>
          </w:tcPr>
          <w:p>
            <w:pPr>
              <w:pStyle w:val="17"/>
            </w:pPr>
            <w:r>
              <w:t>412.86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9.50</w:t>
            </w:r>
          </w:p>
        </w:tc>
        <w:tc>
          <w:tcPr>
            <w:tcW w:w="964" w:type="dxa"/>
            <w:vAlign w:val="center"/>
          </w:tcPr>
          <w:p>
            <w:pPr>
              <w:pStyle w:val="17"/>
            </w:pPr>
          </w:p>
        </w:tc>
        <w:tc>
          <w:tcPr>
            <w:tcW w:w="964" w:type="dxa"/>
            <w:vAlign w:val="center"/>
          </w:tcPr>
          <w:p>
            <w:pPr>
              <w:pStyle w:val="17"/>
            </w:pPr>
            <w:r>
              <w:t>4.99</w:t>
            </w:r>
          </w:p>
        </w:tc>
        <w:tc>
          <w:tcPr>
            <w:tcW w:w="964" w:type="dxa"/>
            <w:vAlign w:val="center"/>
          </w:tcPr>
          <w:p>
            <w:pPr>
              <w:pStyle w:val="17"/>
            </w:pPr>
            <w:r>
              <w:t>427.35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151.09</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151.09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151.09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4.99</w:t>
            </w:r>
          </w:p>
        </w:tc>
        <w:tc>
          <w:tcPr>
            <w:tcW w:w="964" w:type="dxa"/>
            <w:vAlign w:val="center"/>
          </w:tcPr>
          <w:p>
            <w:pPr>
              <w:pStyle w:val="13"/>
            </w:pPr>
            <w:r>
              <w:t>4.99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4.99</w:t>
            </w:r>
          </w:p>
        </w:tc>
        <w:tc>
          <w:tcPr>
            <w:tcW w:w="964" w:type="dxa"/>
            <w:vAlign w:val="center"/>
          </w:tcPr>
          <w:p>
            <w:pPr>
              <w:pStyle w:val="13"/>
            </w:pPr>
            <w:r>
              <w:t>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151.09</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151.09</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151.09</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351.84</w:t>
            </w:r>
          </w:p>
        </w:tc>
        <w:tc>
          <w:tcPr>
            <w:tcW w:w="1134" w:type="dxa"/>
            <w:vAlign w:val="center"/>
          </w:tcPr>
          <w:p>
            <w:pPr>
              <w:pStyle w:val="14"/>
            </w:pPr>
            <w:r>
              <w:t>仪器仪表零部件</w:t>
            </w:r>
          </w:p>
        </w:tc>
        <w:tc>
          <w:tcPr>
            <w:tcW w:w="1134" w:type="dxa"/>
            <w:vAlign w:val="center"/>
          </w:tcPr>
          <w:p>
            <w:pPr>
              <w:pStyle w:val="14"/>
            </w:pPr>
            <w:r>
              <w:t>A02103200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88.60</w:t>
            </w:r>
          </w:p>
        </w:tc>
        <w:tc>
          <w:tcPr>
            <w:tcW w:w="964" w:type="dxa"/>
            <w:vAlign w:val="center"/>
          </w:tcPr>
          <w:p>
            <w:pPr>
              <w:pStyle w:val="13"/>
            </w:pPr>
            <w:r>
              <w:t>88.60</w:t>
            </w:r>
          </w:p>
        </w:tc>
        <w:tc>
          <w:tcPr>
            <w:tcW w:w="964" w:type="dxa"/>
            <w:vAlign w:val="center"/>
          </w:tcPr>
          <w:p>
            <w:pPr>
              <w:pStyle w:val="13"/>
            </w:pPr>
            <w:r>
              <w:t>88.60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351.84</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153.40</w:t>
            </w:r>
          </w:p>
        </w:tc>
        <w:tc>
          <w:tcPr>
            <w:tcW w:w="964" w:type="dxa"/>
            <w:vAlign w:val="center"/>
          </w:tcPr>
          <w:p>
            <w:pPr>
              <w:pStyle w:val="13"/>
            </w:pPr>
            <w:r>
              <w:t>153.40</w:t>
            </w:r>
          </w:p>
        </w:tc>
        <w:tc>
          <w:tcPr>
            <w:tcW w:w="964" w:type="dxa"/>
            <w:vAlign w:val="center"/>
          </w:tcPr>
          <w:p>
            <w:pPr>
              <w:pStyle w:val="13"/>
            </w:pPr>
            <w:r>
              <w:t>153.40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351.84</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109.84</w:t>
            </w:r>
          </w:p>
        </w:tc>
        <w:tc>
          <w:tcPr>
            <w:tcW w:w="964" w:type="dxa"/>
            <w:vAlign w:val="center"/>
          </w:tcPr>
          <w:p>
            <w:pPr>
              <w:pStyle w:val="13"/>
            </w:pPr>
            <w:r>
              <w:t>109.84</w:t>
            </w:r>
          </w:p>
        </w:tc>
        <w:tc>
          <w:tcPr>
            <w:tcW w:w="964" w:type="dxa"/>
            <w:vAlign w:val="center"/>
          </w:tcPr>
          <w:p>
            <w:pPr>
              <w:pStyle w:val="13"/>
            </w:pPr>
            <w:r>
              <w:t>109.84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109.84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150.00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150.00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0.90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其他家具</w:t>
            </w:r>
          </w:p>
        </w:tc>
        <w:tc>
          <w:tcPr>
            <w:tcW w:w="1134" w:type="dxa"/>
            <w:vAlign w:val="center"/>
          </w:tcPr>
          <w:p>
            <w:pPr>
              <w:pStyle w:val="14"/>
            </w:pPr>
            <w:r>
              <w:t>A05019900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其他家具</w:t>
            </w:r>
          </w:p>
        </w:tc>
        <w:tc>
          <w:tcPr>
            <w:tcW w:w="1134" w:type="dxa"/>
            <w:vAlign w:val="center"/>
          </w:tcPr>
          <w:p>
            <w:pPr>
              <w:pStyle w:val="14"/>
            </w:pPr>
            <w:r>
              <w:t>A05019900</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其他家具</w:t>
            </w:r>
          </w:p>
        </w:tc>
        <w:tc>
          <w:tcPr>
            <w:tcW w:w="1134" w:type="dxa"/>
            <w:vAlign w:val="center"/>
          </w:tcPr>
          <w:p>
            <w:pPr>
              <w:pStyle w:val="14"/>
            </w:pPr>
            <w:r>
              <w:t>A05019900</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5.57</w:t>
            </w:r>
          </w:p>
        </w:tc>
        <w:tc>
          <w:tcPr>
            <w:tcW w:w="964" w:type="dxa"/>
            <w:vAlign w:val="center"/>
          </w:tcPr>
          <w:p>
            <w:pPr>
              <w:pStyle w:val="13"/>
            </w:pPr>
            <w:r>
              <w:t>5.57</w:t>
            </w:r>
          </w:p>
        </w:tc>
        <w:tc>
          <w:tcPr>
            <w:tcW w:w="964" w:type="dxa"/>
            <w:vAlign w:val="center"/>
          </w:tcPr>
          <w:p>
            <w:pPr>
              <w:pStyle w:val="13"/>
            </w:pPr>
            <w:r>
              <w:t>5.57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323.20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引黄运行维护经费</w:t>
            </w:r>
          </w:p>
        </w:tc>
        <w:tc>
          <w:tcPr>
            <w:tcW w:w="964" w:type="dxa"/>
            <w:vAlign w:val="center"/>
          </w:tcPr>
          <w:p>
            <w:pPr>
              <w:pStyle w:val="13"/>
            </w:pPr>
            <w:r>
              <w:t>79.00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河北省邢台水文勘测研究中心上年末固定资产金额为8150.89万元（详见下表）。本年度拟购置固定资产总额为48.33万元，已按要求列入政府采购预算，详见政府采购预算表。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332003012河北省邢台水文勘测研究中心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8150.89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9919.64</w:t>
            </w:r>
          </w:p>
        </w:tc>
        <w:tc>
          <w:tcPr>
            <w:tcW w:w="2835" w:type="dxa"/>
            <w:vAlign w:val="center"/>
          </w:tcPr>
          <w:p>
            <w:pPr>
              <w:pStyle w:val="13"/>
            </w:pPr>
            <w:r>
              <w:t>1907.57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1625.50</w:t>
            </w:r>
          </w:p>
        </w:tc>
        <w:tc>
          <w:tcPr>
            <w:tcW w:w="2835" w:type="dxa"/>
            <w:vAlign w:val="center"/>
          </w:tcPr>
          <w:p>
            <w:pPr>
              <w:pStyle w:val="13"/>
            </w:pPr>
            <w:r>
              <w:t>260.00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43.22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25</w:t>
            </w:r>
          </w:p>
        </w:tc>
        <w:tc>
          <w:tcPr>
            <w:tcW w:w="2835" w:type="dxa"/>
            <w:vAlign w:val="center"/>
          </w:tcPr>
          <w:p>
            <w:pPr>
              <w:pStyle w:val="13"/>
            </w:pPr>
            <w:r>
              <w:t>897.87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3743</w:t>
            </w:r>
          </w:p>
        </w:tc>
        <w:tc>
          <w:tcPr>
            <w:tcW w:w="2835" w:type="dxa"/>
            <w:vAlign w:val="center"/>
          </w:tcPr>
          <w:p>
            <w:pPr>
              <w:pStyle w:val="13"/>
            </w:pPr>
            <w:r>
              <w:t>5302.23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2" w:name="_Toc_4_4_0000000031"/>
      <w:r>
        <w:rPr>
          <w:rFonts w:ascii="方正小标宋_GBK" w:hAnsi="方正小标宋_GBK" w:eastAsia="方正小标宋_GBK" w:cs="方正小标宋_GBK"/>
          <w:color w:val="000000"/>
          <w:sz w:val="44"/>
        </w:rPr>
        <w:t>十三、河北省秦皇岛水文勘测研究中心收支预算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2047.32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234.00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270.86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91.72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1853.05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136.69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2282.32</w:t>
            </w:r>
          </w:p>
        </w:tc>
        <w:tc>
          <w:tcPr>
            <w:tcW w:w="4535" w:type="dxa"/>
            <w:vAlign w:val="center"/>
          </w:tcPr>
          <w:p>
            <w:pPr>
              <w:pStyle w:val="16"/>
            </w:pPr>
            <w:r>
              <w:t>本年支出合计</w:t>
            </w:r>
          </w:p>
        </w:tc>
        <w:tc>
          <w:tcPr>
            <w:tcW w:w="2126" w:type="dxa"/>
            <w:vAlign w:val="center"/>
          </w:tcPr>
          <w:p>
            <w:pPr>
              <w:pStyle w:val="17"/>
            </w:pPr>
            <w:r>
              <w:t>2352.32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70.00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2352.32</w:t>
            </w:r>
          </w:p>
        </w:tc>
        <w:tc>
          <w:tcPr>
            <w:tcW w:w="4535" w:type="dxa"/>
            <w:vAlign w:val="center"/>
          </w:tcPr>
          <w:p>
            <w:pPr>
              <w:pStyle w:val="16"/>
            </w:pPr>
            <w:r>
              <w:t>支出总计</w:t>
            </w:r>
          </w:p>
        </w:tc>
        <w:tc>
          <w:tcPr>
            <w:tcW w:w="2126" w:type="dxa"/>
            <w:vAlign w:val="center"/>
          </w:tcPr>
          <w:p>
            <w:pPr>
              <w:pStyle w:val="17"/>
            </w:pPr>
            <w:r>
              <w:t>2352.32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2352.32</w:t>
            </w:r>
          </w:p>
        </w:tc>
        <w:tc>
          <w:tcPr>
            <w:tcW w:w="1134" w:type="dxa"/>
            <w:vAlign w:val="center"/>
          </w:tcPr>
          <w:p>
            <w:pPr>
              <w:pStyle w:val="17"/>
            </w:pPr>
            <w:r>
              <w:t>2282.32</w:t>
            </w:r>
          </w:p>
        </w:tc>
        <w:tc>
          <w:tcPr>
            <w:tcW w:w="1134" w:type="dxa"/>
            <w:vAlign w:val="center"/>
          </w:tcPr>
          <w:p>
            <w:pPr>
              <w:pStyle w:val="17"/>
            </w:pPr>
            <w:r>
              <w:t>2047.32</w:t>
            </w:r>
          </w:p>
        </w:tc>
        <w:tc>
          <w:tcPr>
            <w:tcW w:w="1134" w:type="dxa"/>
            <w:vAlign w:val="center"/>
          </w:tcPr>
          <w:p>
            <w:pPr>
              <w:pStyle w:val="17"/>
            </w:pPr>
          </w:p>
        </w:tc>
        <w:tc>
          <w:tcPr>
            <w:tcW w:w="1134" w:type="dxa"/>
            <w:vAlign w:val="center"/>
          </w:tcPr>
          <w:p>
            <w:pPr>
              <w:pStyle w:val="17"/>
            </w:pPr>
            <w:r>
              <w:t>234.00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1.00</w:t>
            </w:r>
          </w:p>
        </w:tc>
        <w:tc>
          <w:tcPr>
            <w:tcW w:w="1134" w:type="dxa"/>
            <w:vAlign w:val="center"/>
          </w:tcPr>
          <w:p>
            <w:pPr>
              <w:pStyle w:val="17"/>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270.86</w:t>
            </w:r>
          </w:p>
        </w:tc>
        <w:tc>
          <w:tcPr>
            <w:tcW w:w="1134" w:type="dxa"/>
            <w:vAlign w:val="center"/>
          </w:tcPr>
          <w:p>
            <w:pPr>
              <w:pStyle w:val="13"/>
            </w:pPr>
            <w:r>
              <w:t>270.86</w:t>
            </w:r>
          </w:p>
        </w:tc>
        <w:tc>
          <w:tcPr>
            <w:tcW w:w="1134" w:type="dxa"/>
            <w:vAlign w:val="center"/>
          </w:tcPr>
          <w:p>
            <w:pPr>
              <w:pStyle w:val="13"/>
            </w:pPr>
            <w:r>
              <w:t>270.86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270.86</w:t>
            </w:r>
          </w:p>
        </w:tc>
        <w:tc>
          <w:tcPr>
            <w:tcW w:w="1134" w:type="dxa"/>
            <w:vAlign w:val="center"/>
          </w:tcPr>
          <w:p>
            <w:pPr>
              <w:pStyle w:val="13"/>
            </w:pPr>
            <w:r>
              <w:t>270.86</w:t>
            </w:r>
          </w:p>
        </w:tc>
        <w:tc>
          <w:tcPr>
            <w:tcW w:w="1134" w:type="dxa"/>
            <w:vAlign w:val="center"/>
          </w:tcPr>
          <w:p>
            <w:pPr>
              <w:pStyle w:val="13"/>
            </w:pPr>
            <w:r>
              <w:t>270.86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82.79</w:t>
            </w:r>
          </w:p>
        </w:tc>
        <w:tc>
          <w:tcPr>
            <w:tcW w:w="1134" w:type="dxa"/>
            <w:vAlign w:val="center"/>
          </w:tcPr>
          <w:p>
            <w:pPr>
              <w:pStyle w:val="13"/>
            </w:pPr>
            <w:r>
              <w:t>82.79</w:t>
            </w:r>
          </w:p>
        </w:tc>
        <w:tc>
          <w:tcPr>
            <w:tcW w:w="1134" w:type="dxa"/>
            <w:vAlign w:val="center"/>
          </w:tcPr>
          <w:p>
            <w:pPr>
              <w:pStyle w:val="13"/>
            </w:pPr>
            <w:r>
              <w:t>82.79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125.38</w:t>
            </w:r>
          </w:p>
        </w:tc>
        <w:tc>
          <w:tcPr>
            <w:tcW w:w="1134" w:type="dxa"/>
            <w:vAlign w:val="center"/>
          </w:tcPr>
          <w:p>
            <w:pPr>
              <w:pStyle w:val="13"/>
            </w:pPr>
            <w:r>
              <w:t>125.38</w:t>
            </w:r>
          </w:p>
        </w:tc>
        <w:tc>
          <w:tcPr>
            <w:tcW w:w="1134" w:type="dxa"/>
            <w:vAlign w:val="center"/>
          </w:tcPr>
          <w:p>
            <w:pPr>
              <w:pStyle w:val="13"/>
            </w:pPr>
            <w:r>
              <w:t>125.38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62.69</w:t>
            </w:r>
          </w:p>
        </w:tc>
        <w:tc>
          <w:tcPr>
            <w:tcW w:w="1134" w:type="dxa"/>
            <w:vAlign w:val="center"/>
          </w:tcPr>
          <w:p>
            <w:pPr>
              <w:pStyle w:val="13"/>
            </w:pPr>
            <w:r>
              <w:t>62.69</w:t>
            </w:r>
          </w:p>
        </w:tc>
        <w:tc>
          <w:tcPr>
            <w:tcW w:w="1134" w:type="dxa"/>
            <w:vAlign w:val="center"/>
          </w:tcPr>
          <w:p>
            <w:pPr>
              <w:pStyle w:val="13"/>
            </w:pPr>
            <w:r>
              <w:t>62.69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91.72</w:t>
            </w:r>
          </w:p>
        </w:tc>
        <w:tc>
          <w:tcPr>
            <w:tcW w:w="1134" w:type="dxa"/>
            <w:vAlign w:val="center"/>
          </w:tcPr>
          <w:p>
            <w:pPr>
              <w:pStyle w:val="13"/>
            </w:pPr>
            <w:r>
              <w:t>91.72</w:t>
            </w:r>
          </w:p>
        </w:tc>
        <w:tc>
          <w:tcPr>
            <w:tcW w:w="1134" w:type="dxa"/>
            <w:vAlign w:val="center"/>
          </w:tcPr>
          <w:p>
            <w:pPr>
              <w:pStyle w:val="13"/>
            </w:pPr>
            <w:r>
              <w:t>91.72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91.72</w:t>
            </w:r>
          </w:p>
        </w:tc>
        <w:tc>
          <w:tcPr>
            <w:tcW w:w="1134" w:type="dxa"/>
            <w:vAlign w:val="center"/>
          </w:tcPr>
          <w:p>
            <w:pPr>
              <w:pStyle w:val="13"/>
            </w:pPr>
            <w:r>
              <w:t>91.72</w:t>
            </w:r>
          </w:p>
        </w:tc>
        <w:tc>
          <w:tcPr>
            <w:tcW w:w="1134" w:type="dxa"/>
            <w:vAlign w:val="center"/>
          </w:tcPr>
          <w:p>
            <w:pPr>
              <w:pStyle w:val="13"/>
            </w:pPr>
            <w:r>
              <w:t>91.72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91.72</w:t>
            </w:r>
          </w:p>
        </w:tc>
        <w:tc>
          <w:tcPr>
            <w:tcW w:w="1134" w:type="dxa"/>
            <w:vAlign w:val="center"/>
          </w:tcPr>
          <w:p>
            <w:pPr>
              <w:pStyle w:val="13"/>
            </w:pPr>
            <w:r>
              <w:t>91.72</w:t>
            </w:r>
          </w:p>
        </w:tc>
        <w:tc>
          <w:tcPr>
            <w:tcW w:w="1134" w:type="dxa"/>
            <w:vAlign w:val="center"/>
          </w:tcPr>
          <w:p>
            <w:pPr>
              <w:pStyle w:val="13"/>
            </w:pPr>
            <w:r>
              <w:t>91.72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1853.05</w:t>
            </w:r>
          </w:p>
        </w:tc>
        <w:tc>
          <w:tcPr>
            <w:tcW w:w="1134" w:type="dxa"/>
            <w:vAlign w:val="center"/>
          </w:tcPr>
          <w:p>
            <w:pPr>
              <w:pStyle w:val="13"/>
            </w:pPr>
            <w:r>
              <w:t>1813.05</w:t>
            </w:r>
          </w:p>
        </w:tc>
        <w:tc>
          <w:tcPr>
            <w:tcW w:w="1134" w:type="dxa"/>
            <w:vAlign w:val="center"/>
          </w:tcPr>
          <w:p>
            <w:pPr>
              <w:pStyle w:val="13"/>
            </w:pPr>
            <w:r>
              <w:t>1578.05</w:t>
            </w:r>
          </w:p>
        </w:tc>
        <w:tc>
          <w:tcPr>
            <w:tcW w:w="1134" w:type="dxa"/>
            <w:vAlign w:val="center"/>
          </w:tcPr>
          <w:p>
            <w:pPr>
              <w:pStyle w:val="13"/>
            </w:pPr>
          </w:p>
        </w:tc>
        <w:tc>
          <w:tcPr>
            <w:tcW w:w="1134" w:type="dxa"/>
            <w:vAlign w:val="center"/>
          </w:tcPr>
          <w:p>
            <w:pPr>
              <w:pStyle w:val="13"/>
            </w:pPr>
            <w:r>
              <w:t>234.00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1853.05</w:t>
            </w:r>
          </w:p>
        </w:tc>
        <w:tc>
          <w:tcPr>
            <w:tcW w:w="1134" w:type="dxa"/>
            <w:vAlign w:val="center"/>
          </w:tcPr>
          <w:p>
            <w:pPr>
              <w:pStyle w:val="13"/>
            </w:pPr>
            <w:r>
              <w:t>1813.05</w:t>
            </w:r>
          </w:p>
        </w:tc>
        <w:tc>
          <w:tcPr>
            <w:tcW w:w="1134" w:type="dxa"/>
            <w:vAlign w:val="center"/>
          </w:tcPr>
          <w:p>
            <w:pPr>
              <w:pStyle w:val="13"/>
            </w:pPr>
            <w:r>
              <w:t>1578.05</w:t>
            </w:r>
          </w:p>
        </w:tc>
        <w:tc>
          <w:tcPr>
            <w:tcW w:w="1134" w:type="dxa"/>
            <w:vAlign w:val="center"/>
          </w:tcPr>
          <w:p>
            <w:pPr>
              <w:pStyle w:val="13"/>
            </w:pPr>
          </w:p>
        </w:tc>
        <w:tc>
          <w:tcPr>
            <w:tcW w:w="1134" w:type="dxa"/>
            <w:vAlign w:val="center"/>
          </w:tcPr>
          <w:p>
            <w:pPr>
              <w:pStyle w:val="13"/>
            </w:pPr>
            <w:r>
              <w:t>234.00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252.37</w:t>
            </w:r>
          </w:p>
        </w:tc>
        <w:tc>
          <w:tcPr>
            <w:tcW w:w="1134" w:type="dxa"/>
            <w:vAlign w:val="center"/>
          </w:tcPr>
          <w:p>
            <w:pPr>
              <w:pStyle w:val="13"/>
            </w:pPr>
            <w:r>
              <w:t>252.37</w:t>
            </w:r>
          </w:p>
        </w:tc>
        <w:tc>
          <w:tcPr>
            <w:tcW w:w="1134" w:type="dxa"/>
            <w:vAlign w:val="center"/>
          </w:tcPr>
          <w:p>
            <w:pPr>
              <w:pStyle w:val="13"/>
            </w:pPr>
            <w:r>
              <w:t>252.37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2130313</w:t>
            </w:r>
          </w:p>
        </w:tc>
        <w:tc>
          <w:tcPr>
            <w:tcW w:w="1559" w:type="dxa"/>
            <w:vAlign w:val="center"/>
          </w:tcPr>
          <w:p>
            <w:pPr>
              <w:pStyle w:val="14"/>
            </w:pPr>
            <w:r>
              <w:t>水文测报</w:t>
            </w:r>
          </w:p>
        </w:tc>
        <w:tc>
          <w:tcPr>
            <w:tcW w:w="1134" w:type="dxa"/>
            <w:vAlign w:val="center"/>
          </w:tcPr>
          <w:p>
            <w:pPr>
              <w:pStyle w:val="13"/>
            </w:pPr>
            <w:r>
              <w:t>1600.68</w:t>
            </w:r>
          </w:p>
        </w:tc>
        <w:tc>
          <w:tcPr>
            <w:tcW w:w="1134" w:type="dxa"/>
            <w:vAlign w:val="center"/>
          </w:tcPr>
          <w:p>
            <w:pPr>
              <w:pStyle w:val="13"/>
            </w:pPr>
            <w:r>
              <w:t>1560.68</w:t>
            </w:r>
          </w:p>
        </w:tc>
        <w:tc>
          <w:tcPr>
            <w:tcW w:w="1134" w:type="dxa"/>
            <w:vAlign w:val="center"/>
          </w:tcPr>
          <w:p>
            <w:pPr>
              <w:pStyle w:val="13"/>
            </w:pPr>
            <w:r>
              <w:t>1325.68</w:t>
            </w:r>
          </w:p>
        </w:tc>
        <w:tc>
          <w:tcPr>
            <w:tcW w:w="1134" w:type="dxa"/>
            <w:vAlign w:val="center"/>
          </w:tcPr>
          <w:p>
            <w:pPr>
              <w:pStyle w:val="13"/>
            </w:pPr>
          </w:p>
        </w:tc>
        <w:tc>
          <w:tcPr>
            <w:tcW w:w="1134" w:type="dxa"/>
            <w:vAlign w:val="center"/>
          </w:tcPr>
          <w:p>
            <w:pPr>
              <w:pStyle w:val="13"/>
            </w:pPr>
            <w:r>
              <w:t>234.00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40.00</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136.69</w:t>
            </w:r>
          </w:p>
        </w:tc>
        <w:tc>
          <w:tcPr>
            <w:tcW w:w="1134" w:type="dxa"/>
            <w:vAlign w:val="center"/>
          </w:tcPr>
          <w:p>
            <w:pPr>
              <w:pStyle w:val="13"/>
            </w:pPr>
            <w:r>
              <w:t>106.69</w:t>
            </w:r>
          </w:p>
        </w:tc>
        <w:tc>
          <w:tcPr>
            <w:tcW w:w="1134" w:type="dxa"/>
            <w:vAlign w:val="center"/>
          </w:tcPr>
          <w:p>
            <w:pPr>
              <w:pStyle w:val="13"/>
            </w:pPr>
            <w:r>
              <w:t>106.69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30.00</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136.69</w:t>
            </w:r>
          </w:p>
        </w:tc>
        <w:tc>
          <w:tcPr>
            <w:tcW w:w="1134" w:type="dxa"/>
            <w:vAlign w:val="center"/>
          </w:tcPr>
          <w:p>
            <w:pPr>
              <w:pStyle w:val="13"/>
            </w:pPr>
            <w:r>
              <w:t>106.69</w:t>
            </w:r>
          </w:p>
        </w:tc>
        <w:tc>
          <w:tcPr>
            <w:tcW w:w="1134" w:type="dxa"/>
            <w:vAlign w:val="center"/>
          </w:tcPr>
          <w:p>
            <w:pPr>
              <w:pStyle w:val="13"/>
            </w:pPr>
            <w:r>
              <w:t>106.69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136.69</w:t>
            </w:r>
          </w:p>
        </w:tc>
        <w:tc>
          <w:tcPr>
            <w:tcW w:w="1134" w:type="dxa"/>
            <w:vAlign w:val="center"/>
          </w:tcPr>
          <w:p>
            <w:pPr>
              <w:pStyle w:val="13"/>
            </w:pPr>
            <w:r>
              <w:t>106.69</w:t>
            </w:r>
          </w:p>
        </w:tc>
        <w:tc>
          <w:tcPr>
            <w:tcW w:w="1134" w:type="dxa"/>
            <w:vAlign w:val="center"/>
          </w:tcPr>
          <w:p>
            <w:pPr>
              <w:pStyle w:val="13"/>
            </w:pPr>
            <w:r>
              <w:t>106.69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2352.32</w:t>
            </w:r>
          </w:p>
        </w:tc>
        <w:tc>
          <w:tcPr>
            <w:tcW w:w="1361" w:type="dxa"/>
            <w:vAlign w:val="center"/>
          </w:tcPr>
          <w:p>
            <w:pPr>
              <w:pStyle w:val="17"/>
            </w:pPr>
            <w:r>
              <w:t>1671.97</w:t>
            </w:r>
          </w:p>
        </w:tc>
        <w:tc>
          <w:tcPr>
            <w:tcW w:w="1361" w:type="dxa"/>
            <w:vAlign w:val="center"/>
          </w:tcPr>
          <w:p>
            <w:pPr>
              <w:pStyle w:val="17"/>
            </w:pPr>
            <w:r>
              <w:t>680.35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270.86</w:t>
            </w:r>
          </w:p>
        </w:tc>
        <w:tc>
          <w:tcPr>
            <w:tcW w:w="1361" w:type="dxa"/>
            <w:vAlign w:val="center"/>
          </w:tcPr>
          <w:p>
            <w:pPr>
              <w:pStyle w:val="13"/>
            </w:pPr>
            <w:r>
              <w:t>270.86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270.86</w:t>
            </w:r>
          </w:p>
        </w:tc>
        <w:tc>
          <w:tcPr>
            <w:tcW w:w="1361" w:type="dxa"/>
            <w:vAlign w:val="center"/>
          </w:tcPr>
          <w:p>
            <w:pPr>
              <w:pStyle w:val="13"/>
            </w:pPr>
            <w:r>
              <w:t>270.86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82.79</w:t>
            </w:r>
          </w:p>
        </w:tc>
        <w:tc>
          <w:tcPr>
            <w:tcW w:w="1361" w:type="dxa"/>
            <w:vAlign w:val="center"/>
          </w:tcPr>
          <w:p>
            <w:pPr>
              <w:pStyle w:val="13"/>
            </w:pPr>
            <w:r>
              <w:t>82.79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125.38</w:t>
            </w:r>
          </w:p>
        </w:tc>
        <w:tc>
          <w:tcPr>
            <w:tcW w:w="1361" w:type="dxa"/>
            <w:vAlign w:val="center"/>
          </w:tcPr>
          <w:p>
            <w:pPr>
              <w:pStyle w:val="13"/>
            </w:pPr>
            <w:r>
              <w:t>125.38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62.69</w:t>
            </w:r>
          </w:p>
        </w:tc>
        <w:tc>
          <w:tcPr>
            <w:tcW w:w="1361" w:type="dxa"/>
            <w:vAlign w:val="center"/>
          </w:tcPr>
          <w:p>
            <w:pPr>
              <w:pStyle w:val="13"/>
            </w:pPr>
            <w:r>
              <w:t>62.69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91.72</w:t>
            </w:r>
          </w:p>
        </w:tc>
        <w:tc>
          <w:tcPr>
            <w:tcW w:w="1361" w:type="dxa"/>
            <w:vAlign w:val="center"/>
          </w:tcPr>
          <w:p>
            <w:pPr>
              <w:pStyle w:val="13"/>
            </w:pPr>
            <w:r>
              <w:t>91.72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91.72</w:t>
            </w:r>
          </w:p>
        </w:tc>
        <w:tc>
          <w:tcPr>
            <w:tcW w:w="1361" w:type="dxa"/>
            <w:vAlign w:val="center"/>
          </w:tcPr>
          <w:p>
            <w:pPr>
              <w:pStyle w:val="13"/>
            </w:pPr>
            <w:r>
              <w:t>91.72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91.72</w:t>
            </w:r>
          </w:p>
        </w:tc>
        <w:tc>
          <w:tcPr>
            <w:tcW w:w="1361" w:type="dxa"/>
            <w:vAlign w:val="center"/>
          </w:tcPr>
          <w:p>
            <w:pPr>
              <w:pStyle w:val="13"/>
            </w:pPr>
            <w:r>
              <w:t>91.72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1853.05</w:t>
            </w:r>
          </w:p>
        </w:tc>
        <w:tc>
          <w:tcPr>
            <w:tcW w:w="1361" w:type="dxa"/>
            <w:vAlign w:val="center"/>
          </w:tcPr>
          <w:p>
            <w:pPr>
              <w:pStyle w:val="13"/>
            </w:pPr>
            <w:r>
              <w:t>1172.70</w:t>
            </w:r>
          </w:p>
        </w:tc>
        <w:tc>
          <w:tcPr>
            <w:tcW w:w="1361" w:type="dxa"/>
            <w:vAlign w:val="center"/>
          </w:tcPr>
          <w:p>
            <w:pPr>
              <w:pStyle w:val="13"/>
            </w:pPr>
            <w:r>
              <w:t>680.35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1853.05</w:t>
            </w:r>
          </w:p>
        </w:tc>
        <w:tc>
          <w:tcPr>
            <w:tcW w:w="1361" w:type="dxa"/>
            <w:vAlign w:val="center"/>
          </w:tcPr>
          <w:p>
            <w:pPr>
              <w:pStyle w:val="13"/>
            </w:pPr>
            <w:r>
              <w:t>1172.70</w:t>
            </w:r>
          </w:p>
        </w:tc>
        <w:tc>
          <w:tcPr>
            <w:tcW w:w="1361" w:type="dxa"/>
            <w:vAlign w:val="center"/>
          </w:tcPr>
          <w:p>
            <w:pPr>
              <w:pStyle w:val="13"/>
            </w:pPr>
            <w:r>
              <w:t>680.35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252.37</w:t>
            </w:r>
          </w:p>
        </w:tc>
        <w:tc>
          <w:tcPr>
            <w:tcW w:w="1361" w:type="dxa"/>
            <w:vAlign w:val="center"/>
          </w:tcPr>
          <w:p>
            <w:pPr>
              <w:pStyle w:val="13"/>
            </w:pPr>
          </w:p>
        </w:tc>
        <w:tc>
          <w:tcPr>
            <w:tcW w:w="1361" w:type="dxa"/>
            <w:vAlign w:val="center"/>
          </w:tcPr>
          <w:p>
            <w:pPr>
              <w:pStyle w:val="13"/>
            </w:pPr>
            <w:r>
              <w:t>252.37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2130313</w:t>
            </w:r>
          </w:p>
        </w:tc>
        <w:tc>
          <w:tcPr>
            <w:tcW w:w="4535" w:type="dxa"/>
            <w:vAlign w:val="center"/>
          </w:tcPr>
          <w:p>
            <w:pPr>
              <w:pStyle w:val="14"/>
            </w:pPr>
            <w:r>
              <w:t>水文测报</w:t>
            </w:r>
          </w:p>
        </w:tc>
        <w:tc>
          <w:tcPr>
            <w:tcW w:w="1361" w:type="dxa"/>
            <w:vAlign w:val="center"/>
          </w:tcPr>
          <w:p>
            <w:pPr>
              <w:pStyle w:val="13"/>
            </w:pPr>
            <w:r>
              <w:t>1600.68</w:t>
            </w:r>
          </w:p>
        </w:tc>
        <w:tc>
          <w:tcPr>
            <w:tcW w:w="1361" w:type="dxa"/>
            <w:vAlign w:val="center"/>
          </w:tcPr>
          <w:p>
            <w:pPr>
              <w:pStyle w:val="13"/>
            </w:pPr>
            <w:r>
              <w:t>1172.70</w:t>
            </w:r>
          </w:p>
        </w:tc>
        <w:tc>
          <w:tcPr>
            <w:tcW w:w="1361" w:type="dxa"/>
            <w:vAlign w:val="center"/>
          </w:tcPr>
          <w:p>
            <w:pPr>
              <w:pStyle w:val="13"/>
            </w:pPr>
            <w:r>
              <w:t>427.98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136.69</w:t>
            </w:r>
          </w:p>
        </w:tc>
        <w:tc>
          <w:tcPr>
            <w:tcW w:w="1361" w:type="dxa"/>
            <w:vAlign w:val="center"/>
          </w:tcPr>
          <w:p>
            <w:pPr>
              <w:pStyle w:val="13"/>
            </w:pPr>
            <w:r>
              <w:t>136.69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136.69</w:t>
            </w:r>
          </w:p>
        </w:tc>
        <w:tc>
          <w:tcPr>
            <w:tcW w:w="1361" w:type="dxa"/>
            <w:vAlign w:val="center"/>
          </w:tcPr>
          <w:p>
            <w:pPr>
              <w:pStyle w:val="13"/>
            </w:pPr>
            <w:r>
              <w:t>136.69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136.69</w:t>
            </w:r>
          </w:p>
        </w:tc>
        <w:tc>
          <w:tcPr>
            <w:tcW w:w="1361" w:type="dxa"/>
            <w:vAlign w:val="center"/>
          </w:tcPr>
          <w:p>
            <w:pPr>
              <w:pStyle w:val="13"/>
            </w:pPr>
            <w:r>
              <w:t>136.69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2047.32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270.86</w:t>
            </w:r>
          </w:p>
        </w:tc>
        <w:tc>
          <w:tcPr>
            <w:tcW w:w="1474" w:type="dxa"/>
            <w:vAlign w:val="center"/>
          </w:tcPr>
          <w:p>
            <w:pPr>
              <w:pStyle w:val="13"/>
            </w:pPr>
            <w:r>
              <w:t>270.86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91.72</w:t>
            </w:r>
          </w:p>
        </w:tc>
        <w:tc>
          <w:tcPr>
            <w:tcW w:w="1474" w:type="dxa"/>
            <w:vAlign w:val="center"/>
          </w:tcPr>
          <w:p>
            <w:pPr>
              <w:pStyle w:val="13"/>
            </w:pPr>
            <w:r>
              <w:t>91.72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1578.05</w:t>
            </w:r>
          </w:p>
        </w:tc>
        <w:tc>
          <w:tcPr>
            <w:tcW w:w="1474" w:type="dxa"/>
            <w:vAlign w:val="center"/>
          </w:tcPr>
          <w:p>
            <w:pPr>
              <w:pStyle w:val="13"/>
            </w:pPr>
            <w:r>
              <w:t>1578.05</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106.69</w:t>
            </w:r>
          </w:p>
        </w:tc>
        <w:tc>
          <w:tcPr>
            <w:tcW w:w="1474" w:type="dxa"/>
            <w:vAlign w:val="center"/>
          </w:tcPr>
          <w:p>
            <w:pPr>
              <w:pStyle w:val="13"/>
            </w:pPr>
            <w:r>
              <w:t>106.69</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2047.32</w:t>
            </w:r>
          </w:p>
        </w:tc>
        <w:tc>
          <w:tcPr>
            <w:tcW w:w="3402" w:type="dxa"/>
            <w:vAlign w:val="center"/>
          </w:tcPr>
          <w:p>
            <w:pPr>
              <w:pStyle w:val="16"/>
            </w:pPr>
            <w:r>
              <w:t>本年支出合计</w:t>
            </w:r>
          </w:p>
        </w:tc>
        <w:tc>
          <w:tcPr>
            <w:tcW w:w="1474" w:type="dxa"/>
            <w:vAlign w:val="center"/>
          </w:tcPr>
          <w:p>
            <w:pPr>
              <w:pStyle w:val="17"/>
            </w:pPr>
            <w:r>
              <w:t>2047.32</w:t>
            </w:r>
          </w:p>
        </w:tc>
        <w:tc>
          <w:tcPr>
            <w:tcW w:w="1474" w:type="dxa"/>
            <w:vAlign w:val="center"/>
          </w:tcPr>
          <w:p>
            <w:pPr>
              <w:pStyle w:val="17"/>
            </w:pPr>
            <w:r>
              <w:t>2047.32</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2047.32</w:t>
            </w:r>
          </w:p>
        </w:tc>
        <w:tc>
          <w:tcPr>
            <w:tcW w:w="3402" w:type="dxa"/>
            <w:vAlign w:val="center"/>
          </w:tcPr>
          <w:p>
            <w:pPr>
              <w:pStyle w:val="16"/>
            </w:pPr>
            <w:r>
              <w:t>支出总计</w:t>
            </w:r>
          </w:p>
        </w:tc>
        <w:tc>
          <w:tcPr>
            <w:tcW w:w="1474" w:type="dxa"/>
            <w:vAlign w:val="center"/>
          </w:tcPr>
          <w:p>
            <w:pPr>
              <w:pStyle w:val="17"/>
            </w:pPr>
            <w:r>
              <w:t>2047.32</w:t>
            </w:r>
          </w:p>
        </w:tc>
        <w:tc>
          <w:tcPr>
            <w:tcW w:w="1474" w:type="dxa"/>
            <w:vAlign w:val="center"/>
          </w:tcPr>
          <w:p>
            <w:pPr>
              <w:pStyle w:val="17"/>
            </w:pPr>
            <w:r>
              <w:t>2047.32</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2047.32</w:t>
            </w:r>
          </w:p>
        </w:tc>
        <w:tc>
          <w:tcPr>
            <w:tcW w:w="2551" w:type="dxa"/>
            <w:vAlign w:val="center"/>
          </w:tcPr>
          <w:p>
            <w:pPr>
              <w:pStyle w:val="17"/>
            </w:pPr>
            <w:r>
              <w:t>1516.97</w:t>
            </w:r>
          </w:p>
        </w:tc>
        <w:tc>
          <w:tcPr>
            <w:tcW w:w="2551" w:type="dxa"/>
            <w:vAlign w:val="center"/>
          </w:tcPr>
          <w:p>
            <w:pPr>
              <w:pStyle w:val="17"/>
            </w:pPr>
            <w:r>
              <w:t>530.35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270.86</w:t>
            </w:r>
          </w:p>
        </w:tc>
        <w:tc>
          <w:tcPr>
            <w:tcW w:w="2551" w:type="dxa"/>
            <w:vAlign w:val="center"/>
          </w:tcPr>
          <w:p>
            <w:pPr>
              <w:pStyle w:val="13"/>
            </w:pPr>
            <w:r>
              <w:t>270.86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270.86</w:t>
            </w:r>
          </w:p>
        </w:tc>
        <w:tc>
          <w:tcPr>
            <w:tcW w:w="2551" w:type="dxa"/>
            <w:vAlign w:val="center"/>
          </w:tcPr>
          <w:p>
            <w:pPr>
              <w:pStyle w:val="13"/>
            </w:pPr>
            <w:r>
              <w:t>270.86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82.79</w:t>
            </w:r>
          </w:p>
        </w:tc>
        <w:tc>
          <w:tcPr>
            <w:tcW w:w="2551" w:type="dxa"/>
            <w:vAlign w:val="center"/>
          </w:tcPr>
          <w:p>
            <w:pPr>
              <w:pStyle w:val="13"/>
            </w:pPr>
            <w:r>
              <w:t>82.79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125.38</w:t>
            </w:r>
          </w:p>
        </w:tc>
        <w:tc>
          <w:tcPr>
            <w:tcW w:w="2551" w:type="dxa"/>
            <w:vAlign w:val="center"/>
          </w:tcPr>
          <w:p>
            <w:pPr>
              <w:pStyle w:val="13"/>
            </w:pPr>
            <w:r>
              <w:t>125.38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62.69</w:t>
            </w:r>
          </w:p>
        </w:tc>
        <w:tc>
          <w:tcPr>
            <w:tcW w:w="2551" w:type="dxa"/>
            <w:vAlign w:val="center"/>
          </w:tcPr>
          <w:p>
            <w:pPr>
              <w:pStyle w:val="13"/>
            </w:pPr>
            <w:r>
              <w:t>62.69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91.72</w:t>
            </w:r>
          </w:p>
        </w:tc>
        <w:tc>
          <w:tcPr>
            <w:tcW w:w="2551" w:type="dxa"/>
            <w:vAlign w:val="center"/>
          </w:tcPr>
          <w:p>
            <w:pPr>
              <w:pStyle w:val="13"/>
            </w:pPr>
            <w:r>
              <w:t>91.72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91.72</w:t>
            </w:r>
          </w:p>
        </w:tc>
        <w:tc>
          <w:tcPr>
            <w:tcW w:w="2551" w:type="dxa"/>
            <w:vAlign w:val="center"/>
          </w:tcPr>
          <w:p>
            <w:pPr>
              <w:pStyle w:val="13"/>
            </w:pPr>
            <w:r>
              <w:t>91.72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91.72</w:t>
            </w:r>
          </w:p>
        </w:tc>
        <w:tc>
          <w:tcPr>
            <w:tcW w:w="2551" w:type="dxa"/>
            <w:vAlign w:val="center"/>
          </w:tcPr>
          <w:p>
            <w:pPr>
              <w:pStyle w:val="13"/>
            </w:pPr>
            <w:r>
              <w:t>91.72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1578.05</w:t>
            </w:r>
          </w:p>
        </w:tc>
        <w:tc>
          <w:tcPr>
            <w:tcW w:w="2551" w:type="dxa"/>
            <w:vAlign w:val="center"/>
          </w:tcPr>
          <w:p>
            <w:pPr>
              <w:pStyle w:val="13"/>
            </w:pPr>
            <w:r>
              <w:t>1047.70</w:t>
            </w:r>
          </w:p>
        </w:tc>
        <w:tc>
          <w:tcPr>
            <w:tcW w:w="2551" w:type="dxa"/>
            <w:vAlign w:val="center"/>
          </w:tcPr>
          <w:p>
            <w:pPr>
              <w:pStyle w:val="13"/>
            </w:pPr>
            <w:r>
              <w:t>530.35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1578.05</w:t>
            </w:r>
          </w:p>
        </w:tc>
        <w:tc>
          <w:tcPr>
            <w:tcW w:w="2551" w:type="dxa"/>
            <w:vAlign w:val="center"/>
          </w:tcPr>
          <w:p>
            <w:pPr>
              <w:pStyle w:val="13"/>
            </w:pPr>
            <w:r>
              <w:t>1047.70</w:t>
            </w:r>
          </w:p>
        </w:tc>
        <w:tc>
          <w:tcPr>
            <w:tcW w:w="2551" w:type="dxa"/>
            <w:vAlign w:val="center"/>
          </w:tcPr>
          <w:p>
            <w:pPr>
              <w:pStyle w:val="13"/>
            </w:pPr>
            <w:r>
              <w:t>530.35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252.37</w:t>
            </w:r>
          </w:p>
        </w:tc>
        <w:tc>
          <w:tcPr>
            <w:tcW w:w="2551" w:type="dxa"/>
            <w:vAlign w:val="center"/>
          </w:tcPr>
          <w:p>
            <w:pPr>
              <w:pStyle w:val="13"/>
            </w:pPr>
          </w:p>
        </w:tc>
        <w:tc>
          <w:tcPr>
            <w:tcW w:w="2551" w:type="dxa"/>
            <w:vAlign w:val="center"/>
          </w:tcPr>
          <w:p>
            <w:pPr>
              <w:pStyle w:val="13"/>
            </w:pPr>
            <w:r>
              <w:t>252.37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2130313</w:t>
            </w:r>
          </w:p>
        </w:tc>
        <w:tc>
          <w:tcPr>
            <w:tcW w:w="4535" w:type="dxa"/>
            <w:vAlign w:val="center"/>
          </w:tcPr>
          <w:p>
            <w:pPr>
              <w:pStyle w:val="14"/>
            </w:pPr>
            <w:r>
              <w:t>水文测报</w:t>
            </w:r>
          </w:p>
        </w:tc>
        <w:tc>
          <w:tcPr>
            <w:tcW w:w="2551" w:type="dxa"/>
            <w:vAlign w:val="center"/>
          </w:tcPr>
          <w:p>
            <w:pPr>
              <w:pStyle w:val="13"/>
            </w:pPr>
            <w:r>
              <w:t>1325.68</w:t>
            </w:r>
          </w:p>
        </w:tc>
        <w:tc>
          <w:tcPr>
            <w:tcW w:w="2551" w:type="dxa"/>
            <w:vAlign w:val="center"/>
          </w:tcPr>
          <w:p>
            <w:pPr>
              <w:pStyle w:val="13"/>
            </w:pPr>
            <w:r>
              <w:t>1047.70</w:t>
            </w:r>
          </w:p>
        </w:tc>
        <w:tc>
          <w:tcPr>
            <w:tcW w:w="2551" w:type="dxa"/>
            <w:vAlign w:val="center"/>
          </w:tcPr>
          <w:p>
            <w:pPr>
              <w:pStyle w:val="13"/>
            </w:pPr>
            <w:r>
              <w:t>277.98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106.69</w:t>
            </w:r>
          </w:p>
        </w:tc>
        <w:tc>
          <w:tcPr>
            <w:tcW w:w="2551" w:type="dxa"/>
            <w:vAlign w:val="center"/>
          </w:tcPr>
          <w:p>
            <w:pPr>
              <w:pStyle w:val="13"/>
            </w:pPr>
            <w:r>
              <w:t>106.69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106.69</w:t>
            </w:r>
          </w:p>
        </w:tc>
        <w:tc>
          <w:tcPr>
            <w:tcW w:w="2551" w:type="dxa"/>
            <w:vAlign w:val="center"/>
          </w:tcPr>
          <w:p>
            <w:pPr>
              <w:pStyle w:val="13"/>
            </w:pPr>
            <w:r>
              <w:t>106.69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106.69</w:t>
            </w:r>
          </w:p>
        </w:tc>
        <w:tc>
          <w:tcPr>
            <w:tcW w:w="2551" w:type="dxa"/>
            <w:vAlign w:val="center"/>
          </w:tcPr>
          <w:p>
            <w:pPr>
              <w:pStyle w:val="13"/>
            </w:pPr>
            <w:r>
              <w:t>106.69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1516.97</w:t>
            </w:r>
          </w:p>
        </w:tc>
        <w:tc>
          <w:tcPr>
            <w:tcW w:w="2551" w:type="dxa"/>
            <w:vAlign w:val="center"/>
          </w:tcPr>
          <w:p>
            <w:pPr>
              <w:pStyle w:val="17"/>
            </w:pPr>
            <w:r>
              <w:t>1479.73</w:t>
            </w:r>
          </w:p>
        </w:tc>
        <w:tc>
          <w:tcPr>
            <w:tcW w:w="2551" w:type="dxa"/>
            <w:vAlign w:val="center"/>
          </w:tcPr>
          <w:p>
            <w:pPr>
              <w:pStyle w:val="17"/>
            </w:pPr>
            <w:r>
              <w:t>37.24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1397.99</w:t>
            </w:r>
          </w:p>
        </w:tc>
        <w:tc>
          <w:tcPr>
            <w:tcW w:w="2551" w:type="dxa"/>
            <w:vAlign w:val="center"/>
          </w:tcPr>
          <w:p>
            <w:pPr>
              <w:pStyle w:val="13"/>
            </w:pPr>
            <w:r>
              <w:t>1397.99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344.91</w:t>
            </w:r>
          </w:p>
        </w:tc>
        <w:tc>
          <w:tcPr>
            <w:tcW w:w="2551" w:type="dxa"/>
            <w:vAlign w:val="center"/>
          </w:tcPr>
          <w:p>
            <w:pPr>
              <w:pStyle w:val="13"/>
            </w:pPr>
            <w:r>
              <w:t>344.91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66.82</w:t>
            </w:r>
          </w:p>
        </w:tc>
        <w:tc>
          <w:tcPr>
            <w:tcW w:w="2551" w:type="dxa"/>
            <w:vAlign w:val="center"/>
          </w:tcPr>
          <w:p>
            <w:pPr>
              <w:pStyle w:val="13"/>
            </w:pPr>
            <w:r>
              <w:t>66.82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294.60</w:t>
            </w:r>
          </w:p>
        </w:tc>
        <w:tc>
          <w:tcPr>
            <w:tcW w:w="2551" w:type="dxa"/>
            <w:vAlign w:val="center"/>
          </w:tcPr>
          <w:p>
            <w:pPr>
              <w:pStyle w:val="13"/>
            </w:pPr>
            <w:r>
              <w:t>294.60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252.75</w:t>
            </w:r>
          </w:p>
        </w:tc>
        <w:tc>
          <w:tcPr>
            <w:tcW w:w="2551" w:type="dxa"/>
            <w:vAlign w:val="center"/>
          </w:tcPr>
          <w:p>
            <w:pPr>
              <w:pStyle w:val="13"/>
            </w:pPr>
            <w:r>
              <w:t>252.75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125.38</w:t>
            </w:r>
          </w:p>
        </w:tc>
        <w:tc>
          <w:tcPr>
            <w:tcW w:w="2551" w:type="dxa"/>
            <w:vAlign w:val="center"/>
          </w:tcPr>
          <w:p>
            <w:pPr>
              <w:pStyle w:val="13"/>
            </w:pPr>
            <w:r>
              <w:t>125.38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62.69</w:t>
            </w:r>
          </w:p>
        </w:tc>
        <w:tc>
          <w:tcPr>
            <w:tcW w:w="2551" w:type="dxa"/>
            <w:vAlign w:val="center"/>
          </w:tcPr>
          <w:p>
            <w:pPr>
              <w:pStyle w:val="13"/>
            </w:pPr>
            <w:r>
              <w:t>62.69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40.20</w:t>
            </w:r>
          </w:p>
        </w:tc>
        <w:tc>
          <w:tcPr>
            <w:tcW w:w="2551" w:type="dxa"/>
            <w:vAlign w:val="center"/>
          </w:tcPr>
          <w:p>
            <w:pPr>
              <w:pStyle w:val="13"/>
            </w:pPr>
            <w:r>
              <w:t>40.20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62.85</w:t>
            </w:r>
          </w:p>
        </w:tc>
        <w:tc>
          <w:tcPr>
            <w:tcW w:w="2551" w:type="dxa"/>
            <w:vAlign w:val="center"/>
          </w:tcPr>
          <w:p>
            <w:pPr>
              <w:pStyle w:val="13"/>
            </w:pPr>
            <w:r>
              <w:t>62.85</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106.69</w:t>
            </w:r>
          </w:p>
        </w:tc>
        <w:tc>
          <w:tcPr>
            <w:tcW w:w="2551" w:type="dxa"/>
            <w:vAlign w:val="center"/>
          </w:tcPr>
          <w:p>
            <w:pPr>
              <w:pStyle w:val="13"/>
            </w:pPr>
            <w:r>
              <w:t>106.69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41.10</w:t>
            </w:r>
          </w:p>
        </w:tc>
        <w:tc>
          <w:tcPr>
            <w:tcW w:w="2551" w:type="dxa"/>
            <w:vAlign w:val="center"/>
          </w:tcPr>
          <w:p>
            <w:pPr>
              <w:pStyle w:val="13"/>
            </w:pPr>
            <w:r>
              <w:t>41.10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37.24</w:t>
            </w:r>
          </w:p>
        </w:tc>
        <w:tc>
          <w:tcPr>
            <w:tcW w:w="2551" w:type="dxa"/>
            <w:vAlign w:val="center"/>
          </w:tcPr>
          <w:p>
            <w:pPr>
              <w:pStyle w:val="13"/>
            </w:pPr>
          </w:p>
        </w:tc>
        <w:tc>
          <w:tcPr>
            <w:tcW w:w="2551" w:type="dxa"/>
            <w:vAlign w:val="center"/>
          </w:tcPr>
          <w:p>
            <w:pPr>
              <w:pStyle w:val="13"/>
            </w:pPr>
            <w:r>
              <w:t>37.24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1.83</w:t>
            </w:r>
          </w:p>
        </w:tc>
        <w:tc>
          <w:tcPr>
            <w:tcW w:w="2551" w:type="dxa"/>
            <w:vAlign w:val="center"/>
          </w:tcPr>
          <w:p>
            <w:pPr>
              <w:pStyle w:val="13"/>
            </w:pPr>
          </w:p>
        </w:tc>
        <w:tc>
          <w:tcPr>
            <w:tcW w:w="2551" w:type="dxa"/>
            <w:vAlign w:val="center"/>
          </w:tcPr>
          <w:p>
            <w:pPr>
              <w:pStyle w:val="13"/>
            </w:pPr>
            <w:r>
              <w:t>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4.50</w:t>
            </w:r>
          </w:p>
        </w:tc>
        <w:tc>
          <w:tcPr>
            <w:tcW w:w="2551" w:type="dxa"/>
            <w:vAlign w:val="center"/>
          </w:tcPr>
          <w:p>
            <w:pPr>
              <w:pStyle w:val="13"/>
            </w:pPr>
          </w:p>
        </w:tc>
        <w:tc>
          <w:tcPr>
            <w:tcW w:w="2551"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11.24</w:t>
            </w:r>
          </w:p>
        </w:tc>
        <w:tc>
          <w:tcPr>
            <w:tcW w:w="2551" w:type="dxa"/>
            <w:vAlign w:val="center"/>
          </w:tcPr>
          <w:p>
            <w:pPr>
              <w:pStyle w:val="13"/>
            </w:pPr>
          </w:p>
        </w:tc>
        <w:tc>
          <w:tcPr>
            <w:tcW w:w="2551" w:type="dxa"/>
            <w:vAlign w:val="center"/>
          </w:tcPr>
          <w:p>
            <w:pPr>
              <w:pStyle w:val="13"/>
            </w:pPr>
            <w:r>
              <w:t>11.24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8.75</w:t>
            </w:r>
          </w:p>
        </w:tc>
        <w:tc>
          <w:tcPr>
            <w:tcW w:w="2551" w:type="dxa"/>
            <w:vAlign w:val="center"/>
          </w:tcPr>
          <w:p>
            <w:pPr>
              <w:pStyle w:val="13"/>
            </w:pPr>
          </w:p>
        </w:tc>
        <w:tc>
          <w:tcPr>
            <w:tcW w:w="2551" w:type="dxa"/>
            <w:vAlign w:val="center"/>
          </w:tcPr>
          <w:p>
            <w:pPr>
              <w:pStyle w:val="13"/>
            </w:pPr>
            <w:r>
              <w:t>8.75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2.42</w:t>
            </w:r>
          </w:p>
        </w:tc>
        <w:tc>
          <w:tcPr>
            <w:tcW w:w="2551" w:type="dxa"/>
            <w:vAlign w:val="center"/>
          </w:tcPr>
          <w:p>
            <w:pPr>
              <w:pStyle w:val="13"/>
            </w:pPr>
          </w:p>
        </w:tc>
        <w:tc>
          <w:tcPr>
            <w:tcW w:w="2551" w:type="dxa"/>
            <w:vAlign w:val="center"/>
          </w:tcPr>
          <w:p>
            <w:pPr>
              <w:pStyle w:val="13"/>
            </w:pPr>
            <w:r>
              <w:t>2.42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81.74</w:t>
            </w:r>
          </w:p>
        </w:tc>
        <w:tc>
          <w:tcPr>
            <w:tcW w:w="2551" w:type="dxa"/>
            <w:vAlign w:val="center"/>
          </w:tcPr>
          <w:p>
            <w:pPr>
              <w:pStyle w:val="13"/>
            </w:pPr>
            <w:r>
              <w:t>81.74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77.63</w:t>
            </w:r>
          </w:p>
        </w:tc>
        <w:tc>
          <w:tcPr>
            <w:tcW w:w="2551" w:type="dxa"/>
            <w:vAlign w:val="center"/>
          </w:tcPr>
          <w:p>
            <w:pPr>
              <w:pStyle w:val="13"/>
            </w:pPr>
            <w:r>
              <w:t>77.63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3.49</w:t>
            </w:r>
          </w:p>
        </w:tc>
        <w:tc>
          <w:tcPr>
            <w:tcW w:w="2551" w:type="dxa"/>
            <w:vAlign w:val="center"/>
          </w:tcPr>
          <w:p>
            <w:pPr>
              <w:pStyle w:val="13"/>
            </w:pPr>
            <w:r>
              <w:t>3.49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0.62</w:t>
            </w:r>
          </w:p>
        </w:tc>
        <w:tc>
          <w:tcPr>
            <w:tcW w:w="2551" w:type="dxa"/>
            <w:vAlign w:val="center"/>
          </w:tcPr>
          <w:p>
            <w:pPr>
              <w:pStyle w:val="13"/>
            </w:pPr>
            <w:r>
              <w:t>0.62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15.00</w:t>
            </w:r>
          </w:p>
        </w:tc>
        <w:tc>
          <w:tcPr>
            <w:tcW w:w="2381" w:type="dxa"/>
            <w:vAlign w:val="center"/>
          </w:tcPr>
          <w:p>
            <w:pPr>
              <w:pStyle w:val="17"/>
            </w:pPr>
            <w:r>
              <w:t>15.00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14.00</w:t>
            </w:r>
          </w:p>
        </w:tc>
        <w:tc>
          <w:tcPr>
            <w:tcW w:w="2381" w:type="dxa"/>
            <w:vAlign w:val="center"/>
          </w:tcPr>
          <w:p>
            <w:pPr>
              <w:pStyle w:val="13"/>
            </w:pPr>
            <w:r>
              <w:t>14.00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14.00</w:t>
            </w:r>
          </w:p>
        </w:tc>
        <w:tc>
          <w:tcPr>
            <w:tcW w:w="2381" w:type="dxa"/>
            <w:vAlign w:val="center"/>
          </w:tcPr>
          <w:p>
            <w:pPr>
              <w:pStyle w:val="13"/>
            </w:pPr>
            <w:r>
              <w:t>14.00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河北省秦皇岛水文勘测研究中心2023年单位预算信息公开情况说明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按照《预算法》、《地方预决算公开操作规程》和《关于进一步推进预算公开工作的实施意见》规定，现将河北省秦皇岛水文勘测研究中心2023年单位预算公开如下：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（一）贯彻实施有关水文管理的法律、法规和技术标准；</w:t>
      </w:r>
    </w:p>
    <w:p>
      <w:pPr>
        <w:pStyle w:val="27"/>
      </w:pPr>
      <w:r>
        <w:t>（二）负责本市区域水文水资源测报设施的运行和管护，承担水文仪器、设备研发及推广应用；</w:t>
      </w:r>
    </w:p>
    <w:p>
      <w:pPr>
        <w:pStyle w:val="27"/>
      </w:pPr>
      <w:r>
        <w:t>（三）承担本市区域地表水、地下水水文水资源（降水、水位、流量、水质等要素）监测和信息报送，以及水文情报预报预警工作；</w:t>
      </w:r>
    </w:p>
    <w:p>
      <w:pPr>
        <w:pStyle w:val="27"/>
      </w:pPr>
      <w:r>
        <w:t>（四）承担本市区域水文水资源资料和有关成果的收集、汇总、鉴定、存储、提供；</w:t>
      </w:r>
    </w:p>
    <w:p>
      <w:pPr>
        <w:pStyle w:val="27"/>
      </w:pPr>
      <w:r>
        <w:t>（五）为本市区域水事纠纷和涉水案件提供水文技术鉴定；</w:t>
      </w:r>
    </w:p>
    <w:p>
      <w:pPr>
        <w:pStyle w:val="27"/>
      </w:pPr>
      <w:r>
        <w:t>（六）承担水文水资源科学技术研究、水平衡测试技术支撑、地表水及地下水水文水资源计算分析评价、水资源开发利用规划、水资源论证、水环境水生态监测分析评价等水文技术服务工作；</w:t>
      </w:r>
    </w:p>
    <w:p>
      <w:pPr>
        <w:pStyle w:val="27"/>
      </w:pPr>
      <w:r>
        <w:t>（七）完成河北省水利厅交办的其他任务。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河北省秦皇岛水文勘测研究中心</w:t>
            </w:r>
          </w:p>
        </w:tc>
        <w:tc>
          <w:tcPr>
            <w:tcW w:w="1843" w:type="dxa"/>
            <w:vAlign w:val="center"/>
          </w:tcPr>
          <w:p>
            <w:pPr>
              <w:pStyle w:val="15"/>
            </w:pPr>
            <w:r>
              <w:t>事业</w:t>
            </w:r>
          </w:p>
        </w:tc>
        <w:tc>
          <w:tcPr>
            <w:tcW w:w="2126" w:type="dxa"/>
            <w:vAlign w:val="center"/>
          </w:tcPr>
          <w:p>
            <w:pPr>
              <w:pStyle w:val="15"/>
            </w:pPr>
            <w:r>
              <w:t>副处（县）级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部门当年全部收入。2023年预算收入2352.32万元，其中：一般公共预算收入2047.32万元，基金预算收入0万元，国有资本经营预算收入0万元，财政专户核拨收入0万元，单位资金收入235万元，上年结转结余70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2352.32万元，其中基本支出1671.97万元，包括人员经费1509.73万元和日常公用经费162.24万元；项目支出680.35万元，主要为水文运行与测报、地下水动态监控运维、水文监测信息服务等。</w:t>
      </w:r>
    </w:p>
    <w:p>
      <w:pPr>
        <w:pStyle w:val="28"/>
      </w:pPr>
      <w:r>
        <w:t>3、比上年增减情况</w:t>
      </w:r>
    </w:p>
    <w:p>
      <w:pPr>
        <w:pStyle w:val="28"/>
      </w:pPr>
      <w:r>
        <w:t>2023年预算收支安排2352.32万元，较2022年预算减少117.81万元，其中：基本支出增加22.19万元，主要为增加日常公用经费单位资金支出；项目支出减少140.00万元，主要为水文监测信息服务项目支出减少。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2023年，我单位运行经费共计安排162.24万元，主要用于日常维修、办公用房水电费、办公用房取暖费、办公用房物业管理费等日常运行支出。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15万元，其中因公出国（境）费0万元；公务用车购置及运维费14万元（其中：公务用车购置费为0万元，公务用车运维费14万元)；公务接待费1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1、地下水动态监控运维绩效目标表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1.水资源管理信息平台1套，地下水站点运行维护36站，对自动监测设备及异地灾备系统进行定期维护保养；保障设备运行稳定，降低故障率；</w:t>
            </w:r>
          </w:p>
          <w:p>
            <w:pPr>
              <w:pStyle w:val="14"/>
            </w:pPr>
            <w:r>
              <w:t>快速处理故障，提供及时、准确的监测数据。"</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水资源管理信息平台</w:t>
            </w:r>
          </w:p>
        </w:tc>
        <w:tc>
          <w:tcPr>
            <w:tcW w:w="2835" w:type="dxa"/>
            <w:vAlign w:val="center"/>
          </w:tcPr>
          <w:p>
            <w:pPr>
              <w:pStyle w:val="14"/>
            </w:pPr>
            <w:r>
              <w:t>水资源管理信息平台1套，确保平异地灾备中心信息通畅，做到信息及时、全面上报</w:t>
            </w:r>
          </w:p>
        </w:tc>
        <w:tc>
          <w:tcPr>
            <w:tcW w:w="2551" w:type="dxa"/>
            <w:vAlign w:val="center"/>
          </w:tcPr>
          <w:p>
            <w:pPr>
              <w:pStyle w:val="14"/>
            </w:pPr>
            <w:r>
              <w:t>1套</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地下水站点运行维护数量（站）</w:t>
            </w:r>
          </w:p>
        </w:tc>
        <w:tc>
          <w:tcPr>
            <w:tcW w:w="2835" w:type="dxa"/>
            <w:vAlign w:val="center"/>
          </w:tcPr>
          <w:p>
            <w:pPr>
              <w:pStyle w:val="14"/>
            </w:pPr>
            <w:r>
              <w:t>保证各类水文监测站点的正常运行</w:t>
            </w:r>
          </w:p>
        </w:tc>
        <w:tc>
          <w:tcPr>
            <w:tcW w:w="2551" w:type="dxa"/>
            <w:vAlign w:val="center"/>
          </w:tcPr>
          <w:p>
            <w:pPr>
              <w:pStyle w:val="14"/>
            </w:pPr>
            <w:r>
              <w:t>36站</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设备畅通率</w:t>
            </w:r>
          </w:p>
        </w:tc>
        <w:tc>
          <w:tcPr>
            <w:tcW w:w="2835" w:type="dxa"/>
            <w:vAlign w:val="center"/>
          </w:tcPr>
          <w:p>
            <w:pPr>
              <w:pStyle w:val="14"/>
            </w:pPr>
            <w:r>
              <w:t>确保监测站点信息通畅，做到信息及时、全面上报</w:t>
            </w:r>
          </w:p>
        </w:tc>
        <w:tc>
          <w:tcPr>
            <w:tcW w:w="2551" w:type="dxa"/>
            <w:vAlign w:val="center"/>
          </w:tcPr>
          <w:p>
            <w:pPr>
              <w:pStyle w:val="14"/>
            </w:pPr>
            <w:r>
              <w:t>≥95%</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监测站点数据准确率</w:t>
            </w:r>
          </w:p>
        </w:tc>
        <w:tc>
          <w:tcPr>
            <w:tcW w:w="2551" w:type="dxa"/>
            <w:vAlign w:val="center"/>
          </w:tcPr>
          <w:p>
            <w:pPr>
              <w:pStyle w:val="14"/>
            </w:pPr>
            <w:r>
              <w:t>≥95%</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确保监测站点信息通畅，做到信息及时、全面上报</w:t>
            </w:r>
          </w:p>
        </w:tc>
        <w:tc>
          <w:tcPr>
            <w:tcW w:w="2551" w:type="dxa"/>
            <w:vAlign w:val="center"/>
          </w:tcPr>
          <w:p>
            <w:pPr>
              <w:pStyle w:val="14"/>
            </w:pPr>
            <w:r>
              <w:t>≥90%</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水资源管理信息平台及地下水站点运行成本</w:t>
            </w:r>
          </w:p>
        </w:tc>
        <w:tc>
          <w:tcPr>
            <w:tcW w:w="2835" w:type="dxa"/>
            <w:vAlign w:val="center"/>
          </w:tcPr>
          <w:p>
            <w:pPr>
              <w:pStyle w:val="14"/>
            </w:pPr>
            <w:r>
              <w:t>水资源管理信息平台及地下水站点运行成本</w:t>
            </w:r>
          </w:p>
        </w:tc>
        <w:tc>
          <w:tcPr>
            <w:tcW w:w="2551" w:type="dxa"/>
            <w:vAlign w:val="center"/>
          </w:tcPr>
          <w:p>
            <w:pPr>
              <w:pStyle w:val="14"/>
            </w:pPr>
            <w:r>
              <w:t>4万元/站</w:t>
            </w:r>
          </w:p>
        </w:tc>
        <w:tc>
          <w:tcPr>
            <w:tcW w:w="2268" w:type="dxa"/>
            <w:vAlign w:val="center"/>
          </w:tcPr>
          <w:p>
            <w:pPr>
              <w:pStyle w:val="14"/>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保证地下水自动监测井的长期正常运行</w:t>
            </w:r>
          </w:p>
        </w:tc>
        <w:tc>
          <w:tcPr>
            <w:tcW w:w="2835" w:type="dxa"/>
            <w:vAlign w:val="center"/>
          </w:tcPr>
          <w:p>
            <w:pPr>
              <w:pStyle w:val="14"/>
            </w:pPr>
            <w:r>
              <w:t>保证地下水自动监测井的长期正常运行</w:t>
            </w:r>
          </w:p>
        </w:tc>
        <w:tc>
          <w:tcPr>
            <w:tcW w:w="2551" w:type="dxa"/>
            <w:vAlign w:val="center"/>
          </w:tcPr>
          <w:p>
            <w:pPr>
              <w:pStyle w:val="14"/>
            </w:pPr>
            <w:r>
              <w:t>长期影响</w:t>
            </w:r>
          </w:p>
        </w:tc>
        <w:tc>
          <w:tcPr>
            <w:tcW w:w="2268" w:type="dxa"/>
            <w:vAlign w:val="center"/>
          </w:tcPr>
          <w:p>
            <w:pPr>
              <w:pStyle w:val="14"/>
            </w:pPr>
            <w:r>
              <w:t>《河北省水资源监控系统运行维护管理办法》（冀水资〔2016〕122号）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《河北省水资源监控系统运行维护管理办法》（冀水资〔2016〕122号）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2、水文监测信息服务绩效目标表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1.为社会提供水文监测、资料分析、水资源公报、水平衡测试等优质服务。</w:t>
            </w:r>
          </w:p>
          <w:p>
            <w:pPr>
              <w:pStyle w:val="14"/>
            </w:pPr>
            <w:r>
              <w:t>2.为秦皇岛水文改革发展充分发挥职能提供保障。</w:t>
            </w:r>
          </w:p>
          <w:p>
            <w:pPr>
              <w:pStyle w:val="14"/>
            </w:pPr>
            <w:r>
              <w:t>3.完成国家地下水监测运行维护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报告编制数量</w:t>
            </w:r>
          </w:p>
        </w:tc>
        <w:tc>
          <w:tcPr>
            <w:tcW w:w="2835" w:type="dxa"/>
            <w:vAlign w:val="center"/>
          </w:tcPr>
          <w:p>
            <w:pPr>
              <w:pStyle w:val="14"/>
            </w:pPr>
            <w:r>
              <w:t>报告编制数量</w:t>
            </w:r>
          </w:p>
        </w:tc>
        <w:tc>
          <w:tcPr>
            <w:tcW w:w="2551" w:type="dxa"/>
            <w:vAlign w:val="center"/>
          </w:tcPr>
          <w:p>
            <w:pPr>
              <w:pStyle w:val="14"/>
            </w:pPr>
            <w:r>
              <w:t>≥3个</w:t>
            </w:r>
          </w:p>
        </w:tc>
        <w:tc>
          <w:tcPr>
            <w:tcW w:w="2268" w:type="dxa"/>
            <w:vAlign w:val="center"/>
          </w:tcPr>
          <w:p>
            <w:pPr>
              <w:pStyle w:val="14"/>
            </w:pPr>
            <w:r>
              <w:t>合同签订数量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报告编制通过率</w:t>
            </w:r>
          </w:p>
        </w:tc>
        <w:tc>
          <w:tcPr>
            <w:tcW w:w="2835" w:type="dxa"/>
            <w:vAlign w:val="center"/>
          </w:tcPr>
          <w:p>
            <w:pPr>
              <w:pStyle w:val="14"/>
            </w:pPr>
            <w:r>
              <w:t>编制报告通过评审</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提供分析成果准确率</w:t>
            </w:r>
          </w:p>
        </w:tc>
        <w:tc>
          <w:tcPr>
            <w:tcW w:w="2835" w:type="dxa"/>
            <w:vAlign w:val="center"/>
          </w:tcPr>
          <w:p>
            <w:pPr>
              <w:pStyle w:val="14"/>
            </w:pPr>
            <w:r>
              <w:t>分析成果符合业务规范要求，真实有效</w:t>
            </w:r>
          </w:p>
        </w:tc>
        <w:tc>
          <w:tcPr>
            <w:tcW w:w="2551" w:type="dxa"/>
            <w:vAlign w:val="center"/>
          </w:tcPr>
          <w:p>
            <w:pPr>
              <w:pStyle w:val="14"/>
            </w:pPr>
            <w:r>
              <w:t>≥95%</w:t>
            </w:r>
          </w:p>
        </w:tc>
        <w:tc>
          <w:tcPr>
            <w:tcW w:w="2268" w:type="dxa"/>
            <w:vAlign w:val="center"/>
          </w:tcPr>
          <w:p>
            <w:pPr>
              <w:pStyle w:val="14"/>
            </w:pPr>
            <w:r>
              <w:t>水文业务规范、合同要求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国家地下水监测系统运行正常</w:t>
            </w:r>
          </w:p>
        </w:tc>
        <w:tc>
          <w:tcPr>
            <w:tcW w:w="2835" w:type="dxa"/>
            <w:vAlign w:val="center"/>
          </w:tcPr>
          <w:p>
            <w:pPr>
              <w:pStyle w:val="14"/>
            </w:pPr>
            <w:r>
              <w:t>完成国家地下水监测系统运行维护、数据整理分析</w:t>
            </w:r>
          </w:p>
        </w:tc>
        <w:tc>
          <w:tcPr>
            <w:tcW w:w="2551" w:type="dxa"/>
            <w:vAlign w:val="center"/>
          </w:tcPr>
          <w:p>
            <w:pPr>
              <w:pStyle w:val="14"/>
            </w:pPr>
            <w:r>
              <w:t>≥95%</w:t>
            </w:r>
          </w:p>
        </w:tc>
        <w:tc>
          <w:tcPr>
            <w:tcW w:w="2268" w:type="dxa"/>
            <w:vAlign w:val="center"/>
          </w:tcPr>
          <w:p>
            <w:pPr>
              <w:pStyle w:val="14"/>
            </w:pPr>
            <w:r>
              <w:t>《河北省水资源监控系统运行维护管理办法》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保障合同按期履行</w:t>
            </w:r>
          </w:p>
        </w:tc>
        <w:tc>
          <w:tcPr>
            <w:tcW w:w="2551" w:type="dxa"/>
            <w:vAlign w:val="center"/>
          </w:tcPr>
          <w:p>
            <w:pPr>
              <w:pStyle w:val="14"/>
            </w:pPr>
            <w:r>
              <w:t>≥95%</w:t>
            </w:r>
          </w:p>
        </w:tc>
        <w:tc>
          <w:tcPr>
            <w:tcW w:w="2268" w:type="dxa"/>
            <w:vAlign w:val="center"/>
          </w:tcPr>
          <w:p>
            <w:pPr>
              <w:pStyle w:val="14"/>
            </w:pPr>
            <w:r>
              <w:t>按合同内容执行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水文监测信息共建共享</w:t>
            </w:r>
          </w:p>
        </w:tc>
        <w:tc>
          <w:tcPr>
            <w:tcW w:w="2835" w:type="dxa"/>
            <w:vAlign w:val="center"/>
          </w:tcPr>
          <w:p>
            <w:pPr>
              <w:pStyle w:val="14"/>
            </w:pPr>
            <w:r>
              <w:t>构建京、津、晋、豫、蒙、辽水文协同发展，为部委及相关部门提供水文监测信息技术支撑。</w:t>
            </w:r>
          </w:p>
        </w:tc>
        <w:tc>
          <w:tcPr>
            <w:tcW w:w="2551" w:type="dxa"/>
            <w:vAlign w:val="center"/>
          </w:tcPr>
          <w:p>
            <w:pPr>
              <w:pStyle w:val="14"/>
            </w:pPr>
            <w:r>
              <w:t>为相关部门提供</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上级部门及友邻省市满意度</w:t>
            </w:r>
          </w:p>
        </w:tc>
        <w:tc>
          <w:tcPr>
            <w:tcW w:w="2835" w:type="dxa"/>
            <w:vAlign w:val="center"/>
          </w:tcPr>
          <w:p>
            <w:pPr>
              <w:pStyle w:val="14"/>
            </w:pPr>
            <w:r>
              <w:t>上级部门及友邻省市满意度情况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3、水文运行与测报绩效目标表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1.完成全市水文水资源（降水、水位、流量、水质等要素）监测工作。</w:t>
            </w:r>
          </w:p>
          <w:p>
            <w:pPr>
              <w:pStyle w:val="14"/>
            </w:pPr>
            <w:r>
              <w:t>2.完成水文情报预报预警及水平衡测试与水文水资源、水环境监测分析等信息报送工作。</w:t>
            </w:r>
          </w:p>
          <w:p>
            <w:pPr>
              <w:pStyle w:val="14"/>
            </w:pPr>
            <w:r>
              <w:t>3.完成水文水资源资料和有关成果的收集汇总和审查鉴定及存储工作。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水情报汛准确率</w:t>
            </w:r>
          </w:p>
        </w:tc>
        <w:tc>
          <w:tcPr>
            <w:tcW w:w="2835" w:type="dxa"/>
            <w:vAlign w:val="center"/>
          </w:tcPr>
          <w:p>
            <w:pPr>
              <w:pStyle w:val="14"/>
            </w:pPr>
            <w:r>
              <w:t>保证秦皇岛市全年162处水情报讯信息准确完整</w:t>
            </w:r>
          </w:p>
        </w:tc>
        <w:tc>
          <w:tcPr>
            <w:tcW w:w="2551" w:type="dxa"/>
            <w:vAlign w:val="center"/>
          </w:tcPr>
          <w:p>
            <w:pPr>
              <w:pStyle w:val="14"/>
            </w:pPr>
            <w:r>
              <w:t>≥95%</w:t>
            </w:r>
          </w:p>
        </w:tc>
        <w:tc>
          <w:tcPr>
            <w:tcW w:w="2268" w:type="dxa"/>
            <w:vAlign w:val="center"/>
          </w:tcPr>
          <w:p>
            <w:pPr>
              <w:pStyle w:val="14"/>
            </w:pPr>
            <w:r>
              <w:t>《水文情报预报规范》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水文资料整编错误率</w:t>
            </w:r>
          </w:p>
        </w:tc>
        <w:tc>
          <w:tcPr>
            <w:tcW w:w="2835" w:type="dxa"/>
            <w:vAlign w:val="center"/>
          </w:tcPr>
          <w:p>
            <w:pPr>
              <w:pStyle w:val="14"/>
            </w:pPr>
            <w:r>
              <w:t>保证秦皇岛市全年水文资料整编成果真实完整</w:t>
            </w:r>
          </w:p>
        </w:tc>
        <w:tc>
          <w:tcPr>
            <w:tcW w:w="2551" w:type="dxa"/>
            <w:vAlign w:val="center"/>
          </w:tcPr>
          <w:p>
            <w:pPr>
              <w:pStyle w:val="14"/>
            </w:pPr>
            <w:r>
              <w:t>≤0.01%</w:t>
            </w:r>
          </w:p>
        </w:tc>
        <w:tc>
          <w:tcPr>
            <w:tcW w:w="2268" w:type="dxa"/>
            <w:vAlign w:val="center"/>
          </w:tcPr>
          <w:p>
            <w:pPr>
              <w:pStyle w:val="14"/>
            </w:pPr>
            <w:r>
              <w:t>《水文资料整编规范》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测报设施畅通率</w:t>
            </w:r>
          </w:p>
        </w:tc>
        <w:tc>
          <w:tcPr>
            <w:tcW w:w="2835" w:type="dxa"/>
            <w:vAlign w:val="center"/>
          </w:tcPr>
          <w:p>
            <w:pPr>
              <w:pStyle w:val="14"/>
            </w:pPr>
            <w:r>
              <w:t>保证秦皇岛市全年测报设施畅通，保证信息通讯及时有效</w:t>
            </w:r>
          </w:p>
        </w:tc>
        <w:tc>
          <w:tcPr>
            <w:tcW w:w="2551" w:type="dxa"/>
            <w:vAlign w:val="center"/>
          </w:tcPr>
          <w:p>
            <w:pPr>
              <w:pStyle w:val="14"/>
            </w:pPr>
            <w:r>
              <w:t>≥95%</w:t>
            </w:r>
          </w:p>
        </w:tc>
        <w:tc>
          <w:tcPr>
            <w:tcW w:w="2268" w:type="dxa"/>
            <w:vAlign w:val="center"/>
          </w:tcPr>
          <w:p>
            <w:pPr>
              <w:pStyle w:val="14"/>
            </w:pPr>
            <w:r>
              <w:t>《水利信息系统运行维护规范》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进一步提升支撑能力</w:t>
            </w:r>
          </w:p>
        </w:tc>
        <w:tc>
          <w:tcPr>
            <w:tcW w:w="2268" w:type="dxa"/>
            <w:vAlign w:val="center"/>
          </w:tcPr>
          <w:p>
            <w:pPr>
              <w:pStyle w:val="14"/>
            </w:pPr>
            <w:r>
              <w:t>各级政府及水行政主管部门的需求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保证水文业务长期正常运行</w:t>
            </w:r>
          </w:p>
        </w:tc>
        <w:tc>
          <w:tcPr>
            <w:tcW w:w="2835" w:type="dxa"/>
            <w:vAlign w:val="center"/>
          </w:tcPr>
          <w:p>
            <w:pPr>
              <w:pStyle w:val="14"/>
            </w:pPr>
            <w:r>
              <w:t>为减少自然灾害损失，保证社会经济稳定发展，建设美丽河北发挥长期作用</w:t>
            </w:r>
          </w:p>
        </w:tc>
        <w:tc>
          <w:tcPr>
            <w:tcW w:w="2551" w:type="dxa"/>
            <w:vAlign w:val="center"/>
          </w:tcPr>
          <w:p>
            <w:pPr>
              <w:pStyle w:val="14"/>
            </w:pPr>
            <w:r>
              <w:t>发挥长期作用</w:t>
            </w:r>
          </w:p>
        </w:tc>
        <w:tc>
          <w:tcPr>
            <w:tcW w:w="2268" w:type="dxa"/>
            <w:vAlign w:val="center"/>
          </w:tcPr>
          <w:p>
            <w:pPr>
              <w:pStyle w:val="14"/>
            </w:pPr>
            <w:r>
              <w:t>《河北省水文管理条例》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4、最严格水资源管理制度建设—入海河流水质监测站运维绩效目标表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1.完成5个自动监测站设备维修维护。</w:t>
            </w:r>
          </w:p>
          <w:p>
            <w:pPr>
              <w:pStyle w:val="14"/>
            </w:pPr>
            <w:r>
              <w:t>2.保证及时、准确提供水质监测站监测数据。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水质自动检测站运行维护数量（站）</w:t>
            </w:r>
          </w:p>
        </w:tc>
        <w:tc>
          <w:tcPr>
            <w:tcW w:w="2835" w:type="dxa"/>
            <w:vAlign w:val="center"/>
          </w:tcPr>
          <w:p>
            <w:pPr>
              <w:pStyle w:val="14"/>
            </w:pPr>
            <w:r>
              <w:t>保证5处自动监测站的正常运行</w:t>
            </w:r>
          </w:p>
        </w:tc>
        <w:tc>
          <w:tcPr>
            <w:tcW w:w="2551" w:type="dxa"/>
            <w:vAlign w:val="center"/>
          </w:tcPr>
          <w:p>
            <w:pPr>
              <w:pStyle w:val="14"/>
            </w:pPr>
            <w:r>
              <w:t>≥90%</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数据准确率</w:t>
            </w:r>
          </w:p>
        </w:tc>
        <w:tc>
          <w:tcPr>
            <w:tcW w:w="2835" w:type="dxa"/>
            <w:vAlign w:val="center"/>
          </w:tcPr>
          <w:p>
            <w:pPr>
              <w:pStyle w:val="14"/>
            </w:pPr>
            <w:r>
              <w:t>确保5处监测站点数据信息准确</w:t>
            </w:r>
          </w:p>
        </w:tc>
        <w:tc>
          <w:tcPr>
            <w:tcW w:w="2551" w:type="dxa"/>
            <w:vAlign w:val="center"/>
          </w:tcPr>
          <w:p>
            <w:pPr>
              <w:pStyle w:val="14"/>
            </w:pPr>
            <w:r>
              <w:t>≥90%</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24小时内故障排除率</w:t>
            </w:r>
          </w:p>
        </w:tc>
        <w:tc>
          <w:tcPr>
            <w:tcW w:w="2835" w:type="dxa"/>
            <w:vAlign w:val="center"/>
          </w:tcPr>
          <w:p>
            <w:pPr>
              <w:pStyle w:val="14"/>
            </w:pPr>
            <w:r>
              <w:t>反映水质站点故障排除情况</w:t>
            </w:r>
          </w:p>
        </w:tc>
        <w:tc>
          <w:tcPr>
            <w:tcW w:w="2551" w:type="dxa"/>
            <w:vAlign w:val="center"/>
          </w:tcPr>
          <w:p>
            <w:pPr>
              <w:pStyle w:val="14"/>
            </w:pPr>
            <w:r>
              <w:t>≥90%</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每个站点运行维护成本</w:t>
            </w:r>
          </w:p>
        </w:tc>
        <w:tc>
          <w:tcPr>
            <w:tcW w:w="2835" w:type="dxa"/>
            <w:vAlign w:val="center"/>
          </w:tcPr>
          <w:p>
            <w:pPr>
              <w:pStyle w:val="14"/>
            </w:pPr>
            <w:r>
              <w:t>每个水质站运行维护成本本</w:t>
            </w:r>
          </w:p>
        </w:tc>
        <w:tc>
          <w:tcPr>
            <w:tcW w:w="2551" w:type="dxa"/>
            <w:vAlign w:val="center"/>
          </w:tcPr>
          <w:p>
            <w:pPr>
              <w:pStyle w:val="14"/>
            </w:pPr>
            <w:r>
              <w:t>20万元/站</w:t>
            </w:r>
          </w:p>
        </w:tc>
        <w:tc>
          <w:tcPr>
            <w:tcW w:w="2268" w:type="dxa"/>
            <w:vAlign w:val="center"/>
          </w:tcPr>
          <w:p>
            <w:pPr>
              <w:pStyle w:val="14"/>
            </w:pPr>
            <w:r>
              <w:t>财政批复年度预算资金计划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支撑能力</w:t>
            </w:r>
          </w:p>
        </w:tc>
        <w:tc>
          <w:tcPr>
            <w:tcW w:w="2835" w:type="dxa"/>
            <w:vAlign w:val="center"/>
          </w:tcPr>
          <w:p>
            <w:pPr>
              <w:pStyle w:val="14"/>
            </w:pPr>
            <w:r>
              <w:t>为各级政府和水行政管理部门职能发挥提供支撑</w:t>
            </w:r>
          </w:p>
        </w:tc>
        <w:tc>
          <w:tcPr>
            <w:tcW w:w="2551" w:type="dxa"/>
            <w:vAlign w:val="center"/>
          </w:tcPr>
          <w:p>
            <w:pPr>
              <w:pStyle w:val="14"/>
            </w:pPr>
            <w:r>
              <w:t>进一步提升</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保证水质自动监测站的长期正常运行</w:t>
            </w:r>
          </w:p>
        </w:tc>
        <w:tc>
          <w:tcPr>
            <w:tcW w:w="2835" w:type="dxa"/>
            <w:vAlign w:val="center"/>
          </w:tcPr>
          <w:p>
            <w:pPr>
              <w:pStyle w:val="14"/>
            </w:pPr>
            <w:r>
              <w:t>及时准确提供水质监测数据为政府和水行政管理部门提供决策支撑支持，保证水质自动监测站的长期正常运行</w:t>
            </w:r>
          </w:p>
        </w:tc>
        <w:tc>
          <w:tcPr>
            <w:tcW w:w="2551" w:type="dxa"/>
            <w:vAlign w:val="center"/>
          </w:tcPr>
          <w:p>
            <w:pPr>
              <w:pStyle w:val="14"/>
            </w:pPr>
            <w:r>
              <w:t>长期发挥作用</w:t>
            </w:r>
          </w:p>
        </w:tc>
        <w:tc>
          <w:tcPr>
            <w:tcW w:w="2268" w:type="dxa"/>
            <w:vAlign w:val="center"/>
          </w:tcPr>
          <w:p>
            <w:pPr>
              <w:pStyle w:val="14"/>
            </w:pPr>
            <w:r>
              <w:t>《地表水自动监测技术规范（试行）》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各级政府和水行政管理部门</w:t>
            </w:r>
          </w:p>
        </w:tc>
        <w:tc>
          <w:tcPr>
            <w:tcW w:w="2835" w:type="dxa"/>
            <w:vAlign w:val="center"/>
          </w:tcPr>
          <w:p>
            <w:pPr>
              <w:pStyle w:val="14"/>
            </w:pPr>
            <w:r>
              <w:t>各级政府和水行政管理部门满意度情况</w:t>
            </w:r>
          </w:p>
        </w:tc>
        <w:tc>
          <w:tcPr>
            <w:tcW w:w="2551" w:type="dxa"/>
            <w:vAlign w:val="center"/>
          </w:tcPr>
          <w:p>
            <w:pPr>
              <w:pStyle w:val="14"/>
            </w:pPr>
            <w:r>
              <w:t>≥90%</w:t>
            </w:r>
          </w:p>
        </w:tc>
        <w:tc>
          <w:tcPr>
            <w:tcW w:w="2268" w:type="dxa"/>
            <w:vAlign w:val="center"/>
          </w:tcPr>
          <w:p>
            <w:pPr>
              <w:pStyle w:val="14"/>
            </w:pPr>
            <w:r>
              <w:t>《地表水自动监测技术规范（试行）》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2023年，河北省秦皇岛水文勘测研究中心安排政府采购预算284.68万元。具体内容见下表。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284.68</w:t>
            </w:r>
          </w:p>
        </w:tc>
        <w:tc>
          <w:tcPr>
            <w:tcW w:w="964" w:type="dxa"/>
            <w:vAlign w:val="center"/>
          </w:tcPr>
          <w:p>
            <w:pPr>
              <w:pStyle w:val="17"/>
            </w:pPr>
            <w:r>
              <w:t>272.68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12.00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284.68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河北省秦皇岛水文勘测研究中心小计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284.68</w:t>
            </w:r>
          </w:p>
        </w:tc>
        <w:tc>
          <w:tcPr>
            <w:tcW w:w="964" w:type="dxa"/>
            <w:vAlign w:val="center"/>
          </w:tcPr>
          <w:p>
            <w:pPr>
              <w:pStyle w:val="17"/>
            </w:pPr>
            <w:r>
              <w:t>272.68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12.00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284.68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162.24</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162.24</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162.24</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162.24</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162.24</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地下水动态监控运维</w:t>
            </w:r>
          </w:p>
        </w:tc>
        <w:tc>
          <w:tcPr>
            <w:tcW w:w="964" w:type="dxa"/>
            <w:vAlign w:val="center"/>
          </w:tcPr>
          <w:p>
            <w:pPr>
              <w:pStyle w:val="13"/>
            </w:pPr>
            <w:r>
              <w:t>152.37</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128.38</w:t>
            </w:r>
          </w:p>
        </w:tc>
        <w:tc>
          <w:tcPr>
            <w:tcW w:w="964" w:type="dxa"/>
            <w:vAlign w:val="center"/>
          </w:tcPr>
          <w:p>
            <w:pPr>
              <w:pStyle w:val="13"/>
            </w:pPr>
            <w:r>
              <w:t>128.38</w:t>
            </w:r>
          </w:p>
        </w:tc>
        <w:tc>
          <w:tcPr>
            <w:tcW w:w="964" w:type="dxa"/>
            <w:vAlign w:val="center"/>
          </w:tcPr>
          <w:p>
            <w:pPr>
              <w:pStyle w:val="13"/>
            </w:pPr>
            <w:r>
              <w:t>128.38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水文监测信息服务</w:t>
            </w:r>
          </w:p>
        </w:tc>
        <w:tc>
          <w:tcPr>
            <w:tcW w:w="964" w:type="dxa"/>
            <w:vAlign w:val="center"/>
          </w:tcPr>
          <w:p>
            <w:pPr>
              <w:pStyle w:val="13"/>
            </w:pPr>
            <w:r>
              <w:t>150.00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277.98</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3</w:t>
            </w:r>
          </w:p>
        </w:tc>
        <w:tc>
          <w:tcPr>
            <w:tcW w:w="850" w:type="dxa"/>
            <w:vAlign w:val="center"/>
          </w:tcPr>
          <w:p>
            <w:pPr>
              <w:pStyle w:val="13"/>
            </w:pPr>
            <w:r>
              <w:t>0.10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277.98</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277.98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31.50</w:t>
            </w:r>
          </w:p>
        </w:tc>
        <w:tc>
          <w:tcPr>
            <w:tcW w:w="964" w:type="dxa"/>
            <w:vAlign w:val="center"/>
          </w:tcPr>
          <w:p>
            <w:pPr>
              <w:pStyle w:val="13"/>
            </w:pPr>
            <w:r>
              <w:t>31.50</w:t>
            </w:r>
          </w:p>
        </w:tc>
        <w:tc>
          <w:tcPr>
            <w:tcW w:w="964" w:type="dxa"/>
            <w:vAlign w:val="center"/>
          </w:tcPr>
          <w:p>
            <w:pPr>
              <w:pStyle w:val="13"/>
            </w:pPr>
            <w:r>
              <w:t>31.50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277.98</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277.98</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6.50</w:t>
            </w:r>
          </w:p>
        </w:tc>
        <w:tc>
          <w:tcPr>
            <w:tcW w:w="964" w:type="dxa"/>
            <w:vAlign w:val="center"/>
          </w:tcPr>
          <w:p>
            <w:pPr>
              <w:pStyle w:val="13"/>
            </w:pPr>
            <w:r>
              <w:t>6.50</w:t>
            </w:r>
          </w:p>
        </w:tc>
        <w:tc>
          <w:tcPr>
            <w:tcW w:w="964" w:type="dxa"/>
            <w:vAlign w:val="center"/>
          </w:tcPr>
          <w:p>
            <w:pPr>
              <w:pStyle w:val="13"/>
            </w:pPr>
            <w:r>
              <w:t>6.50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水文运行与测报</w:t>
            </w:r>
          </w:p>
        </w:tc>
        <w:tc>
          <w:tcPr>
            <w:tcW w:w="964" w:type="dxa"/>
            <w:vAlign w:val="center"/>
          </w:tcPr>
          <w:p>
            <w:pPr>
              <w:pStyle w:val="13"/>
            </w:pPr>
            <w:r>
              <w:t>277.98</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最严格水资源管理制度建设—入海河流水质监测站运维</w:t>
            </w:r>
          </w:p>
        </w:tc>
        <w:tc>
          <w:tcPr>
            <w:tcW w:w="964" w:type="dxa"/>
            <w:vAlign w:val="center"/>
          </w:tcPr>
          <w:p>
            <w:pPr>
              <w:pStyle w:val="13"/>
            </w:pPr>
            <w:r>
              <w:t>100.00</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94.00</w:t>
            </w:r>
          </w:p>
        </w:tc>
        <w:tc>
          <w:tcPr>
            <w:tcW w:w="964" w:type="dxa"/>
            <w:vAlign w:val="center"/>
          </w:tcPr>
          <w:p>
            <w:pPr>
              <w:pStyle w:val="13"/>
            </w:pPr>
            <w:r>
              <w:t>94.00</w:t>
            </w:r>
          </w:p>
        </w:tc>
        <w:tc>
          <w:tcPr>
            <w:tcW w:w="964" w:type="dxa"/>
            <w:vAlign w:val="center"/>
          </w:tcPr>
          <w:p>
            <w:pPr>
              <w:pStyle w:val="13"/>
            </w:pPr>
            <w:r>
              <w:t>94.00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94.00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河北省秦皇岛水文勘测研究中心上年末固定资产金额为6540.41万元（详见下表）。本年度拟购置固定资产总额为88.10万元，已按要求列入政府采购预算，详见政府采购预算表。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332003013河北省秦皇岛水文勘测研究中心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6540.41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2245.53</w:t>
            </w:r>
          </w:p>
        </w:tc>
        <w:tc>
          <w:tcPr>
            <w:tcW w:w="2835" w:type="dxa"/>
            <w:vAlign w:val="center"/>
          </w:tcPr>
          <w:p>
            <w:pPr>
              <w:pStyle w:val="13"/>
            </w:pPr>
            <w:r>
              <w:t>2112.56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352.40</w:t>
            </w:r>
          </w:p>
        </w:tc>
        <w:tc>
          <w:tcPr>
            <w:tcW w:w="2835" w:type="dxa"/>
            <w:vAlign w:val="center"/>
          </w:tcPr>
          <w:p>
            <w:pPr>
              <w:pStyle w:val="13"/>
            </w:pPr>
            <w:r>
              <w:t>202.83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6</w:t>
            </w:r>
          </w:p>
        </w:tc>
        <w:tc>
          <w:tcPr>
            <w:tcW w:w="2835" w:type="dxa"/>
            <w:vAlign w:val="center"/>
          </w:tcPr>
          <w:p>
            <w:pPr>
              <w:pStyle w:val="13"/>
            </w:pPr>
            <w:r>
              <w:t>73.56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34</w:t>
            </w:r>
          </w:p>
        </w:tc>
        <w:tc>
          <w:tcPr>
            <w:tcW w:w="2835" w:type="dxa"/>
            <w:vAlign w:val="center"/>
          </w:tcPr>
          <w:p>
            <w:pPr>
              <w:pStyle w:val="13"/>
            </w:pPr>
            <w:r>
              <w:t>1063.41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3290.88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3" w:name="_Toc_4_4_0000000032"/>
      <w:r>
        <w:rPr>
          <w:rFonts w:ascii="方正小标宋_GBK" w:hAnsi="方正小标宋_GBK" w:eastAsia="方正小标宋_GBK" w:cs="方正小标宋_GBK"/>
          <w:color w:val="000000"/>
          <w:sz w:val="44"/>
        </w:rPr>
        <w:t>十四、河北省大清河河务中心收支预算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332004河北省大清河河务中心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2813.81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728.91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1.03</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117.11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1809.16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159.66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2814.84</w:t>
            </w:r>
          </w:p>
        </w:tc>
        <w:tc>
          <w:tcPr>
            <w:tcW w:w="4535" w:type="dxa"/>
            <w:vAlign w:val="center"/>
          </w:tcPr>
          <w:p>
            <w:pPr>
              <w:pStyle w:val="16"/>
            </w:pPr>
            <w:r>
              <w:t>本年支出合计</w:t>
            </w:r>
          </w:p>
        </w:tc>
        <w:tc>
          <w:tcPr>
            <w:tcW w:w="2126" w:type="dxa"/>
            <w:vAlign w:val="center"/>
          </w:tcPr>
          <w:p>
            <w:pPr>
              <w:pStyle w:val="17"/>
            </w:pPr>
            <w:r>
              <w:t>2814.84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2814.84</w:t>
            </w:r>
          </w:p>
        </w:tc>
        <w:tc>
          <w:tcPr>
            <w:tcW w:w="4535" w:type="dxa"/>
            <w:vAlign w:val="center"/>
          </w:tcPr>
          <w:p>
            <w:pPr>
              <w:pStyle w:val="16"/>
            </w:pPr>
            <w:r>
              <w:t>支出总计</w:t>
            </w:r>
          </w:p>
        </w:tc>
        <w:tc>
          <w:tcPr>
            <w:tcW w:w="2126" w:type="dxa"/>
            <w:vAlign w:val="center"/>
          </w:tcPr>
          <w:p>
            <w:pPr>
              <w:pStyle w:val="17"/>
            </w:pPr>
            <w:r>
              <w:t>2814.84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332004河北省大清河河务中心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2814.84</w:t>
            </w:r>
          </w:p>
        </w:tc>
        <w:tc>
          <w:tcPr>
            <w:tcW w:w="1134" w:type="dxa"/>
            <w:vAlign w:val="center"/>
          </w:tcPr>
          <w:p>
            <w:pPr>
              <w:pStyle w:val="17"/>
            </w:pPr>
            <w:r>
              <w:t>2814.84</w:t>
            </w:r>
          </w:p>
        </w:tc>
        <w:tc>
          <w:tcPr>
            <w:tcW w:w="1134" w:type="dxa"/>
            <w:vAlign w:val="center"/>
          </w:tcPr>
          <w:p>
            <w:pPr>
              <w:pStyle w:val="17"/>
            </w:pPr>
            <w:r>
              <w:t>2813.81</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1.03</w:t>
            </w: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728.91</w:t>
            </w:r>
          </w:p>
        </w:tc>
        <w:tc>
          <w:tcPr>
            <w:tcW w:w="1134" w:type="dxa"/>
            <w:vAlign w:val="center"/>
          </w:tcPr>
          <w:p>
            <w:pPr>
              <w:pStyle w:val="13"/>
            </w:pPr>
            <w:r>
              <w:t>728.91</w:t>
            </w:r>
          </w:p>
        </w:tc>
        <w:tc>
          <w:tcPr>
            <w:tcW w:w="1134" w:type="dxa"/>
            <w:vAlign w:val="center"/>
          </w:tcPr>
          <w:p>
            <w:pPr>
              <w:pStyle w:val="13"/>
            </w:pPr>
            <w:r>
              <w:t>728.91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728.91</w:t>
            </w:r>
          </w:p>
        </w:tc>
        <w:tc>
          <w:tcPr>
            <w:tcW w:w="1134" w:type="dxa"/>
            <w:vAlign w:val="center"/>
          </w:tcPr>
          <w:p>
            <w:pPr>
              <w:pStyle w:val="13"/>
            </w:pPr>
            <w:r>
              <w:t>728.91</w:t>
            </w:r>
          </w:p>
        </w:tc>
        <w:tc>
          <w:tcPr>
            <w:tcW w:w="1134" w:type="dxa"/>
            <w:vAlign w:val="center"/>
          </w:tcPr>
          <w:p>
            <w:pPr>
              <w:pStyle w:val="13"/>
            </w:pPr>
            <w:r>
              <w:t>728.91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448.13</w:t>
            </w:r>
          </w:p>
        </w:tc>
        <w:tc>
          <w:tcPr>
            <w:tcW w:w="1134" w:type="dxa"/>
            <w:vAlign w:val="center"/>
          </w:tcPr>
          <w:p>
            <w:pPr>
              <w:pStyle w:val="13"/>
            </w:pPr>
            <w:r>
              <w:t>448.13</w:t>
            </w:r>
          </w:p>
        </w:tc>
        <w:tc>
          <w:tcPr>
            <w:tcW w:w="1134" w:type="dxa"/>
            <w:vAlign w:val="center"/>
          </w:tcPr>
          <w:p>
            <w:pPr>
              <w:pStyle w:val="13"/>
            </w:pPr>
            <w:r>
              <w:t>448.13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187.19</w:t>
            </w:r>
          </w:p>
        </w:tc>
        <w:tc>
          <w:tcPr>
            <w:tcW w:w="1134" w:type="dxa"/>
            <w:vAlign w:val="center"/>
          </w:tcPr>
          <w:p>
            <w:pPr>
              <w:pStyle w:val="13"/>
            </w:pPr>
            <w:r>
              <w:t>187.19</w:t>
            </w:r>
          </w:p>
        </w:tc>
        <w:tc>
          <w:tcPr>
            <w:tcW w:w="1134" w:type="dxa"/>
            <w:vAlign w:val="center"/>
          </w:tcPr>
          <w:p>
            <w:pPr>
              <w:pStyle w:val="13"/>
            </w:pPr>
            <w:r>
              <w:t>187.19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93.59</w:t>
            </w:r>
          </w:p>
        </w:tc>
        <w:tc>
          <w:tcPr>
            <w:tcW w:w="1134" w:type="dxa"/>
            <w:vAlign w:val="center"/>
          </w:tcPr>
          <w:p>
            <w:pPr>
              <w:pStyle w:val="13"/>
            </w:pPr>
            <w:r>
              <w:t>93.59</w:t>
            </w:r>
          </w:p>
        </w:tc>
        <w:tc>
          <w:tcPr>
            <w:tcW w:w="1134" w:type="dxa"/>
            <w:vAlign w:val="center"/>
          </w:tcPr>
          <w:p>
            <w:pPr>
              <w:pStyle w:val="13"/>
            </w:pPr>
            <w:r>
              <w:t>93.59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117.11</w:t>
            </w:r>
          </w:p>
        </w:tc>
        <w:tc>
          <w:tcPr>
            <w:tcW w:w="1134" w:type="dxa"/>
            <w:vAlign w:val="center"/>
          </w:tcPr>
          <w:p>
            <w:pPr>
              <w:pStyle w:val="13"/>
            </w:pPr>
            <w:r>
              <w:t>117.11</w:t>
            </w:r>
          </w:p>
        </w:tc>
        <w:tc>
          <w:tcPr>
            <w:tcW w:w="1134" w:type="dxa"/>
            <w:vAlign w:val="center"/>
          </w:tcPr>
          <w:p>
            <w:pPr>
              <w:pStyle w:val="13"/>
            </w:pPr>
            <w:r>
              <w:t>117.11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117.11</w:t>
            </w:r>
          </w:p>
        </w:tc>
        <w:tc>
          <w:tcPr>
            <w:tcW w:w="1134" w:type="dxa"/>
            <w:vAlign w:val="center"/>
          </w:tcPr>
          <w:p>
            <w:pPr>
              <w:pStyle w:val="13"/>
            </w:pPr>
            <w:r>
              <w:t>117.11</w:t>
            </w:r>
          </w:p>
        </w:tc>
        <w:tc>
          <w:tcPr>
            <w:tcW w:w="1134" w:type="dxa"/>
            <w:vAlign w:val="center"/>
          </w:tcPr>
          <w:p>
            <w:pPr>
              <w:pStyle w:val="13"/>
            </w:pPr>
            <w:r>
              <w:t>117.11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117.11</w:t>
            </w:r>
          </w:p>
        </w:tc>
        <w:tc>
          <w:tcPr>
            <w:tcW w:w="1134" w:type="dxa"/>
            <w:vAlign w:val="center"/>
          </w:tcPr>
          <w:p>
            <w:pPr>
              <w:pStyle w:val="13"/>
            </w:pPr>
            <w:r>
              <w:t>117.11</w:t>
            </w:r>
          </w:p>
        </w:tc>
        <w:tc>
          <w:tcPr>
            <w:tcW w:w="1134" w:type="dxa"/>
            <w:vAlign w:val="center"/>
          </w:tcPr>
          <w:p>
            <w:pPr>
              <w:pStyle w:val="13"/>
            </w:pPr>
            <w:r>
              <w:t>117.11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1809.16</w:t>
            </w:r>
          </w:p>
        </w:tc>
        <w:tc>
          <w:tcPr>
            <w:tcW w:w="1134" w:type="dxa"/>
            <w:vAlign w:val="center"/>
          </w:tcPr>
          <w:p>
            <w:pPr>
              <w:pStyle w:val="13"/>
            </w:pPr>
            <w:r>
              <w:t>1809.16</w:t>
            </w:r>
          </w:p>
        </w:tc>
        <w:tc>
          <w:tcPr>
            <w:tcW w:w="1134" w:type="dxa"/>
            <w:vAlign w:val="center"/>
          </w:tcPr>
          <w:p>
            <w:pPr>
              <w:pStyle w:val="13"/>
            </w:pPr>
            <w:r>
              <w:t>1808.13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1.03</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1809.16</w:t>
            </w:r>
          </w:p>
        </w:tc>
        <w:tc>
          <w:tcPr>
            <w:tcW w:w="1134" w:type="dxa"/>
            <w:vAlign w:val="center"/>
          </w:tcPr>
          <w:p>
            <w:pPr>
              <w:pStyle w:val="13"/>
            </w:pPr>
            <w:r>
              <w:t>1809.16</w:t>
            </w:r>
          </w:p>
        </w:tc>
        <w:tc>
          <w:tcPr>
            <w:tcW w:w="1134" w:type="dxa"/>
            <w:vAlign w:val="center"/>
          </w:tcPr>
          <w:p>
            <w:pPr>
              <w:pStyle w:val="13"/>
            </w:pPr>
            <w:r>
              <w:t>1808.13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1.03</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2130306</w:t>
            </w:r>
          </w:p>
        </w:tc>
        <w:tc>
          <w:tcPr>
            <w:tcW w:w="1559" w:type="dxa"/>
            <w:vAlign w:val="center"/>
          </w:tcPr>
          <w:p>
            <w:pPr>
              <w:pStyle w:val="14"/>
            </w:pPr>
            <w:r>
              <w:t>水利工程运行与维护</w:t>
            </w:r>
          </w:p>
        </w:tc>
        <w:tc>
          <w:tcPr>
            <w:tcW w:w="1134" w:type="dxa"/>
            <w:vAlign w:val="center"/>
          </w:tcPr>
          <w:p>
            <w:pPr>
              <w:pStyle w:val="13"/>
            </w:pPr>
            <w:r>
              <w:t>1719.16</w:t>
            </w:r>
          </w:p>
        </w:tc>
        <w:tc>
          <w:tcPr>
            <w:tcW w:w="1134" w:type="dxa"/>
            <w:vAlign w:val="center"/>
          </w:tcPr>
          <w:p>
            <w:pPr>
              <w:pStyle w:val="13"/>
            </w:pPr>
            <w:r>
              <w:t>1719.16</w:t>
            </w:r>
          </w:p>
        </w:tc>
        <w:tc>
          <w:tcPr>
            <w:tcW w:w="1134" w:type="dxa"/>
            <w:vAlign w:val="center"/>
          </w:tcPr>
          <w:p>
            <w:pPr>
              <w:pStyle w:val="13"/>
            </w:pPr>
            <w:r>
              <w:t>1718.13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1.03</w:t>
            </w: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40.00</w:t>
            </w:r>
          </w:p>
        </w:tc>
        <w:tc>
          <w:tcPr>
            <w:tcW w:w="1134" w:type="dxa"/>
            <w:vAlign w:val="center"/>
          </w:tcPr>
          <w:p>
            <w:pPr>
              <w:pStyle w:val="13"/>
            </w:pPr>
            <w:r>
              <w:t>40.00</w:t>
            </w:r>
          </w:p>
        </w:tc>
        <w:tc>
          <w:tcPr>
            <w:tcW w:w="1134" w:type="dxa"/>
            <w:vAlign w:val="center"/>
          </w:tcPr>
          <w:p>
            <w:pPr>
              <w:pStyle w:val="13"/>
            </w:pPr>
            <w:r>
              <w:t>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50.00</w:t>
            </w:r>
          </w:p>
        </w:tc>
        <w:tc>
          <w:tcPr>
            <w:tcW w:w="1134" w:type="dxa"/>
            <w:vAlign w:val="center"/>
          </w:tcPr>
          <w:p>
            <w:pPr>
              <w:pStyle w:val="13"/>
            </w:pPr>
            <w:r>
              <w:t>50.00</w:t>
            </w:r>
          </w:p>
        </w:tc>
        <w:tc>
          <w:tcPr>
            <w:tcW w:w="1134" w:type="dxa"/>
            <w:vAlign w:val="center"/>
          </w:tcPr>
          <w:p>
            <w:pPr>
              <w:pStyle w:val="13"/>
            </w:pPr>
            <w:r>
              <w:t>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159.66</w:t>
            </w:r>
          </w:p>
        </w:tc>
        <w:tc>
          <w:tcPr>
            <w:tcW w:w="1134" w:type="dxa"/>
            <w:vAlign w:val="center"/>
          </w:tcPr>
          <w:p>
            <w:pPr>
              <w:pStyle w:val="13"/>
            </w:pPr>
            <w:r>
              <w:t>159.66</w:t>
            </w:r>
          </w:p>
        </w:tc>
        <w:tc>
          <w:tcPr>
            <w:tcW w:w="1134" w:type="dxa"/>
            <w:vAlign w:val="center"/>
          </w:tcPr>
          <w:p>
            <w:pPr>
              <w:pStyle w:val="13"/>
            </w:pPr>
            <w:r>
              <w:t>159.66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159.66</w:t>
            </w:r>
          </w:p>
        </w:tc>
        <w:tc>
          <w:tcPr>
            <w:tcW w:w="1134" w:type="dxa"/>
            <w:vAlign w:val="center"/>
          </w:tcPr>
          <w:p>
            <w:pPr>
              <w:pStyle w:val="13"/>
            </w:pPr>
            <w:r>
              <w:t>159.66</w:t>
            </w:r>
          </w:p>
        </w:tc>
        <w:tc>
          <w:tcPr>
            <w:tcW w:w="1134" w:type="dxa"/>
            <w:vAlign w:val="center"/>
          </w:tcPr>
          <w:p>
            <w:pPr>
              <w:pStyle w:val="13"/>
            </w:pPr>
            <w:r>
              <w:t>159.66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159.66</w:t>
            </w:r>
          </w:p>
        </w:tc>
        <w:tc>
          <w:tcPr>
            <w:tcW w:w="1134" w:type="dxa"/>
            <w:vAlign w:val="center"/>
          </w:tcPr>
          <w:p>
            <w:pPr>
              <w:pStyle w:val="13"/>
            </w:pPr>
            <w:r>
              <w:t>159.66</w:t>
            </w:r>
          </w:p>
        </w:tc>
        <w:tc>
          <w:tcPr>
            <w:tcW w:w="1134" w:type="dxa"/>
            <w:vAlign w:val="center"/>
          </w:tcPr>
          <w:p>
            <w:pPr>
              <w:pStyle w:val="13"/>
            </w:pPr>
            <w:r>
              <w:t>159.66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2814.84</w:t>
            </w:r>
          </w:p>
        </w:tc>
        <w:tc>
          <w:tcPr>
            <w:tcW w:w="1361" w:type="dxa"/>
            <w:vAlign w:val="center"/>
          </w:tcPr>
          <w:p>
            <w:pPr>
              <w:pStyle w:val="17"/>
            </w:pPr>
            <w:r>
              <w:t>2574.84</w:t>
            </w:r>
          </w:p>
        </w:tc>
        <w:tc>
          <w:tcPr>
            <w:tcW w:w="1361" w:type="dxa"/>
            <w:vAlign w:val="center"/>
          </w:tcPr>
          <w:p>
            <w:pPr>
              <w:pStyle w:val="17"/>
            </w:pPr>
            <w:r>
              <w:t>240.00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728.91</w:t>
            </w:r>
          </w:p>
        </w:tc>
        <w:tc>
          <w:tcPr>
            <w:tcW w:w="1361" w:type="dxa"/>
            <w:vAlign w:val="center"/>
          </w:tcPr>
          <w:p>
            <w:pPr>
              <w:pStyle w:val="13"/>
            </w:pPr>
            <w:r>
              <w:t>728.91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728.91</w:t>
            </w:r>
          </w:p>
        </w:tc>
        <w:tc>
          <w:tcPr>
            <w:tcW w:w="1361" w:type="dxa"/>
            <w:vAlign w:val="center"/>
          </w:tcPr>
          <w:p>
            <w:pPr>
              <w:pStyle w:val="13"/>
            </w:pPr>
            <w:r>
              <w:t>728.91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448.13</w:t>
            </w:r>
          </w:p>
        </w:tc>
        <w:tc>
          <w:tcPr>
            <w:tcW w:w="1361" w:type="dxa"/>
            <w:vAlign w:val="center"/>
          </w:tcPr>
          <w:p>
            <w:pPr>
              <w:pStyle w:val="13"/>
            </w:pPr>
            <w:r>
              <w:t>448.13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187.19</w:t>
            </w:r>
          </w:p>
        </w:tc>
        <w:tc>
          <w:tcPr>
            <w:tcW w:w="1361" w:type="dxa"/>
            <w:vAlign w:val="center"/>
          </w:tcPr>
          <w:p>
            <w:pPr>
              <w:pStyle w:val="13"/>
            </w:pPr>
            <w:r>
              <w:t>187.19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93.59</w:t>
            </w:r>
          </w:p>
        </w:tc>
        <w:tc>
          <w:tcPr>
            <w:tcW w:w="1361" w:type="dxa"/>
            <w:vAlign w:val="center"/>
          </w:tcPr>
          <w:p>
            <w:pPr>
              <w:pStyle w:val="13"/>
            </w:pPr>
            <w:r>
              <w:t>93.59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117.11</w:t>
            </w:r>
          </w:p>
        </w:tc>
        <w:tc>
          <w:tcPr>
            <w:tcW w:w="1361" w:type="dxa"/>
            <w:vAlign w:val="center"/>
          </w:tcPr>
          <w:p>
            <w:pPr>
              <w:pStyle w:val="13"/>
            </w:pPr>
            <w:r>
              <w:t>117.11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117.11</w:t>
            </w:r>
          </w:p>
        </w:tc>
        <w:tc>
          <w:tcPr>
            <w:tcW w:w="1361" w:type="dxa"/>
            <w:vAlign w:val="center"/>
          </w:tcPr>
          <w:p>
            <w:pPr>
              <w:pStyle w:val="13"/>
            </w:pPr>
            <w:r>
              <w:t>117.11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117.11</w:t>
            </w:r>
          </w:p>
        </w:tc>
        <w:tc>
          <w:tcPr>
            <w:tcW w:w="1361" w:type="dxa"/>
            <w:vAlign w:val="center"/>
          </w:tcPr>
          <w:p>
            <w:pPr>
              <w:pStyle w:val="13"/>
            </w:pPr>
            <w:r>
              <w:t>117.11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1809.16</w:t>
            </w:r>
          </w:p>
        </w:tc>
        <w:tc>
          <w:tcPr>
            <w:tcW w:w="1361" w:type="dxa"/>
            <w:vAlign w:val="center"/>
          </w:tcPr>
          <w:p>
            <w:pPr>
              <w:pStyle w:val="13"/>
            </w:pPr>
            <w:r>
              <w:t>1569.16</w:t>
            </w:r>
          </w:p>
        </w:tc>
        <w:tc>
          <w:tcPr>
            <w:tcW w:w="1361" w:type="dxa"/>
            <w:vAlign w:val="center"/>
          </w:tcPr>
          <w:p>
            <w:pPr>
              <w:pStyle w:val="13"/>
            </w:pPr>
            <w:r>
              <w:t>240.00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1809.16</w:t>
            </w:r>
          </w:p>
        </w:tc>
        <w:tc>
          <w:tcPr>
            <w:tcW w:w="1361" w:type="dxa"/>
            <w:vAlign w:val="center"/>
          </w:tcPr>
          <w:p>
            <w:pPr>
              <w:pStyle w:val="13"/>
            </w:pPr>
            <w:r>
              <w:t>1569.16</w:t>
            </w:r>
          </w:p>
        </w:tc>
        <w:tc>
          <w:tcPr>
            <w:tcW w:w="1361" w:type="dxa"/>
            <w:vAlign w:val="center"/>
          </w:tcPr>
          <w:p>
            <w:pPr>
              <w:pStyle w:val="13"/>
            </w:pPr>
            <w:r>
              <w:t>240.00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2130306</w:t>
            </w:r>
          </w:p>
        </w:tc>
        <w:tc>
          <w:tcPr>
            <w:tcW w:w="4535" w:type="dxa"/>
            <w:vAlign w:val="center"/>
          </w:tcPr>
          <w:p>
            <w:pPr>
              <w:pStyle w:val="14"/>
            </w:pPr>
            <w:r>
              <w:t>水利工程运行与维护</w:t>
            </w:r>
          </w:p>
        </w:tc>
        <w:tc>
          <w:tcPr>
            <w:tcW w:w="1361" w:type="dxa"/>
            <w:vAlign w:val="center"/>
          </w:tcPr>
          <w:p>
            <w:pPr>
              <w:pStyle w:val="13"/>
            </w:pPr>
            <w:r>
              <w:t>1719.16</w:t>
            </w:r>
          </w:p>
        </w:tc>
        <w:tc>
          <w:tcPr>
            <w:tcW w:w="1361" w:type="dxa"/>
            <w:vAlign w:val="center"/>
          </w:tcPr>
          <w:p>
            <w:pPr>
              <w:pStyle w:val="13"/>
            </w:pPr>
            <w:r>
              <w:t>1569.16</w:t>
            </w:r>
          </w:p>
        </w:tc>
        <w:tc>
          <w:tcPr>
            <w:tcW w:w="1361" w:type="dxa"/>
            <w:vAlign w:val="center"/>
          </w:tcPr>
          <w:p>
            <w:pPr>
              <w:pStyle w:val="13"/>
            </w:pPr>
            <w:r>
              <w:t>150.00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40.00</w:t>
            </w:r>
          </w:p>
        </w:tc>
        <w:tc>
          <w:tcPr>
            <w:tcW w:w="1361" w:type="dxa"/>
            <w:vAlign w:val="center"/>
          </w:tcPr>
          <w:p>
            <w:pPr>
              <w:pStyle w:val="13"/>
            </w:pPr>
          </w:p>
        </w:tc>
        <w:tc>
          <w:tcPr>
            <w:tcW w:w="1361" w:type="dxa"/>
            <w:vAlign w:val="center"/>
          </w:tcPr>
          <w:p>
            <w:pPr>
              <w:pStyle w:val="13"/>
            </w:pPr>
            <w:r>
              <w:t>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50.00</w:t>
            </w:r>
          </w:p>
        </w:tc>
        <w:tc>
          <w:tcPr>
            <w:tcW w:w="1361" w:type="dxa"/>
            <w:vAlign w:val="center"/>
          </w:tcPr>
          <w:p>
            <w:pPr>
              <w:pStyle w:val="13"/>
            </w:pPr>
          </w:p>
        </w:tc>
        <w:tc>
          <w:tcPr>
            <w:tcW w:w="1361" w:type="dxa"/>
            <w:vAlign w:val="center"/>
          </w:tcPr>
          <w:p>
            <w:pPr>
              <w:pStyle w:val="13"/>
            </w:pPr>
            <w:r>
              <w:t>50.00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159.66</w:t>
            </w:r>
          </w:p>
        </w:tc>
        <w:tc>
          <w:tcPr>
            <w:tcW w:w="1361" w:type="dxa"/>
            <w:vAlign w:val="center"/>
          </w:tcPr>
          <w:p>
            <w:pPr>
              <w:pStyle w:val="13"/>
            </w:pPr>
            <w:r>
              <w:t>159.66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159.66</w:t>
            </w:r>
          </w:p>
        </w:tc>
        <w:tc>
          <w:tcPr>
            <w:tcW w:w="1361" w:type="dxa"/>
            <w:vAlign w:val="center"/>
          </w:tcPr>
          <w:p>
            <w:pPr>
              <w:pStyle w:val="13"/>
            </w:pPr>
            <w:r>
              <w:t>159.66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159.66</w:t>
            </w:r>
          </w:p>
        </w:tc>
        <w:tc>
          <w:tcPr>
            <w:tcW w:w="1361" w:type="dxa"/>
            <w:vAlign w:val="center"/>
          </w:tcPr>
          <w:p>
            <w:pPr>
              <w:pStyle w:val="13"/>
            </w:pPr>
            <w:r>
              <w:t>159.66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2813.81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728.91</w:t>
            </w:r>
          </w:p>
        </w:tc>
        <w:tc>
          <w:tcPr>
            <w:tcW w:w="1474" w:type="dxa"/>
            <w:vAlign w:val="center"/>
          </w:tcPr>
          <w:p>
            <w:pPr>
              <w:pStyle w:val="13"/>
            </w:pPr>
            <w:r>
              <w:t>728.91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117.11</w:t>
            </w:r>
          </w:p>
        </w:tc>
        <w:tc>
          <w:tcPr>
            <w:tcW w:w="1474" w:type="dxa"/>
            <w:vAlign w:val="center"/>
          </w:tcPr>
          <w:p>
            <w:pPr>
              <w:pStyle w:val="13"/>
            </w:pPr>
            <w:r>
              <w:t>117.11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1808.13</w:t>
            </w:r>
          </w:p>
        </w:tc>
        <w:tc>
          <w:tcPr>
            <w:tcW w:w="1474" w:type="dxa"/>
            <w:vAlign w:val="center"/>
          </w:tcPr>
          <w:p>
            <w:pPr>
              <w:pStyle w:val="13"/>
            </w:pPr>
            <w:r>
              <w:t>1808.13</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159.66</w:t>
            </w:r>
          </w:p>
        </w:tc>
        <w:tc>
          <w:tcPr>
            <w:tcW w:w="1474" w:type="dxa"/>
            <w:vAlign w:val="center"/>
          </w:tcPr>
          <w:p>
            <w:pPr>
              <w:pStyle w:val="13"/>
            </w:pPr>
            <w:r>
              <w:t>159.66</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2813.81</w:t>
            </w:r>
          </w:p>
        </w:tc>
        <w:tc>
          <w:tcPr>
            <w:tcW w:w="3402" w:type="dxa"/>
            <w:vAlign w:val="center"/>
          </w:tcPr>
          <w:p>
            <w:pPr>
              <w:pStyle w:val="16"/>
            </w:pPr>
            <w:r>
              <w:t>本年支出合计</w:t>
            </w:r>
          </w:p>
        </w:tc>
        <w:tc>
          <w:tcPr>
            <w:tcW w:w="1474" w:type="dxa"/>
            <w:vAlign w:val="center"/>
          </w:tcPr>
          <w:p>
            <w:pPr>
              <w:pStyle w:val="17"/>
            </w:pPr>
            <w:r>
              <w:t>2813.81</w:t>
            </w:r>
          </w:p>
        </w:tc>
        <w:tc>
          <w:tcPr>
            <w:tcW w:w="1474" w:type="dxa"/>
            <w:vAlign w:val="center"/>
          </w:tcPr>
          <w:p>
            <w:pPr>
              <w:pStyle w:val="17"/>
            </w:pPr>
            <w:r>
              <w:t>2813.81</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2813.81</w:t>
            </w:r>
          </w:p>
        </w:tc>
        <w:tc>
          <w:tcPr>
            <w:tcW w:w="3402" w:type="dxa"/>
            <w:vAlign w:val="center"/>
          </w:tcPr>
          <w:p>
            <w:pPr>
              <w:pStyle w:val="16"/>
            </w:pPr>
            <w:r>
              <w:t>支出总计</w:t>
            </w:r>
          </w:p>
        </w:tc>
        <w:tc>
          <w:tcPr>
            <w:tcW w:w="1474" w:type="dxa"/>
            <w:vAlign w:val="center"/>
          </w:tcPr>
          <w:p>
            <w:pPr>
              <w:pStyle w:val="17"/>
            </w:pPr>
            <w:r>
              <w:t>2813.81</w:t>
            </w:r>
          </w:p>
        </w:tc>
        <w:tc>
          <w:tcPr>
            <w:tcW w:w="1474" w:type="dxa"/>
            <w:vAlign w:val="center"/>
          </w:tcPr>
          <w:p>
            <w:pPr>
              <w:pStyle w:val="17"/>
            </w:pPr>
            <w:r>
              <w:t>2813.81</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2813.81</w:t>
            </w:r>
          </w:p>
        </w:tc>
        <w:tc>
          <w:tcPr>
            <w:tcW w:w="2551" w:type="dxa"/>
            <w:vAlign w:val="center"/>
          </w:tcPr>
          <w:p>
            <w:pPr>
              <w:pStyle w:val="17"/>
            </w:pPr>
            <w:r>
              <w:t>2573.81</w:t>
            </w:r>
          </w:p>
        </w:tc>
        <w:tc>
          <w:tcPr>
            <w:tcW w:w="2551" w:type="dxa"/>
            <w:vAlign w:val="center"/>
          </w:tcPr>
          <w:p>
            <w:pPr>
              <w:pStyle w:val="17"/>
            </w:pPr>
            <w: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728.91</w:t>
            </w:r>
          </w:p>
        </w:tc>
        <w:tc>
          <w:tcPr>
            <w:tcW w:w="2551" w:type="dxa"/>
            <w:vAlign w:val="center"/>
          </w:tcPr>
          <w:p>
            <w:pPr>
              <w:pStyle w:val="13"/>
            </w:pPr>
            <w:r>
              <w:t>728.91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728.91</w:t>
            </w:r>
          </w:p>
        </w:tc>
        <w:tc>
          <w:tcPr>
            <w:tcW w:w="2551" w:type="dxa"/>
            <w:vAlign w:val="center"/>
          </w:tcPr>
          <w:p>
            <w:pPr>
              <w:pStyle w:val="13"/>
            </w:pPr>
            <w:r>
              <w:t>728.91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448.13</w:t>
            </w:r>
          </w:p>
        </w:tc>
        <w:tc>
          <w:tcPr>
            <w:tcW w:w="2551" w:type="dxa"/>
            <w:vAlign w:val="center"/>
          </w:tcPr>
          <w:p>
            <w:pPr>
              <w:pStyle w:val="13"/>
            </w:pPr>
            <w:r>
              <w:t>448.13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187.19</w:t>
            </w:r>
          </w:p>
        </w:tc>
        <w:tc>
          <w:tcPr>
            <w:tcW w:w="2551" w:type="dxa"/>
            <w:vAlign w:val="center"/>
          </w:tcPr>
          <w:p>
            <w:pPr>
              <w:pStyle w:val="13"/>
            </w:pPr>
            <w:r>
              <w:t>187.19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93.59</w:t>
            </w:r>
          </w:p>
        </w:tc>
        <w:tc>
          <w:tcPr>
            <w:tcW w:w="2551" w:type="dxa"/>
            <w:vAlign w:val="center"/>
          </w:tcPr>
          <w:p>
            <w:pPr>
              <w:pStyle w:val="13"/>
            </w:pPr>
            <w:r>
              <w:t>93.59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117.11</w:t>
            </w:r>
          </w:p>
        </w:tc>
        <w:tc>
          <w:tcPr>
            <w:tcW w:w="2551" w:type="dxa"/>
            <w:vAlign w:val="center"/>
          </w:tcPr>
          <w:p>
            <w:pPr>
              <w:pStyle w:val="13"/>
            </w:pPr>
            <w:r>
              <w:t>117.11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117.11</w:t>
            </w:r>
          </w:p>
        </w:tc>
        <w:tc>
          <w:tcPr>
            <w:tcW w:w="2551" w:type="dxa"/>
            <w:vAlign w:val="center"/>
          </w:tcPr>
          <w:p>
            <w:pPr>
              <w:pStyle w:val="13"/>
            </w:pPr>
            <w:r>
              <w:t>117.11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117.11</w:t>
            </w:r>
          </w:p>
        </w:tc>
        <w:tc>
          <w:tcPr>
            <w:tcW w:w="2551" w:type="dxa"/>
            <w:vAlign w:val="center"/>
          </w:tcPr>
          <w:p>
            <w:pPr>
              <w:pStyle w:val="13"/>
            </w:pPr>
            <w:r>
              <w:t>117.11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1808.13</w:t>
            </w:r>
          </w:p>
        </w:tc>
        <w:tc>
          <w:tcPr>
            <w:tcW w:w="2551" w:type="dxa"/>
            <w:vAlign w:val="center"/>
          </w:tcPr>
          <w:p>
            <w:pPr>
              <w:pStyle w:val="13"/>
            </w:pPr>
            <w:r>
              <w:t>1568.13</w:t>
            </w:r>
          </w:p>
        </w:tc>
        <w:tc>
          <w:tcPr>
            <w:tcW w:w="2551" w:type="dxa"/>
            <w:vAlign w:val="center"/>
          </w:tcPr>
          <w:p>
            <w:pPr>
              <w:pStyle w:val="13"/>
            </w:pPr>
            <w: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1808.13</w:t>
            </w:r>
          </w:p>
        </w:tc>
        <w:tc>
          <w:tcPr>
            <w:tcW w:w="2551" w:type="dxa"/>
            <w:vAlign w:val="center"/>
          </w:tcPr>
          <w:p>
            <w:pPr>
              <w:pStyle w:val="13"/>
            </w:pPr>
            <w:r>
              <w:t>1568.13</w:t>
            </w:r>
          </w:p>
        </w:tc>
        <w:tc>
          <w:tcPr>
            <w:tcW w:w="2551" w:type="dxa"/>
            <w:vAlign w:val="center"/>
          </w:tcPr>
          <w:p>
            <w:pPr>
              <w:pStyle w:val="13"/>
            </w:pPr>
            <w: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2130306</w:t>
            </w:r>
          </w:p>
        </w:tc>
        <w:tc>
          <w:tcPr>
            <w:tcW w:w="4535" w:type="dxa"/>
            <w:vAlign w:val="center"/>
          </w:tcPr>
          <w:p>
            <w:pPr>
              <w:pStyle w:val="14"/>
            </w:pPr>
            <w:r>
              <w:t>水利工程运行与维护</w:t>
            </w:r>
          </w:p>
        </w:tc>
        <w:tc>
          <w:tcPr>
            <w:tcW w:w="2551" w:type="dxa"/>
            <w:vAlign w:val="center"/>
          </w:tcPr>
          <w:p>
            <w:pPr>
              <w:pStyle w:val="13"/>
            </w:pPr>
            <w:r>
              <w:t>1718.13</w:t>
            </w:r>
          </w:p>
        </w:tc>
        <w:tc>
          <w:tcPr>
            <w:tcW w:w="2551" w:type="dxa"/>
            <w:vAlign w:val="center"/>
          </w:tcPr>
          <w:p>
            <w:pPr>
              <w:pStyle w:val="13"/>
            </w:pPr>
            <w:r>
              <w:t>1568.13</w:t>
            </w:r>
          </w:p>
        </w:tc>
        <w:tc>
          <w:tcPr>
            <w:tcW w:w="2551"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40.00</w:t>
            </w:r>
          </w:p>
        </w:tc>
        <w:tc>
          <w:tcPr>
            <w:tcW w:w="2551" w:type="dxa"/>
            <w:vAlign w:val="center"/>
          </w:tcPr>
          <w:p>
            <w:pPr>
              <w:pStyle w:val="13"/>
            </w:pPr>
          </w:p>
        </w:tc>
        <w:tc>
          <w:tcPr>
            <w:tcW w:w="2551"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50.00</w:t>
            </w:r>
          </w:p>
        </w:tc>
        <w:tc>
          <w:tcPr>
            <w:tcW w:w="2551" w:type="dxa"/>
            <w:vAlign w:val="center"/>
          </w:tcPr>
          <w:p>
            <w:pPr>
              <w:pStyle w:val="13"/>
            </w:pPr>
          </w:p>
        </w:tc>
        <w:tc>
          <w:tcPr>
            <w:tcW w:w="2551"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159.66</w:t>
            </w:r>
          </w:p>
        </w:tc>
        <w:tc>
          <w:tcPr>
            <w:tcW w:w="2551" w:type="dxa"/>
            <w:vAlign w:val="center"/>
          </w:tcPr>
          <w:p>
            <w:pPr>
              <w:pStyle w:val="13"/>
            </w:pPr>
            <w:r>
              <w:t>159.66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159.66</w:t>
            </w:r>
          </w:p>
        </w:tc>
        <w:tc>
          <w:tcPr>
            <w:tcW w:w="2551" w:type="dxa"/>
            <w:vAlign w:val="center"/>
          </w:tcPr>
          <w:p>
            <w:pPr>
              <w:pStyle w:val="13"/>
            </w:pPr>
            <w:r>
              <w:t>159.66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159.66</w:t>
            </w:r>
          </w:p>
        </w:tc>
        <w:tc>
          <w:tcPr>
            <w:tcW w:w="2551" w:type="dxa"/>
            <w:vAlign w:val="center"/>
          </w:tcPr>
          <w:p>
            <w:pPr>
              <w:pStyle w:val="13"/>
            </w:pPr>
            <w:r>
              <w:t>159.66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2573.81</w:t>
            </w:r>
          </w:p>
        </w:tc>
        <w:tc>
          <w:tcPr>
            <w:tcW w:w="2551" w:type="dxa"/>
            <w:vAlign w:val="center"/>
          </w:tcPr>
          <w:p>
            <w:pPr>
              <w:pStyle w:val="17"/>
            </w:pPr>
            <w:r>
              <w:t>2518.81</w:t>
            </w:r>
          </w:p>
        </w:tc>
        <w:tc>
          <w:tcPr>
            <w:tcW w:w="2551" w:type="dxa"/>
            <w:vAlign w:val="center"/>
          </w:tcPr>
          <w:p>
            <w:pPr>
              <w:pStyle w:val="17"/>
            </w:pPr>
            <w:r>
              <w:t>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2070.82</w:t>
            </w:r>
          </w:p>
        </w:tc>
        <w:tc>
          <w:tcPr>
            <w:tcW w:w="2551" w:type="dxa"/>
            <w:vAlign w:val="center"/>
          </w:tcPr>
          <w:p>
            <w:pPr>
              <w:pStyle w:val="13"/>
            </w:pPr>
            <w:r>
              <w:t>2070.82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523.99</w:t>
            </w:r>
          </w:p>
        </w:tc>
        <w:tc>
          <w:tcPr>
            <w:tcW w:w="2551" w:type="dxa"/>
            <w:vAlign w:val="center"/>
          </w:tcPr>
          <w:p>
            <w:pPr>
              <w:pStyle w:val="13"/>
            </w:pPr>
            <w:r>
              <w:t>523.99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103.34</w:t>
            </w:r>
          </w:p>
        </w:tc>
        <w:tc>
          <w:tcPr>
            <w:tcW w:w="2551" w:type="dxa"/>
            <w:vAlign w:val="center"/>
          </w:tcPr>
          <w:p>
            <w:pPr>
              <w:pStyle w:val="13"/>
            </w:pPr>
            <w:r>
              <w:t>103.34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447.65</w:t>
            </w:r>
          </w:p>
        </w:tc>
        <w:tc>
          <w:tcPr>
            <w:tcW w:w="2551" w:type="dxa"/>
            <w:vAlign w:val="center"/>
          </w:tcPr>
          <w:p>
            <w:pPr>
              <w:pStyle w:val="13"/>
            </w:pPr>
            <w:r>
              <w:t>447.65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370.09</w:t>
            </w:r>
          </w:p>
        </w:tc>
        <w:tc>
          <w:tcPr>
            <w:tcW w:w="2551" w:type="dxa"/>
            <w:vAlign w:val="center"/>
          </w:tcPr>
          <w:p>
            <w:pPr>
              <w:pStyle w:val="13"/>
            </w:pPr>
            <w:r>
              <w:t>370.09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187.19</w:t>
            </w:r>
          </w:p>
        </w:tc>
        <w:tc>
          <w:tcPr>
            <w:tcW w:w="2551" w:type="dxa"/>
            <w:vAlign w:val="center"/>
          </w:tcPr>
          <w:p>
            <w:pPr>
              <w:pStyle w:val="13"/>
            </w:pPr>
            <w:r>
              <w:t>187.19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93.59</w:t>
            </w:r>
          </w:p>
        </w:tc>
        <w:tc>
          <w:tcPr>
            <w:tcW w:w="2551" w:type="dxa"/>
            <w:vAlign w:val="center"/>
          </w:tcPr>
          <w:p>
            <w:pPr>
              <w:pStyle w:val="13"/>
            </w:pPr>
            <w:r>
              <w:t>93.59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69.11</w:t>
            </w:r>
          </w:p>
        </w:tc>
        <w:tc>
          <w:tcPr>
            <w:tcW w:w="2551" w:type="dxa"/>
            <w:vAlign w:val="center"/>
          </w:tcPr>
          <w:p>
            <w:pPr>
              <w:pStyle w:val="13"/>
            </w:pPr>
            <w:r>
              <w:t>69.11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54.40</w:t>
            </w:r>
          </w:p>
        </w:tc>
        <w:tc>
          <w:tcPr>
            <w:tcW w:w="2551" w:type="dxa"/>
            <w:vAlign w:val="center"/>
          </w:tcPr>
          <w:p>
            <w:pPr>
              <w:pStyle w:val="13"/>
            </w:pPr>
            <w:r>
              <w:t>54.40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159.66</w:t>
            </w:r>
          </w:p>
        </w:tc>
        <w:tc>
          <w:tcPr>
            <w:tcW w:w="2551" w:type="dxa"/>
            <w:vAlign w:val="center"/>
          </w:tcPr>
          <w:p>
            <w:pPr>
              <w:pStyle w:val="13"/>
            </w:pPr>
            <w:r>
              <w:t>159.66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61.80</w:t>
            </w:r>
          </w:p>
        </w:tc>
        <w:tc>
          <w:tcPr>
            <w:tcW w:w="2551" w:type="dxa"/>
            <w:vAlign w:val="center"/>
          </w:tcPr>
          <w:p>
            <w:pPr>
              <w:pStyle w:val="13"/>
            </w:pPr>
            <w:r>
              <w:t>61.80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55.00</w:t>
            </w:r>
          </w:p>
        </w:tc>
        <w:tc>
          <w:tcPr>
            <w:tcW w:w="2551" w:type="dxa"/>
            <w:vAlign w:val="center"/>
          </w:tcPr>
          <w:p>
            <w:pPr>
              <w:pStyle w:val="13"/>
            </w:pPr>
          </w:p>
        </w:tc>
        <w:tc>
          <w:tcPr>
            <w:tcW w:w="2551" w:type="dxa"/>
            <w:vAlign w:val="center"/>
          </w:tcPr>
          <w:p>
            <w:pPr>
              <w:pStyle w:val="13"/>
            </w:pPr>
            <w:r>
              <w:t>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2.43</w:t>
            </w:r>
          </w:p>
        </w:tc>
        <w:tc>
          <w:tcPr>
            <w:tcW w:w="2551" w:type="dxa"/>
            <w:vAlign w:val="center"/>
          </w:tcPr>
          <w:p>
            <w:pPr>
              <w:pStyle w:val="13"/>
            </w:pPr>
          </w:p>
        </w:tc>
        <w:tc>
          <w:tcPr>
            <w:tcW w:w="2551" w:type="dxa"/>
            <w:vAlign w:val="center"/>
          </w:tcPr>
          <w:p>
            <w:pPr>
              <w:pStyle w:val="13"/>
            </w:pPr>
            <w:r>
              <w:t>2.43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30204</w:t>
            </w:r>
          </w:p>
        </w:tc>
        <w:tc>
          <w:tcPr>
            <w:tcW w:w="4535" w:type="dxa"/>
            <w:vAlign w:val="center"/>
          </w:tcPr>
          <w:p>
            <w:pPr>
              <w:pStyle w:val="14"/>
            </w:pPr>
            <w:r>
              <w:t>手续费</w:t>
            </w:r>
          </w:p>
        </w:tc>
        <w:tc>
          <w:tcPr>
            <w:tcW w:w="2551" w:type="dxa"/>
            <w:vAlign w:val="center"/>
          </w:tcPr>
          <w:p>
            <w:pPr>
              <w:pStyle w:val="13"/>
            </w:pPr>
            <w:r>
              <w:t>0.15</w:t>
            </w:r>
          </w:p>
        </w:tc>
        <w:tc>
          <w:tcPr>
            <w:tcW w:w="2551" w:type="dxa"/>
            <w:vAlign w:val="center"/>
          </w:tcPr>
          <w:p>
            <w:pPr>
              <w:pStyle w:val="13"/>
            </w:pPr>
          </w:p>
        </w:tc>
        <w:tc>
          <w:tcPr>
            <w:tcW w:w="2551"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4.25</w:t>
            </w:r>
          </w:p>
        </w:tc>
        <w:tc>
          <w:tcPr>
            <w:tcW w:w="2551" w:type="dxa"/>
            <w:vAlign w:val="center"/>
          </w:tcPr>
          <w:p>
            <w:pPr>
              <w:pStyle w:val="13"/>
            </w:pPr>
          </w:p>
        </w:tc>
        <w:tc>
          <w:tcPr>
            <w:tcW w:w="2551" w:type="dxa"/>
            <w:vAlign w:val="center"/>
          </w:tcPr>
          <w:p>
            <w:pPr>
              <w:pStyle w:val="13"/>
            </w:pPr>
            <w:r>
              <w:t>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2.80</w:t>
            </w:r>
          </w:p>
        </w:tc>
        <w:tc>
          <w:tcPr>
            <w:tcW w:w="2551" w:type="dxa"/>
            <w:vAlign w:val="center"/>
          </w:tcPr>
          <w:p>
            <w:pPr>
              <w:pStyle w:val="13"/>
            </w:pPr>
          </w:p>
        </w:tc>
        <w:tc>
          <w:tcPr>
            <w:tcW w:w="2551" w:type="dxa"/>
            <w:vAlign w:val="center"/>
          </w:tcPr>
          <w:p>
            <w:pPr>
              <w:pStyle w:val="13"/>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1.40</w:t>
            </w:r>
          </w:p>
        </w:tc>
        <w:tc>
          <w:tcPr>
            <w:tcW w:w="2551" w:type="dxa"/>
            <w:vAlign w:val="center"/>
          </w:tcPr>
          <w:p>
            <w:pPr>
              <w:pStyle w:val="13"/>
            </w:pPr>
          </w:p>
        </w:tc>
        <w:tc>
          <w:tcPr>
            <w:tcW w:w="2551" w:type="dxa"/>
            <w:vAlign w:val="center"/>
          </w:tcPr>
          <w:p>
            <w:pPr>
              <w:pStyle w:val="13"/>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4.70</w:t>
            </w:r>
          </w:p>
        </w:tc>
        <w:tc>
          <w:tcPr>
            <w:tcW w:w="2551" w:type="dxa"/>
            <w:vAlign w:val="center"/>
          </w:tcPr>
          <w:p>
            <w:pPr>
              <w:pStyle w:val="13"/>
            </w:pPr>
          </w:p>
        </w:tc>
        <w:tc>
          <w:tcPr>
            <w:tcW w:w="2551" w:type="dxa"/>
            <w:vAlign w:val="center"/>
          </w:tcPr>
          <w:p>
            <w:pPr>
              <w:pStyle w:val="13"/>
            </w:pPr>
            <w:r>
              <w:t>4.70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1.95</w:t>
            </w:r>
          </w:p>
        </w:tc>
        <w:tc>
          <w:tcPr>
            <w:tcW w:w="2551" w:type="dxa"/>
            <w:vAlign w:val="center"/>
          </w:tcPr>
          <w:p>
            <w:pPr>
              <w:pStyle w:val="13"/>
            </w:pPr>
          </w:p>
        </w:tc>
        <w:tc>
          <w:tcPr>
            <w:tcW w:w="2551" w:type="dxa"/>
            <w:vAlign w:val="center"/>
          </w:tcPr>
          <w:p>
            <w:pPr>
              <w:pStyle w:val="13"/>
            </w:pPr>
            <w:r>
              <w:t>1.95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0.30</w:t>
            </w:r>
          </w:p>
        </w:tc>
        <w:tc>
          <w:tcPr>
            <w:tcW w:w="2551" w:type="dxa"/>
            <w:vAlign w:val="center"/>
          </w:tcPr>
          <w:p>
            <w:pPr>
              <w:pStyle w:val="13"/>
            </w:pPr>
          </w:p>
        </w:tc>
        <w:tc>
          <w:tcPr>
            <w:tcW w:w="2551"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3.92</w:t>
            </w:r>
          </w:p>
        </w:tc>
        <w:tc>
          <w:tcPr>
            <w:tcW w:w="2551" w:type="dxa"/>
            <w:vAlign w:val="center"/>
          </w:tcPr>
          <w:p>
            <w:pPr>
              <w:pStyle w:val="13"/>
            </w:pPr>
          </w:p>
        </w:tc>
        <w:tc>
          <w:tcPr>
            <w:tcW w:w="2551" w:type="dxa"/>
            <w:vAlign w:val="center"/>
          </w:tcPr>
          <w:p>
            <w:pPr>
              <w:pStyle w:val="13"/>
            </w:pPr>
            <w:r>
              <w:t>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2.60</w:t>
            </w:r>
          </w:p>
        </w:tc>
        <w:tc>
          <w:tcPr>
            <w:tcW w:w="2551" w:type="dxa"/>
            <w:vAlign w:val="center"/>
          </w:tcPr>
          <w:p>
            <w:pPr>
              <w:pStyle w:val="13"/>
            </w:pPr>
          </w:p>
        </w:tc>
        <w:tc>
          <w:tcPr>
            <w:tcW w:w="2551" w:type="dxa"/>
            <w:vAlign w:val="center"/>
          </w:tcPr>
          <w:p>
            <w:pPr>
              <w:pStyle w:val="13"/>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447.99</w:t>
            </w:r>
          </w:p>
        </w:tc>
        <w:tc>
          <w:tcPr>
            <w:tcW w:w="2551" w:type="dxa"/>
            <w:vAlign w:val="center"/>
          </w:tcPr>
          <w:p>
            <w:pPr>
              <w:pStyle w:val="13"/>
            </w:pPr>
            <w:r>
              <w:t>447.99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429.09</w:t>
            </w:r>
          </w:p>
        </w:tc>
        <w:tc>
          <w:tcPr>
            <w:tcW w:w="2551" w:type="dxa"/>
            <w:vAlign w:val="center"/>
          </w:tcPr>
          <w:p>
            <w:pPr>
              <w:pStyle w:val="13"/>
            </w:pPr>
            <w:r>
              <w:t>429.09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17.54</w:t>
            </w:r>
          </w:p>
        </w:tc>
        <w:tc>
          <w:tcPr>
            <w:tcW w:w="2551" w:type="dxa"/>
            <w:vAlign w:val="center"/>
          </w:tcPr>
          <w:p>
            <w:pPr>
              <w:pStyle w:val="13"/>
            </w:pPr>
            <w:r>
              <w:t>17.54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1.36</w:t>
            </w:r>
          </w:p>
        </w:tc>
        <w:tc>
          <w:tcPr>
            <w:tcW w:w="2551" w:type="dxa"/>
            <w:vAlign w:val="center"/>
          </w:tcPr>
          <w:p>
            <w:pPr>
              <w:pStyle w:val="13"/>
            </w:pPr>
            <w:r>
              <w:t>1.36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332004河北省大清河河务中心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10.92</w:t>
            </w:r>
          </w:p>
        </w:tc>
        <w:tc>
          <w:tcPr>
            <w:tcW w:w="2381" w:type="dxa"/>
            <w:vAlign w:val="center"/>
          </w:tcPr>
          <w:p>
            <w:pPr>
              <w:pStyle w:val="17"/>
            </w:pPr>
            <w:r>
              <w:t>10.92</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10.92</w:t>
            </w:r>
          </w:p>
        </w:tc>
        <w:tc>
          <w:tcPr>
            <w:tcW w:w="2381" w:type="dxa"/>
            <w:vAlign w:val="center"/>
          </w:tcPr>
          <w:p>
            <w:pPr>
              <w:pStyle w:val="13"/>
            </w:pPr>
            <w:r>
              <w:t>10.92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10.92</w:t>
            </w:r>
          </w:p>
        </w:tc>
        <w:tc>
          <w:tcPr>
            <w:tcW w:w="2381" w:type="dxa"/>
            <w:vAlign w:val="center"/>
          </w:tcPr>
          <w:p>
            <w:pPr>
              <w:pStyle w:val="13"/>
            </w:pPr>
            <w:r>
              <w:t>10.92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河北省大清河河务中心2023年单位预算信息公开情况说明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按照《预算法》、《地方预决算公开操作规程》和《关于进一步推进预算公开工作的实施意见》规定，现将河北省大清河河务中心2023年单位预算公开如下：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（一）负责辖管枢纽、闸涵等水利工程的运行管护和安全监测，执行省水利厅调度命令；</w:t>
      </w:r>
    </w:p>
    <w:p>
      <w:pPr>
        <w:pStyle w:val="27"/>
      </w:pPr>
      <w:r>
        <w:t>（二）负责对管辖范围内水库、河道、湖泊岸线、堤防、闸涵等水利工程建设及运行管理进行技术指导；</w:t>
      </w:r>
    </w:p>
    <w:p>
      <w:pPr>
        <w:pStyle w:val="27"/>
      </w:pPr>
      <w:r>
        <w:t>（三）负责对省级河道的堤防、闸涵、防护和控导工程建设及运行管理情况，省级河道管理范围内非水利工程项目的建设和管理情况进行技术巡查和技术指导；</w:t>
      </w:r>
    </w:p>
    <w:p>
      <w:pPr>
        <w:pStyle w:val="27"/>
      </w:pPr>
      <w:r>
        <w:t>（四）承担管辖范围内防洪抢险相关技术支撑工作；</w:t>
      </w:r>
    </w:p>
    <w:p>
      <w:pPr>
        <w:pStyle w:val="27"/>
      </w:pPr>
      <w:r>
        <w:t>（五）承担管辖方位内应急度汛工程方案、省级河道和蓄滞洪区非水利建设项目建设方案或防洪影响评价报告审查的技术支撑工作；</w:t>
      </w:r>
    </w:p>
    <w:p>
      <w:pPr>
        <w:pStyle w:val="27"/>
      </w:pPr>
      <w:r>
        <w:t>（六）负责对管辖范围内的水资源管理、水土保持管理等工作提供技术支撑和技术指导；</w:t>
      </w:r>
    </w:p>
    <w:p>
      <w:pPr>
        <w:pStyle w:val="27"/>
      </w:pPr>
      <w:r>
        <w:t>（七）负责对管辖范围内跨设区市的水事纠纷调解等提供技术支撑和技术指导；</w:t>
      </w:r>
    </w:p>
    <w:p>
      <w:pPr>
        <w:pStyle w:val="27"/>
      </w:pPr>
      <w:r>
        <w:t>（八）配合好雄安新区水利基础设施建设及白洋淀综合治理技术支撑工作；</w:t>
      </w:r>
    </w:p>
    <w:p>
      <w:pPr>
        <w:pStyle w:val="27"/>
      </w:pPr>
      <w:r>
        <w:t>（九）为水利厅组织的重大专项督导、检查、考核等工作提供技术支撑；</w:t>
      </w:r>
    </w:p>
    <w:p>
      <w:pPr>
        <w:pStyle w:val="27"/>
      </w:pPr>
      <w:r>
        <w:t>（十）承担省水利厅交办的其他工作。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河北省大清河河务中心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2814.84万元，其中：一般公共预算收入2813.81万元，基金预算收入0万元，国有资本经营预算收入0万元，财政专户核拨收入0万元，单位资金收入1.03万元，上年结转结余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2814.84万元，其中基本支出2574.84万元，包括人员经费12518.81万元和日常公用经费56.03万元；项目支出240万元，主要为水工程运行维护资金。</w:t>
      </w:r>
    </w:p>
    <w:p>
      <w:pPr>
        <w:pStyle w:val="28"/>
      </w:pPr>
      <w:r>
        <w:t>3、比上年增减情况</w:t>
      </w:r>
    </w:p>
    <w:p>
      <w:pPr>
        <w:pStyle w:val="28"/>
      </w:pPr>
      <w:r>
        <w:t>2023年预算收支安排2814.84万元，较2022年预算减少4057.61万元，其中：基本支出减少62.19万元，主要为日常公用经费减少；项目支出减少3995.42万元，主要为项目减少。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2023年，我单位运行经费共计安排56.03万元，主要用于日常维修、办公用房水电费、办公用房取暖费、办公用房物业管理费等日常运行支出。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10.92万元，其中因公出国（境）费0万元；公务用车购置及运维费10.92万元（其中：公务用车购置费为0万元，公务用车运维费10.92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1、大清河河务管理工作经费绩效目标表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1.完成河系督查，河务中心日常防汛管理，保障直属工程度汛安全，掌握河系防汛信息。</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河系督查</w:t>
            </w:r>
          </w:p>
        </w:tc>
        <w:tc>
          <w:tcPr>
            <w:tcW w:w="2835" w:type="dxa"/>
            <w:vAlign w:val="center"/>
          </w:tcPr>
          <w:p>
            <w:pPr>
              <w:pStyle w:val="14"/>
            </w:pPr>
            <w:r>
              <w:t>组织人员按省厅委托进行河系督查</w:t>
            </w:r>
          </w:p>
        </w:tc>
        <w:tc>
          <w:tcPr>
            <w:tcW w:w="2551" w:type="dxa"/>
            <w:vAlign w:val="center"/>
          </w:tcPr>
          <w:p>
            <w:pPr>
              <w:pStyle w:val="14"/>
            </w:pPr>
            <w:r>
              <w:t>100%</w:t>
            </w:r>
          </w:p>
        </w:tc>
        <w:tc>
          <w:tcPr>
            <w:tcW w:w="2268" w:type="dxa"/>
            <w:vAlign w:val="center"/>
          </w:tcPr>
          <w:p>
            <w:pPr>
              <w:pStyle w:val="14"/>
            </w:pPr>
            <w:r>
              <w:t>省厅要求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按要求完成省厅委托任务</w:t>
            </w:r>
          </w:p>
        </w:tc>
        <w:tc>
          <w:tcPr>
            <w:tcW w:w="2835" w:type="dxa"/>
            <w:vAlign w:val="center"/>
          </w:tcPr>
          <w:p>
            <w:pPr>
              <w:pStyle w:val="14"/>
            </w:pPr>
            <w:r>
              <w:t>按省厅委托要求完成大清河系和永定河系防洪工程督察</w:t>
            </w:r>
          </w:p>
        </w:tc>
        <w:tc>
          <w:tcPr>
            <w:tcW w:w="2551" w:type="dxa"/>
            <w:vAlign w:val="center"/>
          </w:tcPr>
          <w:p>
            <w:pPr>
              <w:pStyle w:val="14"/>
            </w:pPr>
            <w:r>
              <w:t>100%</w:t>
            </w:r>
          </w:p>
        </w:tc>
        <w:tc>
          <w:tcPr>
            <w:tcW w:w="2268" w:type="dxa"/>
            <w:vAlign w:val="center"/>
          </w:tcPr>
          <w:p>
            <w:pPr>
              <w:pStyle w:val="14"/>
            </w:pPr>
            <w:r>
              <w:t>省厅要求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规定完成时间</w:t>
            </w:r>
          </w:p>
        </w:tc>
        <w:tc>
          <w:tcPr>
            <w:tcW w:w="2835" w:type="dxa"/>
            <w:vAlign w:val="center"/>
          </w:tcPr>
          <w:p>
            <w:pPr>
              <w:pStyle w:val="14"/>
            </w:pPr>
            <w:r>
              <w:t>防汛检查完时间</w:t>
            </w:r>
          </w:p>
        </w:tc>
        <w:tc>
          <w:tcPr>
            <w:tcW w:w="2551" w:type="dxa"/>
            <w:vAlign w:val="center"/>
          </w:tcPr>
          <w:p>
            <w:pPr>
              <w:pStyle w:val="14"/>
            </w:pPr>
            <w:r>
              <w:t>≤12月</w:t>
            </w:r>
          </w:p>
        </w:tc>
        <w:tc>
          <w:tcPr>
            <w:tcW w:w="2268" w:type="dxa"/>
            <w:vAlign w:val="center"/>
          </w:tcPr>
          <w:p>
            <w:pPr>
              <w:pStyle w:val="14"/>
            </w:pPr>
            <w:r>
              <w:t>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按省厅委托计划</w:t>
            </w:r>
          </w:p>
        </w:tc>
        <w:tc>
          <w:tcPr>
            <w:tcW w:w="2835" w:type="dxa"/>
            <w:vAlign w:val="center"/>
          </w:tcPr>
          <w:p>
            <w:pPr>
              <w:pStyle w:val="14"/>
            </w:pPr>
            <w:r>
              <w:t>按期完成任务，无超支情况</w:t>
            </w:r>
          </w:p>
        </w:tc>
        <w:tc>
          <w:tcPr>
            <w:tcW w:w="2551" w:type="dxa"/>
            <w:vAlign w:val="center"/>
          </w:tcPr>
          <w:p>
            <w:pPr>
              <w:pStyle w:val="14"/>
            </w:pPr>
            <w:r>
              <w:t>≤50万元</w:t>
            </w:r>
          </w:p>
        </w:tc>
        <w:tc>
          <w:tcPr>
            <w:tcW w:w="2268" w:type="dxa"/>
            <w:vAlign w:val="center"/>
          </w:tcPr>
          <w:p>
            <w:pPr>
              <w:pStyle w:val="14"/>
            </w:pPr>
            <w:r>
              <w:t>省厅要求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履行好流域内的法定授权各项职责</w:t>
            </w:r>
          </w:p>
        </w:tc>
        <w:tc>
          <w:tcPr>
            <w:tcW w:w="2835" w:type="dxa"/>
            <w:vAlign w:val="center"/>
          </w:tcPr>
          <w:p>
            <w:pPr>
              <w:pStyle w:val="14"/>
            </w:pPr>
            <w:r>
              <w:t>保障直属工程度汛安全，掌握河系防汛信息。</w:t>
            </w:r>
          </w:p>
        </w:tc>
        <w:tc>
          <w:tcPr>
            <w:tcW w:w="2551" w:type="dxa"/>
            <w:vAlign w:val="center"/>
          </w:tcPr>
          <w:p>
            <w:pPr>
              <w:pStyle w:val="14"/>
            </w:pPr>
            <w:r>
              <w:t>满足河系调度</w:t>
            </w:r>
          </w:p>
        </w:tc>
        <w:tc>
          <w:tcPr>
            <w:tcW w:w="2268" w:type="dxa"/>
            <w:vAlign w:val="center"/>
          </w:tcPr>
          <w:p>
            <w:pPr>
              <w:pStyle w:val="14"/>
            </w:pPr>
            <w:r>
              <w:t>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相关市区满意度</w:t>
            </w:r>
          </w:p>
        </w:tc>
        <w:tc>
          <w:tcPr>
            <w:tcW w:w="2835" w:type="dxa"/>
            <w:vAlign w:val="center"/>
          </w:tcPr>
          <w:p>
            <w:pPr>
              <w:pStyle w:val="14"/>
            </w:pPr>
            <w:r>
              <w:t>相关市区对直属工程调度满意度。</w:t>
            </w:r>
          </w:p>
        </w:tc>
        <w:tc>
          <w:tcPr>
            <w:tcW w:w="2551" w:type="dxa"/>
            <w:vAlign w:val="center"/>
          </w:tcPr>
          <w:p>
            <w:pPr>
              <w:pStyle w:val="14"/>
            </w:pPr>
            <w:r>
              <w:t>≥90%</w:t>
            </w:r>
          </w:p>
        </w:tc>
        <w:tc>
          <w:tcPr>
            <w:tcW w:w="2268" w:type="dxa"/>
            <w:vAlign w:val="center"/>
          </w:tcPr>
          <w:p>
            <w:pPr>
              <w:pStyle w:val="14"/>
            </w:pPr>
            <w:r>
              <w:t>电话访问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2、河湖长制协查检查项目资金绩效目标表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1.主要对河湖日常巡护巡查工作及承办对水利部卫星遥感监测及监督检查发现的问题配合开展问题现场复核、网上核查认定等相关工作。完成河道检查不少于500公里。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省级河道技术巡查</w:t>
            </w:r>
          </w:p>
        </w:tc>
        <w:tc>
          <w:tcPr>
            <w:tcW w:w="2835" w:type="dxa"/>
            <w:vAlign w:val="center"/>
          </w:tcPr>
          <w:p>
            <w:pPr>
              <w:pStyle w:val="14"/>
            </w:pPr>
            <w:r>
              <w:t>组织人员按照省河长办委托对省级河道技术巡查，巡查主要内容包括：四乱、各级河长履职情况等</w:t>
            </w:r>
          </w:p>
        </w:tc>
        <w:tc>
          <w:tcPr>
            <w:tcW w:w="2551" w:type="dxa"/>
            <w:vAlign w:val="center"/>
          </w:tcPr>
          <w:p>
            <w:pPr>
              <w:pStyle w:val="14"/>
            </w:pPr>
            <w:r>
              <w:t>≥90%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非省级河道技术巡查</w:t>
            </w:r>
          </w:p>
        </w:tc>
        <w:tc>
          <w:tcPr>
            <w:tcW w:w="2835" w:type="dxa"/>
            <w:vAlign w:val="center"/>
          </w:tcPr>
          <w:p>
            <w:pPr>
              <w:pStyle w:val="14"/>
            </w:pPr>
            <w:r>
              <w:t>组织人员按省河长办委托对非省级河道巡查，巡查主要内容包括：四乱、各级河长履职情况等。</w:t>
            </w:r>
          </w:p>
        </w:tc>
        <w:tc>
          <w:tcPr>
            <w:tcW w:w="2551" w:type="dxa"/>
            <w:vAlign w:val="center"/>
          </w:tcPr>
          <w:p>
            <w:pPr>
              <w:pStyle w:val="14"/>
            </w:pPr>
            <w:r>
              <w:t>≥50%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水利部卫星遥感监测网上核查认定</w:t>
            </w:r>
          </w:p>
        </w:tc>
        <w:tc>
          <w:tcPr>
            <w:tcW w:w="2835" w:type="dxa"/>
            <w:vAlign w:val="center"/>
          </w:tcPr>
          <w:p>
            <w:pPr>
              <w:pStyle w:val="14"/>
            </w:pPr>
            <w:r>
              <w:t>按省河长办要求完成网上核定</w:t>
            </w:r>
          </w:p>
        </w:tc>
        <w:tc>
          <w:tcPr>
            <w:tcW w:w="2551" w:type="dxa"/>
            <w:vAlign w:val="center"/>
          </w:tcPr>
          <w:p>
            <w:pPr>
              <w:pStyle w:val="14"/>
            </w:pPr>
            <w:r>
              <w:t>100%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水利部卫星遥感监测及督查检查发现的问题配合开展问题现场复核</w:t>
            </w:r>
          </w:p>
        </w:tc>
        <w:tc>
          <w:tcPr>
            <w:tcW w:w="2835" w:type="dxa"/>
            <w:vAlign w:val="center"/>
          </w:tcPr>
          <w:p>
            <w:pPr>
              <w:pStyle w:val="14"/>
            </w:pPr>
            <w:r>
              <w:t>按省河长办委托按时完成</w:t>
            </w:r>
          </w:p>
        </w:tc>
        <w:tc>
          <w:tcPr>
            <w:tcW w:w="2551" w:type="dxa"/>
            <w:vAlign w:val="center"/>
          </w:tcPr>
          <w:p>
            <w:pPr>
              <w:pStyle w:val="14"/>
            </w:pPr>
            <w:r>
              <w:t>100%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省级河道技术巡查质量</w:t>
            </w:r>
          </w:p>
        </w:tc>
        <w:tc>
          <w:tcPr>
            <w:tcW w:w="2835" w:type="dxa"/>
            <w:vAlign w:val="center"/>
          </w:tcPr>
          <w:p>
            <w:pPr>
              <w:pStyle w:val="14"/>
            </w:pPr>
            <w:r>
              <w:t>组织人员按照省河长办委托对省级河道巡查，巡查主要内容包括：四乱、各级河长履职情况等</w:t>
            </w:r>
          </w:p>
        </w:tc>
        <w:tc>
          <w:tcPr>
            <w:tcW w:w="2551" w:type="dxa"/>
            <w:vAlign w:val="center"/>
          </w:tcPr>
          <w:p>
            <w:pPr>
              <w:pStyle w:val="14"/>
            </w:pPr>
            <w:r>
              <w:t>≥90%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非省级河道技术巡查质量</w:t>
            </w:r>
          </w:p>
        </w:tc>
        <w:tc>
          <w:tcPr>
            <w:tcW w:w="2835" w:type="dxa"/>
            <w:vAlign w:val="center"/>
          </w:tcPr>
          <w:p>
            <w:pPr>
              <w:pStyle w:val="14"/>
            </w:pPr>
            <w:r>
              <w:t>组织人员按照河长办委托对非省级河道技术巡查，巡查主要内容包括：四乱、各级河长履职情况等</w:t>
            </w:r>
          </w:p>
        </w:tc>
        <w:tc>
          <w:tcPr>
            <w:tcW w:w="2551" w:type="dxa"/>
            <w:vAlign w:val="center"/>
          </w:tcPr>
          <w:p>
            <w:pPr>
              <w:pStyle w:val="14"/>
            </w:pPr>
            <w:r>
              <w:t>≥50%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水利部卫星遥感监测网上核查认定质量</w:t>
            </w:r>
          </w:p>
        </w:tc>
        <w:tc>
          <w:tcPr>
            <w:tcW w:w="2835" w:type="dxa"/>
            <w:vAlign w:val="center"/>
          </w:tcPr>
          <w:p>
            <w:pPr>
              <w:pStyle w:val="14"/>
            </w:pPr>
            <w:r>
              <w:t>按省河长办要求完成网上核定</w:t>
            </w:r>
          </w:p>
        </w:tc>
        <w:tc>
          <w:tcPr>
            <w:tcW w:w="2551" w:type="dxa"/>
            <w:vAlign w:val="center"/>
          </w:tcPr>
          <w:p>
            <w:pPr>
              <w:pStyle w:val="14"/>
            </w:pPr>
            <w:r>
              <w:t>100%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水利部卫星遥感监测及督查检查发现的问题配合开展问题现场复核质量、</w:t>
            </w:r>
          </w:p>
        </w:tc>
        <w:tc>
          <w:tcPr>
            <w:tcW w:w="2835" w:type="dxa"/>
            <w:vAlign w:val="center"/>
          </w:tcPr>
          <w:p>
            <w:pPr>
              <w:pStyle w:val="14"/>
            </w:pPr>
            <w:r>
              <w:t>按时完成现场复核</w:t>
            </w:r>
          </w:p>
        </w:tc>
        <w:tc>
          <w:tcPr>
            <w:tcW w:w="2551" w:type="dxa"/>
            <w:vAlign w:val="center"/>
          </w:tcPr>
          <w:p>
            <w:pPr>
              <w:pStyle w:val="14"/>
            </w:pPr>
            <w:r>
              <w:t>100%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省级河道技术巡查按时完成</w:t>
            </w:r>
          </w:p>
        </w:tc>
        <w:tc>
          <w:tcPr>
            <w:tcW w:w="2835" w:type="dxa"/>
            <w:vAlign w:val="center"/>
          </w:tcPr>
          <w:p>
            <w:pPr>
              <w:pStyle w:val="14"/>
            </w:pPr>
            <w:r>
              <w:t>按时完成巡查</w:t>
            </w:r>
          </w:p>
        </w:tc>
        <w:tc>
          <w:tcPr>
            <w:tcW w:w="2551" w:type="dxa"/>
            <w:vAlign w:val="center"/>
          </w:tcPr>
          <w:p>
            <w:pPr>
              <w:pStyle w:val="14"/>
            </w:pPr>
            <w:r>
              <w:t>≥90%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非省级河道技术巡查按时完成</w:t>
            </w:r>
          </w:p>
        </w:tc>
        <w:tc>
          <w:tcPr>
            <w:tcW w:w="2835" w:type="dxa"/>
            <w:vAlign w:val="center"/>
          </w:tcPr>
          <w:p>
            <w:pPr>
              <w:pStyle w:val="14"/>
            </w:pPr>
            <w:r>
              <w:t>按时完成巡查</w:t>
            </w:r>
          </w:p>
        </w:tc>
        <w:tc>
          <w:tcPr>
            <w:tcW w:w="2551" w:type="dxa"/>
            <w:vAlign w:val="center"/>
          </w:tcPr>
          <w:p>
            <w:pPr>
              <w:pStyle w:val="14"/>
            </w:pPr>
            <w:r>
              <w:t>≥50%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水利部卫星遥感监测网上核查认定</w:t>
            </w:r>
          </w:p>
        </w:tc>
        <w:tc>
          <w:tcPr>
            <w:tcW w:w="2835" w:type="dxa"/>
            <w:vAlign w:val="center"/>
          </w:tcPr>
          <w:p>
            <w:pPr>
              <w:pStyle w:val="14"/>
            </w:pPr>
            <w:r>
              <w:t>按时完成核定</w:t>
            </w:r>
          </w:p>
        </w:tc>
        <w:tc>
          <w:tcPr>
            <w:tcW w:w="2551" w:type="dxa"/>
            <w:vAlign w:val="center"/>
          </w:tcPr>
          <w:p>
            <w:pPr>
              <w:pStyle w:val="14"/>
            </w:pPr>
            <w:r>
              <w:t>100%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水利部卫星遥感监测及监督检查发现的问题配合开展问题现场复核按时完成</w:t>
            </w:r>
          </w:p>
        </w:tc>
        <w:tc>
          <w:tcPr>
            <w:tcW w:w="2835" w:type="dxa"/>
            <w:vAlign w:val="center"/>
          </w:tcPr>
          <w:p>
            <w:pPr>
              <w:pStyle w:val="14"/>
            </w:pPr>
            <w:r>
              <w:t>按时完成现场复核</w:t>
            </w:r>
          </w:p>
        </w:tc>
        <w:tc>
          <w:tcPr>
            <w:tcW w:w="2551" w:type="dxa"/>
            <w:vAlign w:val="center"/>
          </w:tcPr>
          <w:p>
            <w:pPr>
              <w:pStyle w:val="14"/>
            </w:pPr>
            <w:r>
              <w:t>100%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按省河长办委托计划</w:t>
            </w:r>
          </w:p>
        </w:tc>
        <w:tc>
          <w:tcPr>
            <w:tcW w:w="2835" w:type="dxa"/>
            <w:vAlign w:val="center"/>
          </w:tcPr>
          <w:p>
            <w:pPr>
              <w:pStyle w:val="14"/>
            </w:pPr>
            <w:r>
              <w:t>1、河道巡查检查30万元；</w:t>
            </w:r>
          </w:p>
          <w:p>
            <w:pPr>
              <w:pStyle w:val="14"/>
            </w:pPr>
            <w:r>
              <w:t>2、四乱勘察10万元 ；</w:t>
            </w:r>
          </w:p>
        </w:tc>
        <w:tc>
          <w:tcPr>
            <w:tcW w:w="2551" w:type="dxa"/>
            <w:vAlign w:val="center"/>
          </w:tcPr>
          <w:p>
            <w:pPr>
              <w:pStyle w:val="14"/>
            </w:pPr>
            <w:r>
              <w:t>≤40万元</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河系防洪</w:t>
            </w:r>
          </w:p>
        </w:tc>
        <w:tc>
          <w:tcPr>
            <w:tcW w:w="2835" w:type="dxa"/>
            <w:vAlign w:val="center"/>
          </w:tcPr>
          <w:p>
            <w:pPr>
              <w:pStyle w:val="14"/>
            </w:pPr>
            <w:r>
              <w:t>保障河道安全度汛</w:t>
            </w:r>
          </w:p>
        </w:tc>
        <w:tc>
          <w:tcPr>
            <w:tcW w:w="2551" w:type="dxa"/>
            <w:vAlign w:val="center"/>
          </w:tcPr>
          <w:p>
            <w:pPr>
              <w:pStyle w:val="14"/>
            </w:pPr>
            <w:r>
              <w:t>≥90%</w:t>
            </w:r>
          </w:p>
        </w:tc>
        <w:tc>
          <w:tcPr>
            <w:tcW w:w="2268" w:type="dxa"/>
            <w:vAlign w:val="center"/>
          </w:tcPr>
          <w:p>
            <w:pPr>
              <w:pStyle w:val="14"/>
            </w:pPr>
            <w:r>
              <w:t>省河长办要求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省河长办满意度</w:t>
            </w:r>
          </w:p>
        </w:tc>
        <w:tc>
          <w:tcPr>
            <w:tcW w:w="2835" w:type="dxa"/>
            <w:vAlign w:val="center"/>
          </w:tcPr>
          <w:p>
            <w:pPr>
              <w:pStyle w:val="14"/>
            </w:pPr>
            <w:r>
              <w:t>省河长办满意度</w:t>
            </w:r>
          </w:p>
        </w:tc>
        <w:tc>
          <w:tcPr>
            <w:tcW w:w="2551" w:type="dxa"/>
            <w:vAlign w:val="center"/>
          </w:tcPr>
          <w:p>
            <w:pPr>
              <w:pStyle w:val="14"/>
            </w:pPr>
            <w:r>
              <w:t>≥90%</w:t>
            </w:r>
          </w:p>
        </w:tc>
        <w:tc>
          <w:tcPr>
            <w:tcW w:w="2268" w:type="dxa"/>
            <w:vAlign w:val="center"/>
          </w:tcPr>
          <w:p>
            <w:pPr>
              <w:pStyle w:val="14"/>
            </w:pPr>
            <w:r>
              <w:t>电话调查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3、水利工程运行维护资金绩效目标表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1.主要对枣林庄枢纽、新盖房枢纽引河闸及白洋淀周边小型引水闸涵工程进行日常维修养护及勘察设计、监理，工程水利设施共计29座。</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工程维修养护量（座）</w:t>
            </w:r>
          </w:p>
        </w:tc>
        <w:tc>
          <w:tcPr>
            <w:tcW w:w="2835" w:type="dxa"/>
            <w:vAlign w:val="center"/>
          </w:tcPr>
          <w:p>
            <w:pPr>
              <w:pStyle w:val="14"/>
            </w:pPr>
            <w:r>
              <w:t>包括水工建筑物维修养护、闸门维修养护、机电设备维修养护、启闭机维修养护、附属设施维修养护、物料动力消耗及自备发电机维修养护、监控设备及自动化设施维修养护、闸前破冰等</w:t>
            </w:r>
          </w:p>
        </w:tc>
        <w:tc>
          <w:tcPr>
            <w:tcW w:w="2551" w:type="dxa"/>
            <w:vAlign w:val="center"/>
          </w:tcPr>
          <w:p>
            <w:pPr>
              <w:pStyle w:val="14"/>
            </w:pPr>
            <w:r>
              <w:t>30座</w:t>
            </w:r>
          </w:p>
        </w:tc>
        <w:tc>
          <w:tcPr>
            <w:tcW w:w="2268" w:type="dxa"/>
            <w:vAlign w:val="center"/>
          </w:tcPr>
          <w:p>
            <w:pPr>
              <w:pStyle w:val="14"/>
            </w:pPr>
            <w:r>
              <w:t>《水利工程维修养护定额》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工程质量</w:t>
            </w:r>
          </w:p>
        </w:tc>
        <w:tc>
          <w:tcPr>
            <w:tcW w:w="2835" w:type="dxa"/>
            <w:vAlign w:val="center"/>
          </w:tcPr>
          <w:p>
            <w:pPr>
              <w:pStyle w:val="14"/>
            </w:pPr>
            <w:r>
              <w:t>建设单位组织的完工验收合格率</w:t>
            </w:r>
          </w:p>
        </w:tc>
        <w:tc>
          <w:tcPr>
            <w:tcW w:w="2551" w:type="dxa"/>
            <w:vAlign w:val="center"/>
          </w:tcPr>
          <w:p>
            <w:pPr>
              <w:pStyle w:val="14"/>
            </w:pPr>
            <w:r>
              <w:t>≥90%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年度投资完成率（%）</w:t>
            </w:r>
          </w:p>
        </w:tc>
        <w:tc>
          <w:tcPr>
            <w:tcW w:w="2835" w:type="dxa"/>
            <w:vAlign w:val="center"/>
          </w:tcPr>
          <w:p>
            <w:pPr>
              <w:pStyle w:val="14"/>
            </w:pPr>
            <w:r>
              <w:t>截至2023年底主体工程完成百分比</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项目实际支出是否控制在预算内</w:t>
            </w:r>
          </w:p>
        </w:tc>
        <w:tc>
          <w:tcPr>
            <w:tcW w:w="2835" w:type="dxa"/>
            <w:vAlign w:val="center"/>
          </w:tcPr>
          <w:p>
            <w:pPr>
              <w:pStyle w:val="14"/>
            </w:pPr>
            <w:r>
              <w:t>1.总成本150万元，其中水利工程运行与维护142.75万元，独立费用7.25万元</w:t>
            </w:r>
          </w:p>
          <w:p>
            <w:pPr>
              <w:pStyle w:val="14"/>
            </w:pPr>
            <w:r>
              <w:t>2.单价设定不超过定额标准</w:t>
            </w:r>
          </w:p>
        </w:tc>
        <w:tc>
          <w:tcPr>
            <w:tcW w:w="2551" w:type="dxa"/>
            <w:vAlign w:val="center"/>
          </w:tcPr>
          <w:p>
            <w:pPr>
              <w:pStyle w:val="14"/>
            </w:pPr>
            <w:r>
              <w:t>总成本≤150万元</w:t>
            </w:r>
          </w:p>
          <w:p>
            <w:pPr>
              <w:pStyle w:val="14"/>
            </w:pPr>
            <w:r>
              <w:t>工程运行与维护费用≤142.75万元</w:t>
            </w:r>
          </w:p>
        </w:tc>
        <w:tc>
          <w:tcPr>
            <w:tcW w:w="2268" w:type="dxa"/>
            <w:vAlign w:val="center"/>
          </w:tcPr>
          <w:p>
            <w:pPr>
              <w:pStyle w:val="14"/>
            </w:pPr>
            <w:r>
              <w:t>《水利工程维修养护定额》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功能恢复率</w:t>
            </w:r>
          </w:p>
        </w:tc>
        <w:tc>
          <w:tcPr>
            <w:tcW w:w="2835" w:type="dxa"/>
            <w:vAlign w:val="center"/>
          </w:tcPr>
          <w:p>
            <w:pPr>
              <w:pStyle w:val="14"/>
            </w:pPr>
            <w:r>
              <w:t>已建工程是否运行良好是否达到设计使用标准</w:t>
            </w:r>
          </w:p>
        </w:tc>
        <w:tc>
          <w:tcPr>
            <w:tcW w:w="2551" w:type="dxa"/>
            <w:vAlign w:val="center"/>
          </w:tcPr>
          <w:p>
            <w:pPr>
              <w:pStyle w:val="14"/>
            </w:pPr>
            <w:r>
              <w:t>≥90%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上级主管部门满意度</w:t>
            </w:r>
          </w:p>
        </w:tc>
        <w:tc>
          <w:tcPr>
            <w:tcW w:w="2835" w:type="dxa"/>
            <w:vAlign w:val="center"/>
          </w:tcPr>
          <w:p>
            <w:pPr>
              <w:pStyle w:val="14"/>
            </w:pPr>
            <w:r>
              <w:t>上级主管部门满意度</w:t>
            </w:r>
          </w:p>
        </w:tc>
        <w:tc>
          <w:tcPr>
            <w:tcW w:w="2551" w:type="dxa"/>
            <w:vAlign w:val="center"/>
          </w:tcPr>
          <w:p>
            <w:pPr>
              <w:pStyle w:val="14"/>
            </w:pPr>
            <w:r>
              <w:t>≥90%</w:t>
            </w:r>
          </w:p>
        </w:tc>
        <w:tc>
          <w:tcPr>
            <w:tcW w:w="2268" w:type="dxa"/>
            <w:vAlign w:val="center"/>
          </w:tcPr>
          <w:p>
            <w:pPr>
              <w:pStyle w:val="14"/>
            </w:pPr>
            <w:r>
              <w:t>电话调查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2023年，河北省大清河河务中心安排政府采购预算159.37万元。具体内容见下表。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332004河北省大清河河务中心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159.37</w:t>
            </w:r>
          </w:p>
        </w:tc>
        <w:tc>
          <w:tcPr>
            <w:tcW w:w="964" w:type="dxa"/>
            <w:vAlign w:val="center"/>
          </w:tcPr>
          <w:p>
            <w:pPr>
              <w:pStyle w:val="17"/>
            </w:pPr>
            <w:r>
              <w:t>159.37</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河北省大清河河务中心小计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159.37</w:t>
            </w:r>
          </w:p>
        </w:tc>
        <w:tc>
          <w:tcPr>
            <w:tcW w:w="964" w:type="dxa"/>
            <w:vAlign w:val="center"/>
          </w:tcPr>
          <w:p>
            <w:pPr>
              <w:pStyle w:val="17"/>
            </w:pPr>
            <w:r>
              <w:t>159.37</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大清河河务管理工作经费</w:t>
            </w:r>
          </w:p>
        </w:tc>
        <w:tc>
          <w:tcPr>
            <w:tcW w:w="964" w:type="dxa"/>
            <w:vAlign w:val="center"/>
          </w:tcPr>
          <w:p>
            <w:pPr>
              <w:pStyle w:val="13"/>
            </w:pPr>
            <w:r>
              <w:t>50.00</w:t>
            </w:r>
          </w:p>
        </w:tc>
        <w:tc>
          <w:tcPr>
            <w:tcW w:w="1134" w:type="dxa"/>
            <w:vAlign w:val="center"/>
          </w:tcPr>
          <w:p>
            <w:pPr>
              <w:pStyle w:val="14"/>
            </w:pPr>
            <w:r>
              <w:t>复印机</w:t>
            </w:r>
          </w:p>
        </w:tc>
        <w:tc>
          <w:tcPr>
            <w:tcW w:w="1134" w:type="dxa"/>
            <w:vAlign w:val="center"/>
          </w:tcPr>
          <w:p>
            <w:pPr>
              <w:pStyle w:val="14"/>
            </w:pPr>
            <w:r>
              <w:t>A02020100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1.98</w:t>
            </w:r>
          </w:p>
        </w:tc>
        <w:tc>
          <w:tcPr>
            <w:tcW w:w="964" w:type="dxa"/>
            <w:vAlign w:val="center"/>
          </w:tcPr>
          <w:p>
            <w:pPr>
              <w:pStyle w:val="13"/>
            </w:pPr>
            <w:r>
              <w:t>3.96</w:t>
            </w:r>
          </w:p>
        </w:tc>
        <w:tc>
          <w:tcPr>
            <w:tcW w:w="964" w:type="dxa"/>
            <w:vAlign w:val="center"/>
          </w:tcPr>
          <w:p>
            <w:pPr>
              <w:pStyle w:val="13"/>
            </w:pPr>
            <w:r>
              <w:t>3.96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大清河河务管理工作经费</w:t>
            </w:r>
          </w:p>
        </w:tc>
        <w:tc>
          <w:tcPr>
            <w:tcW w:w="964" w:type="dxa"/>
            <w:vAlign w:val="center"/>
          </w:tcPr>
          <w:p>
            <w:pPr>
              <w:pStyle w:val="13"/>
            </w:pPr>
            <w:r>
              <w:t>50.00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0.17</w:t>
            </w:r>
          </w:p>
        </w:tc>
        <w:tc>
          <w:tcPr>
            <w:tcW w:w="964" w:type="dxa"/>
            <w:vAlign w:val="center"/>
          </w:tcPr>
          <w:p>
            <w:pPr>
              <w:pStyle w:val="13"/>
            </w:pPr>
            <w:r>
              <w:t>0.51</w:t>
            </w:r>
          </w:p>
        </w:tc>
        <w:tc>
          <w:tcPr>
            <w:tcW w:w="964" w:type="dxa"/>
            <w:vAlign w:val="center"/>
          </w:tcPr>
          <w:p>
            <w:pPr>
              <w:pStyle w:val="13"/>
            </w:pPr>
            <w:r>
              <w:t>0.51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大清河河务管理工作经费</w:t>
            </w:r>
          </w:p>
        </w:tc>
        <w:tc>
          <w:tcPr>
            <w:tcW w:w="964" w:type="dxa"/>
            <w:vAlign w:val="center"/>
          </w:tcPr>
          <w:p>
            <w:pPr>
              <w:pStyle w:val="13"/>
            </w:pPr>
            <w:r>
              <w:t>50.00</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大清河河务管理工作经费</w:t>
            </w:r>
          </w:p>
        </w:tc>
        <w:tc>
          <w:tcPr>
            <w:tcW w:w="964" w:type="dxa"/>
            <w:vAlign w:val="center"/>
          </w:tcPr>
          <w:p>
            <w:pPr>
              <w:pStyle w:val="13"/>
            </w:pPr>
            <w:r>
              <w:t>50.00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4</w:t>
            </w:r>
          </w:p>
        </w:tc>
        <w:tc>
          <w:tcPr>
            <w:tcW w:w="850" w:type="dxa"/>
            <w:vAlign w:val="center"/>
          </w:tcPr>
          <w:p>
            <w:pPr>
              <w:pStyle w:val="13"/>
            </w:pPr>
            <w:r>
              <w:t>0.24</w:t>
            </w:r>
          </w:p>
        </w:tc>
        <w:tc>
          <w:tcPr>
            <w:tcW w:w="964" w:type="dxa"/>
            <w:vAlign w:val="center"/>
          </w:tcPr>
          <w:p>
            <w:pPr>
              <w:pStyle w:val="13"/>
            </w:pPr>
            <w:r>
              <w:t>0.96</w:t>
            </w:r>
          </w:p>
        </w:tc>
        <w:tc>
          <w:tcPr>
            <w:tcW w:w="964" w:type="dxa"/>
            <w:vAlign w:val="center"/>
          </w:tcPr>
          <w:p>
            <w:pPr>
              <w:pStyle w:val="13"/>
            </w:pPr>
            <w:r>
              <w:t>0.96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大清河河务管理工作经费</w:t>
            </w:r>
          </w:p>
        </w:tc>
        <w:tc>
          <w:tcPr>
            <w:tcW w:w="964" w:type="dxa"/>
            <w:vAlign w:val="center"/>
          </w:tcPr>
          <w:p>
            <w:pPr>
              <w:pStyle w:val="13"/>
            </w:pPr>
            <w:r>
              <w:t>50.00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3</w:t>
            </w:r>
          </w:p>
        </w:tc>
        <w:tc>
          <w:tcPr>
            <w:tcW w:w="850" w:type="dxa"/>
            <w:vAlign w:val="center"/>
          </w:tcPr>
          <w:p>
            <w:pPr>
              <w:pStyle w:val="13"/>
            </w:pPr>
            <w:r>
              <w:t>0.09</w:t>
            </w:r>
          </w:p>
        </w:tc>
        <w:tc>
          <w:tcPr>
            <w:tcW w:w="964" w:type="dxa"/>
            <w:vAlign w:val="center"/>
          </w:tcPr>
          <w:p>
            <w:pPr>
              <w:pStyle w:val="13"/>
            </w:pPr>
            <w:r>
              <w:t>0.27</w:t>
            </w:r>
          </w:p>
        </w:tc>
        <w:tc>
          <w:tcPr>
            <w:tcW w:w="964" w:type="dxa"/>
            <w:vAlign w:val="center"/>
          </w:tcPr>
          <w:p>
            <w:pPr>
              <w:pStyle w:val="13"/>
            </w:pPr>
            <w:r>
              <w:t>0.27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大清河河务管理工作经费</w:t>
            </w:r>
          </w:p>
        </w:tc>
        <w:tc>
          <w:tcPr>
            <w:tcW w:w="964" w:type="dxa"/>
            <w:vAlign w:val="center"/>
          </w:tcPr>
          <w:p>
            <w:pPr>
              <w:pStyle w:val="13"/>
            </w:pPr>
            <w:r>
              <w:t>50.00</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0.15</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平板式计算机</w:t>
            </w:r>
          </w:p>
        </w:tc>
        <w:tc>
          <w:tcPr>
            <w:tcW w:w="1134" w:type="dxa"/>
            <w:vAlign w:val="center"/>
          </w:tcPr>
          <w:p>
            <w:pPr>
              <w:pStyle w:val="14"/>
            </w:pPr>
            <w:r>
              <w:t>A02010109</w:t>
            </w:r>
          </w:p>
        </w:tc>
        <w:tc>
          <w:tcPr>
            <w:tcW w:w="709" w:type="dxa"/>
            <w:vAlign w:val="center"/>
          </w:tcPr>
          <w:p>
            <w:pPr>
              <w:pStyle w:val="15"/>
            </w:pPr>
            <w:r>
              <w:t>台</w:t>
            </w:r>
          </w:p>
        </w:tc>
        <w:tc>
          <w:tcPr>
            <w:tcW w:w="850" w:type="dxa"/>
            <w:vAlign w:val="center"/>
          </w:tcPr>
          <w:p>
            <w:pPr>
              <w:pStyle w:val="13"/>
            </w:pPr>
            <w:r>
              <w:t>12</w:t>
            </w:r>
          </w:p>
        </w:tc>
        <w:tc>
          <w:tcPr>
            <w:tcW w:w="850" w:type="dxa"/>
            <w:vAlign w:val="center"/>
          </w:tcPr>
          <w:p>
            <w:pPr>
              <w:pStyle w:val="13"/>
            </w:pPr>
            <w:r>
              <w:t>0.54</w:t>
            </w:r>
          </w:p>
        </w:tc>
        <w:tc>
          <w:tcPr>
            <w:tcW w:w="964" w:type="dxa"/>
            <w:vAlign w:val="center"/>
          </w:tcPr>
          <w:p>
            <w:pPr>
              <w:pStyle w:val="13"/>
            </w:pPr>
            <w:r>
              <w:t>6.48</w:t>
            </w:r>
          </w:p>
        </w:tc>
        <w:tc>
          <w:tcPr>
            <w:tcW w:w="964" w:type="dxa"/>
            <w:vAlign w:val="center"/>
          </w:tcPr>
          <w:p>
            <w:pPr>
              <w:pStyle w:val="13"/>
            </w:pPr>
            <w:r>
              <w:t>6.48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0.17</w:t>
            </w:r>
          </w:p>
        </w:tc>
        <w:tc>
          <w:tcPr>
            <w:tcW w:w="964" w:type="dxa"/>
            <w:vAlign w:val="center"/>
          </w:tcPr>
          <w:p>
            <w:pPr>
              <w:pStyle w:val="13"/>
            </w:pPr>
            <w:r>
              <w:t>0.34</w:t>
            </w:r>
          </w:p>
        </w:tc>
        <w:tc>
          <w:tcPr>
            <w:tcW w:w="964" w:type="dxa"/>
            <w:vAlign w:val="center"/>
          </w:tcPr>
          <w:p>
            <w:pPr>
              <w:pStyle w:val="13"/>
            </w:pPr>
            <w:r>
              <w:t>0.34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电动三轮车</w:t>
            </w:r>
          </w:p>
        </w:tc>
        <w:tc>
          <w:tcPr>
            <w:tcW w:w="1134" w:type="dxa"/>
            <w:vAlign w:val="center"/>
          </w:tcPr>
          <w:p>
            <w:pPr>
              <w:pStyle w:val="14"/>
            </w:pPr>
            <w:r>
              <w:t>A02030802</w:t>
            </w:r>
          </w:p>
        </w:tc>
        <w:tc>
          <w:tcPr>
            <w:tcW w:w="709" w:type="dxa"/>
            <w:vAlign w:val="center"/>
          </w:tcPr>
          <w:p>
            <w:pPr>
              <w:pStyle w:val="15"/>
            </w:pPr>
            <w:r>
              <w:t>辆</w:t>
            </w:r>
          </w:p>
        </w:tc>
        <w:tc>
          <w:tcPr>
            <w:tcW w:w="850" w:type="dxa"/>
            <w:vAlign w:val="center"/>
          </w:tcPr>
          <w:p>
            <w:pPr>
              <w:pStyle w:val="13"/>
            </w:pPr>
            <w:r>
              <w:t>3</w:t>
            </w:r>
          </w:p>
        </w:tc>
        <w:tc>
          <w:tcPr>
            <w:tcW w:w="850" w:type="dxa"/>
            <w:vAlign w:val="center"/>
          </w:tcPr>
          <w:p>
            <w:pPr>
              <w:pStyle w:val="13"/>
            </w:pPr>
            <w:r>
              <w:t>0.55</w:t>
            </w:r>
          </w:p>
        </w:tc>
        <w:tc>
          <w:tcPr>
            <w:tcW w:w="964" w:type="dxa"/>
            <w:vAlign w:val="center"/>
          </w:tcPr>
          <w:p>
            <w:pPr>
              <w:pStyle w:val="13"/>
            </w:pPr>
            <w:r>
              <w:t>1.65</w:t>
            </w:r>
          </w:p>
        </w:tc>
        <w:tc>
          <w:tcPr>
            <w:tcW w:w="964" w:type="dxa"/>
            <w:vAlign w:val="center"/>
          </w:tcPr>
          <w:p>
            <w:pPr>
              <w:pStyle w:val="13"/>
            </w:pPr>
            <w:r>
              <w:t>1.65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无人机</w:t>
            </w:r>
          </w:p>
        </w:tc>
        <w:tc>
          <w:tcPr>
            <w:tcW w:w="1134" w:type="dxa"/>
            <w:vAlign w:val="center"/>
          </w:tcPr>
          <w:p>
            <w:pPr>
              <w:pStyle w:val="14"/>
            </w:pPr>
            <w:r>
              <w:t>A02430900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水利工程运行维护资金</w:t>
            </w:r>
          </w:p>
        </w:tc>
        <w:tc>
          <w:tcPr>
            <w:tcW w:w="964" w:type="dxa"/>
            <w:vAlign w:val="center"/>
          </w:tcPr>
          <w:p>
            <w:pPr>
              <w:pStyle w:val="13"/>
            </w:pPr>
            <w:r>
              <w:t>150.00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142.75</w:t>
            </w:r>
          </w:p>
        </w:tc>
        <w:tc>
          <w:tcPr>
            <w:tcW w:w="964" w:type="dxa"/>
            <w:vAlign w:val="center"/>
          </w:tcPr>
          <w:p>
            <w:pPr>
              <w:pStyle w:val="13"/>
            </w:pPr>
            <w:r>
              <w:t>142.75</w:t>
            </w:r>
          </w:p>
        </w:tc>
        <w:tc>
          <w:tcPr>
            <w:tcW w:w="964" w:type="dxa"/>
            <w:vAlign w:val="center"/>
          </w:tcPr>
          <w:p>
            <w:pPr>
              <w:pStyle w:val="13"/>
            </w:pPr>
            <w:r>
              <w:t>142.75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142.75</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河北省大清河河务中心上年末固定资产金额为9402.56万元（详见下表）。本年度拟购置固定资产总额为0.00万元，已按要求列入政府采购预算，详见政府采购预算表。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332004河北省大清河河务中心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9402.56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8522.80</w:t>
            </w:r>
          </w:p>
        </w:tc>
        <w:tc>
          <w:tcPr>
            <w:tcW w:w="2835" w:type="dxa"/>
            <w:vAlign w:val="center"/>
          </w:tcPr>
          <w:p>
            <w:pPr>
              <w:pStyle w:val="13"/>
            </w:pPr>
            <w:r>
              <w:t>546.73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3337.26</w:t>
            </w:r>
          </w:p>
        </w:tc>
        <w:tc>
          <w:tcPr>
            <w:tcW w:w="2835" w:type="dxa"/>
            <w:vAlign w:val="center"/>
          </w:tcPr>
          <w:p>
            <w:pPr>
              <w:pStyle w:val="13"/>
            </w:pPr>
            <w:r>
              <w:t>178.05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w:t>
            </w:r>
          </w:p>
        </w:tc>
        <w:tc>
          <w:tcPr>
            <w:tcW w:w="2835" w:type="dxa"/>
            <w:vAlign w:val="center"/>
          </w:tcPr>
          <w:p>
            <w:pPr>
              <w:pStyle w:val="13"/>
            </w:pPr>
            <w:r>
              <w:t>80.28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w:t>
            </w:r>
          </w:p>
        </w:tc>
        <w:tc>
          <w:tcPr>
            <w:tcW w:w="2835" w:type="dxa"/>
            <w:vAlign w:val="center"/>
          </w:tcPr>
          <w:p>
            <w:pPr>
              <w:pStyle w:val="13"/>
            </w:pPr>
            <w:r>
              <w:t>47.06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542</w:t>
            </w:r>
          </w:p>
        </w:tc>
        <w:tc>
          <w:tcPr>
            <w:tcW w:w="2835" w:type="dxa"/>
            <w:vAlign w:val="center"/>
          </w:tcPr>
          <w:p>
            <w:pPr>
              <w:pStyle w:val="13"/>
            </w:pPr>
            <w:r>
              <w:t>8728.49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4" w:name="_Toc_4_4_0000000033"/>
      <w:r>
        <w:rPr>
          <w:rFonts w:ascii="方正小标宋_GBK" w:hAnsi="方正小标宋_GBK" w:eastAsia="方正小标宋_GBK" w:cs="方正小标宋_GBK"/>
          <w:color w:val="000000"/>
          <w:sz w:val="44"/>
        </w:rPr>
        <w:t>十五、河北省南运河河务中心收支预算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332005河北省南运河河务中心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4447.55</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853.98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1001.25</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178.33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4451.56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194.22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5448.80</w:t>
            </w:r>
          </w:p>
        </w:tc>
        <w:tc>
          <w:tcPr>
            <w:tcW w:w="4535" w:type="dxa"/>
            <w:vAlign w:val="center"/>
          </w:tcPr>
          <w:p>
            <w:pPr>
              <w:pStyle w:val="16"/>
            </w:pPr>
            <w:r>
              <w:t>本年支出合计</w:t>
            </w:r>
          </w:p>
        </w:tc>
        <w:tc>
          <w:tcPr>
            <w:tcW w:w="2126" w:type="dxa"/>
            <w:vAlign w:val="center"/>
          </w:tcPr>
          <w:p>
            <w:pPr>
              <w:pStyle w:val="17"/>
            </w:pPr>
            <w:r>
              <w:t>5678.09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229.29</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5678.09</w:t>
            </w:r>
          </w:p>
        </w:tc>
        <w:tc>
          <w:tcPr>
            <w:tcW w:w="4535" w:type="dxa"/>
            <w:vAlign w:val="center"/>
          </w:tcPr>
          <w:p>
            <w:pPr>
              <w:pStyle w:val="16"/>
            </w:pPr>
            <w:r>
              <w:t>支出总计</w:t>
            </w:r>
          </w:p>
        </w:tc>
        <w:tc>
          <w:tcPr>
            <w:tcW w:w="2126" w:type="dxa"/>
            <w:vAlign w:val="center"/>
          </w:tcPr>
          <w:p>
            <w:pPr>
              <w:pStyle w:val="17"/>
            </w:pPr>
            <w:r>
              <w:t>5678.09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332005河北省南运河河务中心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5678.09</w:t>
            </w:r>
          </w:p>
        </w:tc>
        <w:tc>
          <w:tcPr>
            <w:tcW w:w="1134" w:type="dxa"/>
            <w:vAlign w:val="center"/>
          </w:tcPr>
          <w:p>
            <w:pPr>
              <w:pStyle w:val="17"/>
            </w:pPr>
            <w:r>
              <w:t>5448.80</w:t>
            </w:r>
          </w:p>
        </w:tc>
        <w:tc>
          <w:tcPr>
            <w:tcW w:w="1134" w:type="dxa"/>
            <w:vAlign w:val="center"/>
          </w:tcPr>
          <w:p>
            <w:pPr>
              <w:pStyle w:val="17"/>
            </w:pPr>
            <w:r>
              <w:t>4447.55</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1001.25</w:t>
            </w:r>
          </w:p>
        </w:tc>
        <w:tc>
          <w:tcPr>
            <w:tcW w:w="1134" w:type="dxa"/>
            <w:vAlign w:val="center"/>
          </w:tcPr>
          <w:p>
            <w:pPr>
              <w:pStyle w:val="17"/>
            </w:pPr>
            <w:r>
              <w:t>229.29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853.98</w:t>
            </w:r>
          </w:p>
        </w:tc>
        <w:tc>
          <w:tcPr>
            <w:tcW w:w="1134" w:type="dxa"/>
            <w:vAlign w:val="center"/>
          </w:tcPr>
          <w:p>
            <w:pPr>
              <w:pStyle w:val="13"/>
            </w:pPr>
            <w:r>
              <w:t>853.98</w:t>
            </w:r>
          </w:p>
        </w:tc>
        <w:tc>
          <w:tcPr>
            <w:tcW w:w="1134" w:type="dxa"/>
            <w:vAlign w:val="center"/>
          </w:tcPr>
          <w:p>
            <w:pPr>
              <w:pStyle w:val="13"/>
            </w:pPr>
            <w:r>
              <w:t>853.98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853.98</w:t>
            </w:r>
          </w:p>
        </w:tc>
        <w:tc>
          <w:tcPr>
            <w:tcW w:w="1134" w:type="dxa"/>
            <w:vAlign w:val="center"/>
          </w:tcPr>
          <w:p>
            <w:pPr>
              <w:pStyle w:val="13"/>
            </w:pPr>
            <w:r>
              <w:t>853.98</w:t>
            </w:r>
          </w:p>
        </w:tc>
        <w:tc>
          <w:tcPr>
            <w:tcW w:w="1134" w:type="dxa"/>
            <w:vAlign w:val="center"/>
          </w:tcPr>
          <w:p>
            <w:pPr>
              <w:pStyle w:val="13"/>
            </w:pPr>
            <w:r>
              <w:t>853.98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520.95</w:t>
            </w:r>
          </w:p>
        </w:tc>
        <w:tc>
          <w:tcPr>
            <w:tcW w:w="1134" w:type="dxa"/>
            <w:vAlign w:val="center"/>
          </w:tcPr>
          <w:p>
            <w:pPr>
              <w:pStyle w:val="13"/>
            </w:pPr>
            <w:r>
              <w:t>520.95</w:t>
            </w:r>
          </w:p>
        </w:tc>
        <w:tc>
          <w:tcPr>
            <w:tcW w:w="1134" w:type="dxa"/>
            <w:vAlign w:val="center"/>
          </w:tcPr>
          <w:p>
            <w:pPr>
              <w:pStyle w:val="13"/>
            </w:pPr>
            <w:r>
              <w:t>520.95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222.02</w:t>
            </w:r>
          </w:p>
        </w:tc>
        <w:tc>
          <w:tcPr>
            <w:tcW w:w="1134" w:type="dxa"/>
            <w:vAlign w:val="center"/>
          </w:tcPr>
          <w:p>
            <w:pPr>
              <w:pStyle w:val="13"/>
            </w:pPr>
            <w:r>
              <w:t>222.02</w:t>
            </w:r>
          </w:p>
        </w:tc>
        <w:tc>
          <w:tcPr>
            <w:tcW w:w="1134" w:type="dxa"/>
            <w:vAlign w:val="center"/>
          </w:tcPr>
          <w:p>
            <w:pPr>
              <w:pStyle w:val="13"/>
            </w:pPr>
            <w:r>
              <w:t>222.02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111.01</w:t>
            </w:r>
          </w:p>
        </w:tc>
        <w:tc>
          <w:tcPr>
            <w:tcW w:w="1134" w:type="dxa"/>
            <w:vAlign w:val="center"/>
          </w:tcPr>
          <w:p>
            <w:pPr>
              <w:pStyle w:val="13"/>
            </w:pPr>
            <w:r>
              <w:t>111.01</w:t>
            </w:r>
          </w:p>
        </w:tc>
        <w:tc>
          <w:tcPr>
            <w:tcW w:w="1134" w:type="dxa"/>
            <w:vAlign w:val="center"/>
          </w:tcPr>
          <w:p>
            <w:pPr>
              <w:pStyle w:val="13"/>
            </w:pPr>
            <w:r>
              <w:t>111.01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178.33</w:t>
            </w:r>
          </w:p>
        </w:tc>
        <w:tc>
          <w:tcPr>
            <w:tcW w:w="1134" w:type="dxa"/>
            <w:vAlign w:val="center"/>
          </w:tcPr>
          <w:p>
            <w:pPr>
              <w:pStyle w:val="13"/>
            </w:pPr>
            <w:r>
              <w:t>178.33</w:t>
            </w:r>
          </w:p>
        </w:tc>
        <w:tc>
          <w:tcPr>
            <w:tcW w:w="1134" w:type="dxa"/>
            <w:vAlign w:val="center"/>
          </w:tcPr>
          <w:p>
            <w:pPr>
              <w:pStyle w:val="13"/>
            </w:pPr>
            <w:r>
              <w:t>178.33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178.33</w:t>
            </w:r>
          </w:p>
        </w:tc>
        <w:tc>
          <w:tcPr>
            <w:tcW w:w="1134" w:type="dxa"/>
            <w:vAlign w:val="center"/>
          </w:tcPr>
          <w:p>
            <w:pPr>
              <w:pStyle w:val="13"/>
            </w:pPr>
            <w:r>
              <w:t>178.33</w:t>
            </w:r>
          </w:p>
        </w:tc>
        <w:tc>
          <w:tcPr>
            <w:tcW w:w="1134" w:type="dxa"/>
            <w:vAlign w:val="center"/>
          </w:tcPr>
          <w:p>
            <w:pPr>
              <w:pStyle w:val="13"/>
            </w:pPr>
            <w:r>
              <w:t>178.33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178.33</w:t>
            </w:r>
          </w:p>
        </w:tc>
        <w:tc>
          <w:tcPr>
            <w:tcW w:w="1134" w:type="dxa"/>
            <w:vAlign w:val="center"/>
          </w:tcPr>
          <w:p>
            <w:pPr>
              <w:pStyle w:val="13"/>
            </w:pPr>
            <w:r>
              <w:t>178.33</w:t>
            </w:r>
          </w:p>
        </w:tc>
        <w:tc>
          <w:tcPr>
            <w:tcW w:w="1134" w:type="dxa"/>
            <w:vAlign w:val="center"/>
          </w:tcPr>
          <w:p>
            <w:pPr>
              <w:pStyle w:val="13"/>
            </w:pPr>
            <w:r>
              <w:t>178.33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4451.56</w:t>
            </w:r>
          </w:p>
        </w:tc>
        <w:tc>
          <w:tcPr>
            <w:tcW w:w="1134" w:type="dxa"/>
            <w:vAlign w:val="center"/>
          </w:tcPr>
          <w:p>
            <w:pPr>
              <w:pStyle w:val="13"/>
            </w:pPr>
            <w:r>
              <w:t>4222.27</w:t>
            </w:r>
          </w:p>
        </w:tc>
        <w:tc>
          <w:tcPr>
            <w:tcW w:w="1134" w:type="dxa"/>
            <w:vAlign w:val="center"/>
          </w:tcPr>
          <w:p>
            <w:pPr>
              <w:pStyle w:val="13"/>
            </w:pPr>
            <w:r>
              <w:t>3221.02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1001.25</w:t>
            </w:r>
          </w:p>
        </w:tc>
        <w:tc>
          <w:tcPr>
            <w:tcW w:w="1134" w:type="dxa"/>
            <w:vAlign w:val="center"/>
          </w:tcPr>
          <w:p>
            <w:pPr>
              <w:pStyle w:val="13"/>
            </w:pPr>
            <w:r>
              <w:t>229.29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4451.56</w:t>
            </w:r>
          </w:p>
        </w:tc>
        <w:tc>
          <w:tcPr>
            <w:tcW w:w="1134" w:type="dxa"/>
            <w:vAlign w:val="center"/>
          </w:tcPr>
          <w:p>
            <w:pPr>
              <w:pStyle w:val="13"/>
            </w:pPr>
            <w:r>
              <w:t>4222.27</w:t>
            </w:r>
          </w:p>
        </w:tc>
        <w:tc>
          <w:tcPr>
            <w:tcW w:w="1134" w:type="dxa"/>
            <w:vAlign w:val="center"/>
          </w:tcPr>
          <w:p>
            <w:pPr>
              <w:pStyle w:val="13"/>
            </w:pPr>
            <w:r>
              <w:t>3221.02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1001.25</w:t>
            </w:r>
          </w:p>
        </w:tc>
        <w:tc>
          <w:tcPr>
            <w:tcW w:w="1134" w:type="dxa"/>
            <w:vAlign w:val="center"/>
          </w:tcPr>
          <w:p>
            <w:pPr>
              <w:pStyle w:val="13"/>
            </w:pPr>
            <w:r>
              <w:t>229.29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2130306</w:t>
            </w:r>
          </w:p>
        </w:tc>
        <w:tc>
          <w:tcPr>
            <w:tcW w:w="1559" w:type="dxa"/>
            <w:vAlign w:val="center"/>
          </w:tcPr>
          <w:p>
            <w:pPr>
              <w:pStyle w:val="14"/>
            </w:pPr>
            <w:r>
              <w:t>水利工程运行与维护</w:t>
            </w:r>
          </w:p>
        </w:tc>
        <w:tc>
          <w:tcPr>
            <w:tcW w:w="1134" w:type="dxa"/>
            <w:vAlign w:val="center"/>
          </w:tcPr>
          <w:p>
            <w:pPr>
              <w:pStyle w:val="13"/>
            </w:pPr>
            <w:r>
              <w:t>3516.16</w:t>
            </w:r>
          </w:p>
        </w:tc>
        <w:tc>
          <w:tcPr>
            <w:tcW w:w="1134" w:type="dxa"/>
            <w:vAlign w:val="center"/>
          </w:tcPr>
          <w:p>
            <w:pPr>
              <w:pStyle w:val="13"/>
            </w:pPr>
            <w:r>
              <w:t>3330.12</w:t>
            </w:r>
          </w:p>
        </w:tc>
        <w:tc>
          <w:tcPr>
            <w:tcW w:w="1134" w:type="dxa"/>
            <w:vAlign w:val="center"/>
          </w:tcPr>
          <w:p>
            <w:pPr>
              <w:pStyle w:val="13"/>
            </w:pPr>
            <w:r>
              <w:t>3080.72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249.40</w:t>
            </w:r>
          </w:p>
        </w:tc>
        <w:tc>
          <w:tcPr>
            <w:tcW w:w="1134" w:type="dxa"/>
            <w:vAlign w:val="center"/>
          </w:tcPr>
          <w:p>
            <w:pPr>
              <w:pStyle w:val="13"/>
            </w:pPr>
            <w:r>
              <w:t>186.04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2130308</w:t>
            </w:r>
          </w:p>
        </w:tc>
        <w:tc>
          <w:tcPr>
            <w:tcW w:w="1559" w:type="dxa"/>
            <w:vAlign w:val="center"/>
          </w:tcPr>
          <w:p>
            <w:pPr>
              <w:pStyle w:val="14"/>
            </w:pPr>
            <w:r>
              <w:t>水利前期工作</w:t>
            </w:r>
          </w:p>
        </w:tc>
        <w:tc>
          <w:tcPr>
            <w:tcW w:w="1134" w:type="dxa"/>
            <w:vAlign w:val="center"/>
          </w:tcPr>
          <w:p>
            <w:pPr>
              <w:pStyle w:val="13"/>
            </w:pPr>
            <w:r>
              <w:t>40.30</w:t>
            </w:r>
          </w:p>
        </w:tc>
        <w:tc>
          <w:tcPr>
            <w:tcW w:w="1134" w:type="dxa"/>
            <w:vAlign w:val="center"/>
          </w:tcPr>
          <w:p>
            <w:pPr>
              <w:pStyle w:val="13"/>
            </w:pPr>
            <w:r>
              <w:t>40.30</w:t>
            </w:r>
          </w:p>
        </w:tc>
        <w:tc>
          <w:tcPr>
            <w:tcW w:w="1134" w:type="dxa"/>
            <w:vAlign w:val="center"/>
          </w:tcPr>
          <w:p>
            <w:pPr>
              <w:pStyle w:val="13"/>
            </w:pPr>
            <w:r>
              <w:t>40.30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2130314</w:t>
            </w:r>
          </w:p>
        </w:tc>
        <w:tc>
          <w:tcPr>
            <w:tcW w:w="1559" w:type="dxa"/>
            <w:vAlign w:val="center"/>
          </w:tcPr>
          <w:p>
            <w:pPr>
              <w:pStyle w:val="14"/>
            </w:pPr>
            <w:r>
              <w:t>防汛</w:t>
            </w:r>
          </w:p>
        </w:tc>
        <w:tc>
          <w:tcPr>
            <w:tcW w:w="1134" w:type="dxa"/>
            <w:vAlign w:val="center"/>
          </w:tcPr>
          <w:p>
            <w:pPr>
              <w:pStyle w:val="13"/>
            </w:pPr>
            <w:r>
              <w:t>65.10</w:t>
            </w:r>
          </w:p>
        </w:tc>
        <w:tc>
          <w:tcPr>
            <w:tcW w:w="1134" w:type="dxa"/>
            <w:vAlign w:val="center"/>
          </w:tcPr>
          <w:p>
            <w:pPr>
              <w:pStyle w:val="13"/>
            </w:pPr>
            <w:r>
              <w:t>61.85</w:t>
            </w:r>
          </w:p>
        </w:tc>
        <w:tc>
          <w:tcPr>
            <w:tcW w:w="1134" w:type="dxa"/>
            <w:vAlign w:val="center"/>
          </w:tcPr>
          <w:p>
            <w:pPr>
              <w:pStyle w:val="13"/>
            </w:pPr>
            <w:r>
              <w:t>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1.85</w:t>
            </w:r>
          </w:p>
        </w:tc>
        <w:tc>
          <w:tcPr>
            <w:tcW w:w="1134" w:type="dxa"/>
            <w:vAlign w:val="center"/>
          </w:tcPr>
          <w:p>
            <w:pPr>
              <w:pStyle w:val="13"/>
            </w:pPr>
            <w:r>
              <w:t>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830.00</w:t>
            </w:r>
          </w:p>
        </w:tc>
        <w:tc>
          <w:tcPr>
            <w:tcW w:w="1134" w:type="dxa"/>
            <w:vAlign w:val="center"/>
          </w:tcPr>
          <w:p>
            <w:pPr>
              <w:pStyle w:val="13"/>
            </w:pPr>
            <w:r>
              <w:t>790.00</w:t>
            </w:r>
          </w:p>
        </w:tc>
        <w:tc>
          <w:tcPr>
            <w:tcW w:w="1134" w:type="dxa"/>
            <w:vAlign w:val="center"/>
          </w:tcPr>
          <w:p>
            <w:pPr>
              <w:pStyle w:val="13"/>
            </w:pPr>
            <w:r>
              <w:t>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750.00</w:t>
            </w:r>
          </w:p>
        </w:tc>
        <w:tc>
          <w:tcPr>
            <w:tcW w:w="113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194.22</w:t>
            </w:r>
          </w:p>
        </w:tc>
        <w:tc>
          <w:tcPr>
            <w:tcW w:w="1134" w:type="dxa"/>
            <w:vAlign w:val="center"/>
          </w:tcPr>
          <w:p>
            <w:pPr>
              <w:pStyle w:val="13"/>
            </w:pPr>
            <w:r>
              <w:t>194.22</w:t>
            </w:r>
          </w:p>
        </w:tc>
        <w:tc>
          <w:tcPr>
            <w:tcW w:w="1134" w:type="dxa"/>
            <w:vAlign w:val="center"/>
          </w:tcPr>
          <w:p>
            <w:pPr>
              <w:pStyle w:val="13"/>
            </w:pPr>
            <w:r>
              <w:t>194.22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194.22</w:t>
            </w:r>
          </w:p>
        </w:tc>
        <w:tc>
          <w:tcPr>
            <w:tcW w:w="1134" w:type="dxa"/>
            <w:vAlign w:val="center"/>
          </w:tcPr>
          <w:p>
            <w:pPr>
              <w:pStyle w:val="13"/>
            </w:pPr>
            <w:r>
              <w:t>194.22</w:t>
            </w:r>
          </w:p>
        </w:tc>
        <w:tc>
          <w:tcPr>
            <w:tcW w:w="1134" w:type="dxa"/>
            <w:vAlign w:val="center"/>
          </w:tcPr>
          <w:p>
            <w:pPr>
              <w:pStyle w:val="13"/>
            </w:pPr>
            <w:r>
              <w:t>194.22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194.22</w:t>
            </w:r>
          </w:p>
        </w:tc>
        <w:tc>
          <w:tcPr>
            <w:tcW w:w="1134" w:type="dxa"/>
            <w:vAlign w:val="center"/>
          </w:tcPr>
          <w:p>
            <w:pPr>
              <w:pStyle w:val="13"/>
            </w:pPr>
            <w:r>
              <w:t>194.22</w:t>
            </w:r>
          </w:p>
        </w:tc>
        <w:tc>
          <w:tcPr>
            <w:tcW w:w="1134" w:type="dxa"/>
            <w:vAlign w:val="center"/>
          </w:tcPr>
          <w:p>
            <w:pPr>
              <w:pStyle w:val="13"/>
            </w:pPr>
            <w:r>
              <w:t>194.22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5678.09</w:t>
            </w:r>
          </w:p>
        </w:tc>
        <w:tc>
          <w:tcPr>
            <w:tcW w:w="1361" w:type="dxa"/>
            <w:vAlign w:val="center"/>
          </w:tcPr>
          <w:p>
            <w:pPr>
              <w:pStyle w:val="17"/>
            </w:pPr>
            <w:r>
              <w:t>3369.24</w:t>
            </w:r>
          </w:p>
        </w:tc>
        <w:tc>
          <w:tcPr>
            <w:tcW w:w="1361" w:type="dxa"/>
            <w:vAlign w:val="center"/>
          </w:tcPr>
          <w:p>
            <w:pPr>
              <w:pStyle w:val="17"/>
            </w:pPr>
            <w:r>
              <w:t>2308.85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853.98</w:t>
            </w:r>
          </w:p>
        </w:tc>
        <w:tc>
          <w:tcPr>
            <w:tcW w:w="1361" w:type="dxa"/>
            <w:vAlign w:val="center"/>
          </w:tcPr>
          <w:p>
            <w:pPr>
              <w:pStyle w:val="13"/>
            </w:pPr>
            <w:r>
              <w:t>853.98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853.98</w:t>
            </w:r>
          </w:p>
        </w:tc>
        <w:tc>
          <w:tcPr>
            <w:tcW w:w="1361" w:type="dxa"/>
            <w:vAlign w:val="center"/>
          </w:tcPr>
          <w:p>
            <w:pPr>
              <w:pStyle w:val="13"/>
            </w:pPr>
            <w:r>
              <w:t>853.98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520.95</w:t>
            </w:r>
          </w:p>
        </w:tc>
        <w:tc>
          <w:tcPr>
            <w:tcW w:w="1361" w:type="dxa"/>
            <w:vAlign w:val="center"/>
          </w:tcPr>
          <w:p>
            <w:pPr>
              <w:pStyle w:val="13"/>
            </w:pPr>
            <w:r>
              <w:t>520.95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222.02</w:t>
            </w:r>
          </w:p>
        </w:tc>
        <w:tc>
          <w:tcPr>
            <w:tcW w:w="1361" w:type="dxa"/>
            <w:vAlign w:val="center"/>
          </w:tcPr>
          <w:p>
            <w:pPr>
              <w:pStyle w:val="13"/>
            </w:pPr>
            <w:r>
              <w:t>222.02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111.01</w:t>
            </w:r>
          </w:p>
        </w:tc>
        <w:tc>
          <w:tcPr>
            <w:tcW w:w="1361" w:type="dxa"/>
            <w:vAlign w:val="center"/>
          </w:tcPr>
          <w:p>
            <w:pPr>
              <w:pStyle w:val="13"/>
            </w:pPr>
            <w:r>
              <w:t>111.01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178.33</w:t>
            </w:r>
          </w:p>
        </w:tc>
        <w:tc>
          <w:tcPr>
            <w:tcW w:w="1361" w:type="dxa"/>
            <w:vAlign w:val="center"/>
          </w:tcPr>
          <w:p>
            <w:pPr>
              <w:pStyle w:val="13"/>
            </w:pPr>
            <w:r>
              <w:t>178.33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178.33</w:t>
            </w:r>
          </w:p>
        </w:tc>
        <w:tc>
          <w:tcPr>
            <w:tcW w:w="1361" w:type="dxa"/>
            <w:vAlign w:val="center"/>
          </w:tcPr>
          <w:p>
            <w:pPr>
              <w:pStyle w:val="13"/>
            </w:pPr>
            <w:r>
              <w:t>178.33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178.33</w:t>
            </w:r>
          </w:p>
        </w:tc>
        <w:tc>
          <w:tcPr>
            <w:tcW w:w="1361" w:type="dxa"/>
            <w:vAlign w:val="center"/>
          </w:tcPr>
          <w:p>
            <w:pPr>
              <w:pStyle w:val="13"/>
            </w:pPr>
            <w:r>
              <w:t>178.33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4451.56</w:t>
            </w:r>
          </w:p>
        </w:tc>
        <w:tc>
          <w:tcPr>
            <w:tcW w:w="1361" w:type="dxa"/>
            <w:vAlign w:val="center"/>
          </w:tcPr>
          <w:p>
            <w:pPr>
              <w:pStyle w:val="13"/>
            </w:pPr>
            <w:r>
              <w:t>2142.71</w:t>
            </w:r>
          </w:p>
        </w:tc>
        <w:tc>
          <w:tcPr>
            <w:tcW w:w="1361" w:type="dxa"/>
            <w:vAlign w:val="center"/>
          </w:tcPr>
          <w:p>
            <w:pPr>
              <w:pStyle w:val="13"/>
            </w:pPr>
            <w:r>
              <w:t>2308.85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4451.56</w:t>
            </w:r>
          </w:p>
        </w:tc>
        <w:tc>
          <w:tcPr>
            <w:tcW w:w="1361" w:type="dxa"/>
            <w:vAlign w:val="center"/>
          </w:tcPr>
          <w:p>
            <w:pPr>
              <w:pStyle w:val="13"/>
            </w:pPr>
            <w:r>
              <w:t>2142.71</w:t>
            </w:r>
          </w:p>
        </w:tc>
        <w:tc>
          <w:tcPr>
            <w:tcW w:w="1361" w:type="dxa"/>
            <w:vAlign w:val="center"/>
          </w:tcPr>
          <w:p>
            <w:pPr>
              <w:pStyle w:val="13"/>
            </w:pPr>
            <w:r>
              <w:t>2308.85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2130306</w:t>
            </w:r>
          </w:p>
        </w:tc>
        <w:tc>
          <w:tcPr>
            <w:tcW w:w="4535" w:type="dxa"/>
            <w:vAlign w:val="center"/>
          </w:tcPr>
          <w:p>
            <w:pPr>
              <w:pStyle w:val="14"/>
            </w:pPr>
            <w:r>
              <w:t>水利工程运行与维护</w:t>
            </w:r>
          </w:p>
        </w:tc>
        <w:tc>
          <w:tcPr>
            <w:tcW w:w="1361" w:type="dxa"/>
            <w:vAlign w:val="center"/>
          </w:tcPr>
          <w:p>
            <w:pPr>
              <w:pStyle w:val="13"/>
            </w:pPr>
            <w:r>
              <w:t>3516.16</w:t>
            </w:r>
          </w:p>
        </w:tc>
        <w:tc>
          <w:tcPr>
            <w:tcW w:w="1361" w:type="dxa"/>
            <w:vAlign w:val="center"/>
          </w:tcPr>
          <w:p>
            <w:pPr>
              <w:pStyle w:val="13"/>
            </w:pPr>
            <w:r>
              <w:t>2142.71</w:t>
            </w:r>
          </w:p>
        </w:tc>
        <w:tc>
          <w:tcPr>
            <w:tcW w:w="1361" w:type="dxa"/>
            <w:vAlign w:val="center"/>
          </w:tcPr>
          <w:p>
            <w:pPr>
              <w:pStyle w:val="13"/>
            </w:pPr>
            <w:r>
              <w:t>1373.45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2130308</w:t>
            </w:r>
          </w:p>
        </w:tc>
        <w:tc>
          <w:tcPr>
            <w:tcW w:w="4535" w:type="dxa"/>
            <w:vAlign w:val="center"/>
          </w:tcPr>
          <w:p>
            <w:pPr>
              <w:pStyle w:val="14"/>
            </w:pPr>
            <w:r>
              <w:t>水利前期工作</w:t>
            </w:r>
          </w:p>
        </w:tc>
        <w:tc>
          <w:tcPr>
            <w:tcW w:w="1361" w:type="dxa"/>
            <w:vAlign w:val="center"/>
          </w:tcPr>
          <w:p>
            <w:pPr>
              <w:pStyle w:val="13"/>
            </w:pPr>
            <w:r>
              <w:t>40.30</w:t>
            </w:r>
          </w:p>
        </w:tc>
        <w:tc>
          <w:tcPr>
            <w:tcW w:w="1361" w:type="dxa"/>
            <w:vAlign w:val="center"/>
          </w:tcPr>
          <w:p>
            <w:pPr>
              <w:pStyle w:val="13"/>
            </w:pPr>
          </w:p>
        </w:tc>
        <w:tc>
          <w:tcPr>
            <w:tcW w:w="1361" w:type="dxa"/>
            <w:vAlign w:val="center"/>
          </w:tcPr>
          <w:p>
            <w:pPr>
              <w:pStyle w:val="13"/>
            </w:pPr>
            <w:r>
              <w:t>40.30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2130314</w:t>
            </w:r>
          </w:p>
        </w:tc>
        <w:tc>
          <w:tcPr>
            <w:tcW w:w="4535" w:type="dxa"/>
            <w:vAlign w:val="center"/>
          </w:tcPr>
          <w:p>
            <w:pPr>
              <w:pStyle w:val="14"/>
            </w:pPr>
            <w:r>
              <w:t>防汛</w:t>
            </w:r>
          </w:p>
        </w:tc>
        <w:tc>
          <w:tcPr>
            <w:tcW w:w="1361" w:type="dxa"/>
            <w:vAlign w:val="center"/>
          </w:tcPr>
          <w:p>
            <w:pPr>
              <w:pStyle w:val="13"/>
            </w:pPr>
            <w:r>
              <w:t>65.10</w:t>
            </w:r>
          </w:p>
        </w:tc>
        <w:tc>
          <w:tcPr>
            <w:tcW w:w="1361" w:type="dxa"/>
            <w:vAlign w:val="center"/>
          </w:tcPr>
          <w:p>
            <w:pPr>
              <w:pStyle w:val="13"/>
            </w:pPr>
          </w:p>
        </w:tc>
        <w:tc>
          <w:tcPr>
            <w:tcW w:w="1361" w:type="dxa"/>
            <w:vAlign w:val="center"/>
          </w:tcPr>
          <w:p>
            <w:pPr>
              <w:pStyle w:val="13"/>
            </w:pPr>
            <w:r>
              <w:t>65.10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830.00</w:t>
            </w:r>
          </w:p>
        </w:tc>
        <w:tc>
          <w:tcPr>
            <w:tcW w:w="1361" w:type="dxa"/>
            <w:vAlign w:val="center"/>
          </w:tcPr>
          <w:p>
            <w:pPr>
              <w:pStyle w:val="13"/>
            </w:pPr>
          </w:p>
        </w:tc>
        <w:tc>
          <w:tcPr>
            <w:tcW w:w="1361" w:type="dxa"/>
            <w:vAlign w:val="center"/>
          </w:tcPr>
          <w:p>
            <w:pPr>
              <w:pStyle w:val="13"/>
            </w:pPr>
            <w:r>
              <w:t>830.00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194.22</w:t>
            </w:r>
          </w:p>
        </w:tc>
        <w:tc>
          <w:tcPr>
            <w:tcW w:w="1361" w:type="dxa"/>
            <w:vAlign w:val="center"/>
          </w:tcPr>
          <w:p>
            <w:pPr>
              <w:pStyle w:val="13"/>
            </w:pPr>
            <w:r>
              <w:t>194.22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194.22</w:t>
            </w:r>
          </w:p>
        </w:tc>
        <w:tc>
          <w:tcPr>
            <w:tcW w:w="1361" w:type="dxa"/>
            <w:vAlign w:val="center"/>
          </w:tcPr>
          <w:p>
            <w:pPr>
              <w:pStyle w:val="13"/>
            </w:pPr>
            <w:r>
              <w:t>194.22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194.22</w:t>
            </w:r>
          </w:p>
        </w:tc>
        <w:tc>
          <w:tcPr>
            <w:tcW w:w="1361" w:type="dxa"/>
            <w:vAlign w:val="center"/>
          </w:tcPr>
          <w:p>
            <w:pPr>
              <w:pStyle w:val="13"/>
            </w:pPr>
            <w:r>
              <w:t>194.22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4447.55</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853.98</w:t>
            </w:r>
          </w:p>
        </w:tc>
        <w:tc>
          <w:tcPr>
            <w:tcW w:w="1474" w:type="dxa"/>
            <w:vAlign w:val="center"/>
          </w:tcPr>
          <w:p>
            <w:pPr>
              <w:pStyle w:val="13"/>
            </w:pPr>
            <w:r>
              <w:t>853.98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178.33</w:t>
            </w:r>
          </w:p>
        </w:tc>
        <w:tc>
          <w:tcPr>
            <w:tcW w:w="1474" w:type="dxa"/>
            <w:vAlign w:val="center"/>
          </w:tcPr>
          <w:p>
            <w:pPr>
              <w:pStyle w:val="13"/>
            </w:pPr>
            <w:r>
              <w:t>178.33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3221.02</w:t>
            </w:r>
          </w:p>
        </w:tc>
        <w:tc>
          <w:tcPr>
            <w:tcW w:w="1474" w:type="dxa"/>
            <w:vAlign w:val="center"/>
          </w:tcPr>
          <w:p>
            <w:pPr>
              <w:pStyle w:val="13"/>
            </w:pPr>
            <w:r>
              <w:t>3221.02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194.22</w:t>
            </w:r>
          </w:p>
        </w:tc>
        <w:tc>
          <w:tcPr>
            <w:tcW w:w="1474" w:type="dxa"/>
            <w:vAlign w:val="center"/>
          </w:tcPr>
          <w:p>
            <w:pPr>
              <w:pStyle w:val="13"/>
            </w:pPr>
            <w:r>
              <w:t>194.22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4447.55</w:t>
            </w:r>
          </w:p>
        </w:tc>
        <w:tc>
          <w:tcPr>
            <w:tcW w:w="3402" w:type="dxa"/>
            <w:vAlign w:val="center"/>
          </w:tcPr>
          <w:p>
            <w:pPr>
              <w:pStyle w:val="16"/>
            </w:pPr>
            <w:r>
              <w:t>本年支出合计</w:t>
            </w:r>
          </w:p>
        </w:tc>
        <w:tc>
          <w:tcPr>
            <w:tcW w:w="1474" w:type="dxa"/>
            <w:vAlign w:val="center"/>
          </w:tcPr>
          <w:p>
            <w:pPr>
              <w:pStyle w:val="17"/>
            </w:pPr>
            <w:r>
              <w:t>4447.55</w:t>
            </w:r>
          </w:p>
        </w:tc>
        <w:tc>
          <w:tcPr>
            <w:tcW w:w="1474" w:type="dxa"/>
            <w:vAlign w:val="center"/>
          </w:tcPr>
          <w:p>
            <w:pPr>
              <w:pStyle w:val="17"/>
            </w:pPr>
            <w:r>
              <w:t>4447.55</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4447.55</w:t>
            </w:r>
          </w:p>
        </w:tc>
        <w:tc>
          <w:tcPr>
            <w:tcW w:w="3402" w:type="dxa"/>
            <w:vAlign w:val="center"/>
          </w:tcPr>
          <w:p>
            <w:pPr>
              <w:pStyle w:val="16"/>
            </w:pPr>
            <w:r>
              <w:t>支出总计</w:t>
            </w:r>
          </w:p>
        </w:tc>
        <w:tc>
          <w:tcPr>
            <w:tcW w:w="1474" w:type="dxa"/>
            <w:vAlign w:val="center"/>
          </w:tcPr>
          <w:p>
            <w:pPr>
              <w:pStyle w:val="17"/>
            </w:pPr>
            <w:r>
              <w:t>4447.55</w:t>
            </w:r>
          </w:p>
        </w:tc>
        <w:tc>
          <w:tcPr>
            <w:tcW w:w="1474" w:type="dxa"/>
            <w:vAlign w:val="center"/>
          </w:tcPr>
          <w:p>
            <w:pPr>
              <w:pStyle w:val="17"/>
            </w:pPr>
            <w:r>
              <w:t>4447.55</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4447.55</w:t>
            </w:r>
          </w:p>
        </w:tc>
        <w:tc>
          <w:tcPr>
            <w:tcW w:w="2551" w:type="dxa"/>
            <w:vAlign w:val="center"/>
          </w:tcPr>
          <w:p>
            <w:pPr>
              <w:pStyle w:val="17"/>
            </w:pPr>
            <w:r>
              <w:t>3267.25</w:t>
            </w:r>
          </w:p>
        </w:tc>
        <w:tc>
          <w:tcPr>
            <w:tcW w:w="2551" w:type="dxa"/>
            <w:vAlign w:val="center"/>
          </w:tcPr>
          <w:p>
            <w:pPr>
              <w:pStyle w:val="17"/>
            </w:pPr>
            <w:r>
              <w:t>1180.30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853.98</w:t>
            </w:r>
          </w:p>
        </w:tc>
        <w:tc>
          <w:tcPr>
            <w:tcW w:w="2551" w:type="dxa"/>
            <w:vAlign w:val="center"/>
          </w:tcPr>
          <w:p>
            <w:pPr>
              <w:pStyle w:val="13"/>
            </w:pPr>
            <w:r>
              <w:t>853.98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853.98</w:t>
            </w:r>
          </w:p>
        </w:tc>
        <w:tc>
          <w:tcPr>
            <w:tcW w:w="2551" w:type="dxa"/>
            <w:vAlign w:val="center"/>
          </w:tcPr>
          <w:p>
            <w:pPr>
              <w:pStyle w:val="13"/>
            </w:pPr>
            <w:r>
              <w:t>853.98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520.95</w:t>
            </w:r>
          </w:p>
        </w:tc>
        <w:tc>
          <w:tcPr>
            <w:tcW w:w="2551" w:type="dxa"/>
            <w:vAlign w:val="center"/>
          </w:tcPr>
          <w:p>
            <w:pPr>
              <w:pStyle w:val="13"/>
            </w:pPr>
            <w:r>
              <w:t>520.95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222.02</w:t>
            </w:r>
          </w:p>
        </w:tc>
        <w:tc>
          <w:tcPr>
            <w:tcW w:w="2551" w:type="dxa"/>
            <w:vAlign w:val="center"/>
          </w:tcPr>
          <w:p>
            <w:pPr>
              <w:pStyle w:val="13"/>
            </w:pPr>
            <w:r>
              <w:t>222.02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111.01</w:t>
            </w:r>
          </w:p>
        </w:tc>
        <w:tc>
          <w:tcPr>
            <w:tcW w:w="2551" w:type="dxa"/>
            <w:vAlign w:val="center"/>
          </w:tcPr>
          <w:p>
            <w:pPr>
              <w:pStyle w:val="13"/>
            </w:pPr>
            <w:r>
              <w:t>111.01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178.33</w:t>
            </w:r>
          </w:p>
        </w:tc>
        <w:tc>
          <w:tcPr>
            <w:tcW w:w="2551" w:type="dxa"/>
            <w:vAlign w:val="center"/>
          </w:tcPr>
          <w:p>
            <w:pPr>
              <w:pStyle w:val="13"/>
            </w:pPr>
            <w:r>
              <w:t>178.33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178.33</w:t>
            </w:r>
          </w:p>
        </w:tc>
        <w:tc>
          <w:tcPr>
            <w:tcW w:w="2551" w:type="dxa"/>
            <w:vAlign w:val="center"/>
          </w:tcPr>
          <w:p>
            <w:pPr>
              <w:pStyle w:val="13"/>
            </w:pPr>
            <w:r>
              <w:t>178.33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178.33</w:t>
            </w:r>
          </w:p>
        </w:tc>
        <w:tc>
          <w:tcPr>
            <w:tcW w:w="2551" w:type="dxa"/>
            <w:vAlign w:val="center"/>
          </w:tcPr>
          <w:p>
            <w:pPr>
              <w:pStyle w:val="13"/>
            </w:pPr>
            <w:r>
              <w:t>178.33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3221.02</w:t>
            </w:r>
          </w:p>
        </w:tc>
        <w:tc>
          <w:tcPr>
            <w:tcW w:w="2551" w:type="dxa"/>
            <w:vAlign w:val="center"/>
          </w:tcPr>
          <w:p>
            <w:pPr>
              <w:pStyle w:val="13"/>
            </w:pPr>
            <w:r>
              <w:t>2040.72</w:t>
            </w:r>
          </w:p>
        </w:tc>
        <w:tc>
          <w:tcPr>
            <w:tcW w:w="2551" w:type="dxa"/>
            <w:vAlign w:val="center"/>
          </w:tcPr>
          <w:p>
            <w:pPr>
              <w:pStyle w:val="13"/>
            </w:pPr>
            <w:r>
              <w:t>1180.30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3221.02</w:t>
            </w:r>
          </w:p>
        </w:tc>
        <w:tc>
          <w:tcPr>
            <w:tcW w:w="2551" w:type="dxa"/>
            <w:vAlign w:val="center"/>
          </w:tcPr>
          <w:p>
            <w:pPr>
              <w:pStyle w:val="13"/>
            </w:pPr>
            <w:r>
              <w:t>2040.72</w:t>
            </w:r>
          </w:p>
        </w:tc>
        <w:tc>
          <w:tcPr>
            <w:tcW w:w="2551" w:type="dxa"/>
            <w:vAlign w:val="center"/>
          </w:tcPr>
          <w:p>
            <w:pPr>
              <w:pStyle w:val="13"/>
            </w:pPr>
            <w:r>
              <w:t>1180.30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2130306</w:t>
            </w:r>
          </w:p>
        </w:tc>
        <w:tc>
          <w:tcPr>
            <w:tcW w:w="4535" w:type="dxa"/>
            <w:vAlign w:val="center"/>
          </w:tcPr>
          <w:p>
            <w:pPr>
              <w:pStyle w:val="14"/>
            </w:pPr>
            <w:r>
              <w:t>水利工程运行与维护</w:t>
            </w:r>
          </w:p>
        </w:tc>
        <w:tc>
          <w:tcPr>
            <w:tcW w:w="2551" w:type="dxa"/>
            <w:vAlign w:val="center"/>
          </w:tcPr>
          <w:p>
            <w:pPr>
              <w:pStyle w:val="13"/>
            </w:pPr>
            <w:r>
              <w:t>3080.72</w:t>
            </w:r>
          </w:p>
        </w:tc>
        <w:tc>
          <w:tcPr>
            <w:tcW w:w="2551" w:type="dxa"/>
            <w:vAlign w:val="center"/>
          </w:tcPr>
          <w:p>
            <w:pPr>
              <w:pStyle w:val="13"/>
            </w:pPr>
            <w:r>
              <w:t>2040.72</w:t>
            </w:r>
          </w:p>
        </w:tc>
        <w:tc>
          <w:tcPr>
            <w:tcW w:w="2551" w:type="dxa"/>
            <w:vAlign w:val="center"/>
          </w:tcPr>
          <w:p>
            <w:pPr>
              <w:pStyle w:val="13"/>
            </w:pPr>
            <w:r>
              <w:t>1040.00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2130308</w:t>
            </w:r>
          </w:p>
        </w:tc>
        <w:tc>
          <w:tcPr>
            <w:tcW w:w="4535" w:type="dxa"/>
            <w:vAlign w:val="center"/>
          </w:tcPr>
          <w:p>
            <w:pPr>
              <w:pStyle w:val="14"/>
            </w:pPr>
            <w:r>
              <w:t>水利前期工作</w:t>
            </w:r>
          </w:p>
        </w:tc>
        <w:tc>
          <w:tcPr>
            <w:tcW w:w="2551" w:type="dxa"/>
            <w:vAlign w:val="center"/>
          </w:tcPr>
          <w:p>
            <w:pPr>
              <w:pStyle w:val="13"/>
            </w:pPr>
            <w:r>
              <w:t>40.30</w:t>
            </w:r>
          </w:p>
        </w:tc>
        <w:tc>
          <w:tcPr>
            <w:tcW w:w="2551" w:type="dxa"/>
            <w:vAlign w:val="center"/>
          </w:tcPr>
          <w:p>
            <w:pPr>
              <w:pStyle w:val="13"/>
            </w:pPr>
          </w:p>
        </w:tc>
        <w:tc>
          <w:tcPr>
            <w:tcW w:w="2551" w:type="dxa"/>
            <w:vAlign w:val="center"/>
          </w:tcPr>
          <w:p>
            <w:pPr>
              <w:pStyle w:val="13"/>
            </w:pPr>
            <w:r>
              <w:t>40.30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2130314</w:t>
            </w:r>
          </w:p>
        </w:tc>
        <w:tc>
          <w:tcPr>
            <w:tcW w:w="4535" w:type="dxa"/>
            <w:vAlign w:val="center"/>
          </w:tcPr>
          <w:p>
            <w:pPr>
              <w:pStyle w:val="14"/>
            </w:pPr>
            <w:r>
              <w:t>防汛</w:t>
            </w:r>
          </w:p>
        </w:tc>
        <w:tc>
          <w:tcPr>
            <w:tcW w:w="2551" w:type="dxa"/>
            <w:vAlign w:val="center"/>
          </w:tcPr>
          <w:p>
            <w:pPr>
              <w:pStyle w:val="13"/>
            </w:pPr>
            <w:r>
              <w:t>60.00</w:t>
            </w:r>
          </w:p>
        </w:tc>
        <w:tc>
          <w:tcPr>
            <w:tcW w:w="2551" w:type="dxa"/>
            <w:vAlign w:val="center"/>
          </w:tcPr>
          <w:p>
            <w:pPr>
              <w:pStyle w:val="13"/>
            </w:pPr>
          </w:p>
        </w:tc>
        <w:tc>
          <w:tcPr>
            <w:tcW w:w="2551"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40.00</w:t>
            </w:r>
          </w:p>
        </w:tc>
        <w:tc>
          <w:tcPr>
            <w:tcW w:w="2551" w:type="dxa"/>
            <w:vAlign w:val="center"/>
          </w:tcPr>
          <w:p>
            <w:pPr>
              <w:pStyle w:val="13"/>
            </w:pPr>
          </w:p>
        </w:tc>
        <w:tc>
          <w:tcPr>
            <w:tcW w:w="2551"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194.22</w:t>
            </w:r>
          </w:p>
        </w:tc>
        <w:tc>
          <w:tcPr>
            <w:tcW w:w="2551" w:type="dxa"/>
            <w:vAlign w:val="center"/>
          </w:tcPr>
          <w:p>
            <w:pPr>
              <w:pStyle w:val="13"/>
            </w:pPr>
            <w:r>
              <w:t>194.22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194.22</w:t>
            </w:r>
          </w:p>
        </w:tc>
        <w:tc>
          <w:tcPr>
            <w:tcW w:w="2551" w:type="dxa"/>
            <w:vAlign w:val="center"/>
          </w:tcPr>
          <w:p>
            <w:pPr>
              <w:pStyle w:val="13"/>
            </w:pPr>
            <w:r>
              <w:t>194.22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194.22</w:t>
            </w:r>
          </w:p>
        </w:tc>
        <w:tc>
          <w:tcPr>
            <w:tcW w:w="2551" w:type="dxa"/>
            <w:vAlign w:val="center"/>
          </w:tcPr>
          <w:p>
            <w:pPr>
              <w:pStyle w:val="13"/>
            </w:pPr>
            <w:r>
              <w:t>194.22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3267.25</w:t>
            </w:r>
          </w:p>
        </w:tc>
        <w:tc>
          <w:tcPr>
            <w:tcW w:w="2551" w:type="dxa"/>
            <w:vAlign w:val="center"/>
          </w:tcPr>
          <w:p>
            <w:pPr>
              <w:pStyle w:val="17"/>
            </w:pPr>
            <w:r>
              <w:t>3002.81</w:t>
            </w:r>
          </w:p>
        </w:tc>
        <w:tc>
          <w:tcPr>
            <w:tcW w:w="2551" w:type="dxa"/>
            <w:vAlign w:val="center"/>
          </w:tcPr>
          <w:p>
            <w:pPr>
              <w:pStyle w:val="17"/>
            </w:pPr>
            <w:r>
              <w:t>264.44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2495.99</w:t>
            </w:r>
          </w:p>
        </w:tc>
        <w:tc>
          <w:tcPr>
            <w:tcW w:w="2551" w:type="dxa"/>
            <w:vAlign w:val="center"/>
          </w:tcPr>
          <w:p>
            <w:pPr>
              <w:pStyle w:val="13"/>
            </w:pPr>
            <w:r>
              <w:t>2495.99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606.15</w:t>
            </w:r>
          </w:p>
        </w:tc>
        <w:tc>
          <w:tcPr>
            <w:tcW w:w="2551" w:type="dxa"/>
            <w:vAlign w:val="center"/>
          </w:tcPr>
          <w:p>
            <w:pPr>
              <w:pStyle w:val="13"/>
            </w:pPr>
            <w:r>
              <w:t>606.15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119.02</w:t>
            </w:r>
          </w:p>
        </w:tc>
        <w:tc>
          <w:tcPr>
            <w:tcW w:w="2551" w:type="dxa"/>
            <w:vAlign w:val="center"/>
          </w:tcPr>
          <w:p>
            <w:pPr>
              <w:pStyle w:val="13"/>
            </w:pPr>
            <w:r>
              <w:t>119.02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539.76</w:t>
            </w:r>
          </w:p>
        </w:tc>
        <w:tc>
          <w:tcPr>
            <w:tcW w:w="2551" w:type="dxa"/>
            <w:vAlign w:val="center"/>
          </w:tcPr>
          <w:p>
            <w:pPr>
              <w:pStyle w:val="13"/>
            </w:pPr>
            <w:r>
              <w:t>539.76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429.23</w:t>
            </w:r>
          </w:p>
        </w:tc>
        <w:tc>
          <w:tcPr>
            <w:tcW w:w="2551" w:type="dxa"/>
            <w:vAlign w:val="center"/>
          </w:tcPr>
          <w:p>
            <w:pPr>
              <w:pStyle w:val="13"/>
            </w:pPr>
            <w:r>
              <w:t>429.23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222.02</w:t>
            </w:r>
          </w:p>
        </w:tc>
        <w:tc>
          <w:tcPr>
            <w:tcW w:w="2551" w:type="dxa"/>
            <w:vAlign w:val="center"/>
          </w:tcPr>
          <w:p>
            <w:pPr>
              <w:pStyle w:val="13"/>
            </w:pPr>
            <w:r>
              <w:t>222.02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111.01</w:t>
            </w:r>
          </w:p>
        </w:tc>
        <w:tc>
          <w:tcPr>
            <w:tcW w:w="2551" w:type="dxa"/>
            <w:vAlign w:val="center"/>
          </w:tcPr>
          <w:p>
            <w:pPr>
              <w:pStyle w:val="13"/>
            </w:pPr>
            <w:r>
              <w:t>111.01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77.70</w:t>
            </w:r>
          </w:p>
        </w:tc>
        <w:tc>
          <w:tcPr>
            <w:tcW w:w="2551" w:type="dxa"/>
            <w:vAlign w:val="center"/>
          </w:tcPr>
          <w:p>
            <w:pPr>
              <w:pStyle w:val="13"/>
            </w:pPr>
            <w:r>
              <w:t>77.70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121.88</w:t>
            </w:r>
          </w:p>
        </w:tc>
        <w:tc>
          <w:tcPr>
            <w:tcW w:w="2551" w:type="dxa"/>
            <w:vAlign w:val="center"/>
          </w:tcPr>
          <w:p>
            <w:pPr>
              <w:pStyle w:val="13"/>
            </w:pPr>
            <w:r>
              <w:t>121.88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194.22</w:t>
            </w:r>
          </w:p>
        </w:tc>
        <w:tc>
          <w:tcPr>
            <w:tcW w:w="2551" w:type="dxa"/>
            <w:vAlign w:val="center"/>
          </w:tcPr>
          <w:p>
            <w:pPr>
              <w:pStyle w:val="13"/>
            </w:pPr>
            <w:r>
              <w:t>194.22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75.00</w:t>
            </w:r>
          </w:p>
        </w:tc>
        <w:tc>
          <w:tcPr>
            <w:tcW w:w="2551" w:type="dxa"/>
            <w:vAlign w:val="center"/>
          </w:tcPr>
          <w:p>
            <w:pPr>
              <w:pStyle w:val="13"/>
            </w:pPr>
            <w:r>
              <w:t>75.00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264.44</w:t>
            </w:r>
          </w:p>
        </w:tc>
        <w:tc>
          <w:tcPr>
            <w:tcW w:w="2551" w:type="dxa"/>
            <w:vAlign w:val="center"/>
          </w:tcPr>
          <w:p>
            <w:pPr>
              <w:pStyle w:val="13"/>
            </w:pPr>
          </w:p>
        </w:tc>
        <w:tc>
          <w:tcPr>
            <w:tcW w:w="2551" w:type="dxa"/>
            <w:vAlign w:val="center"/>
          </w:tcPr>
          <w:p>
            <w:pPr>
              <w:pStyle w:val="13"/>
            </w:pPr>
            <w:r>
              <w:t>264.44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17.88</w:t>
            </w:r>
          </w:p>
        </w:tc>
        <w:tc>
          <w:tcPr>
            <w:tcW w:w="2551" w:type="dxa"/>
            <w:vAlign w:val="center"/>
          </w:tcPr>
          <w:p>
            <w:pPr>
              <w:pStyle w:val="13"/>
            </w:pPr>
          </w:p>
        </w:tc>
        <w:tc>
          <w:tcPr>
            <w:tcW w:w="2551" w:type="dxa"/>
            <w:vAlign w:val="center"/>
          </w:tcPr>
          <w:p>
            <w:pPr>
              <w:pStyle w:val="13"/>
            </w:pPr>
            <w:r>
              <w:t>17.88</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1.50</w:t>
            </w:r>
          </w:p>
        </w:tc>
        <w:tc>
          <w:tcPr>
            <w:tcW w:w="2551" w:type="dxa"/>
            <w:vAlign w:val="center"/>
          </w:tcPr>
          <w:p>
            <w:pPr>
              <w:pStyle w:val="13"/>
            </w:pPr>
          </w:p>
        </w:tc>
        <w:tc>
          <w:tcPr>
            <w:tcW w:w="2551"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9.30</w:t>
            </w:r>
          </w:p>
        </w:tc>
        <w:tc>
          <w:tcPr>
            <w:tcW w:w="2551" w:type="dxa"/>
            <w:vAlign w:val="center"/>
          </w:tcPr>
          <w:p>
            <w:pPr>
              <w:pStyle w:val="13"/>
            </w:pPr>
          </w:p>
        </w:tc>
        <w:tc>
          <w:tcPr>
            <w:tcW w:w="2551" w:type="dxa"/>
            <w:vAlign w:val="center"/>
          </w:tcPr>
          <w:p>
            <w:pPr>
              <w:pStyle w:val="13"/>
            </w:pPr>
            <w:r>
              <w:t>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5.80</w:t>
            </w:r>
          </w:p>
        </w:tc>
        <w:tc>
          <w:tcPr>
            <w:tcW w:w="2551" w:type="dxa"/>
            <w:vAlign w:val="center"/>
          </w:tcPr>
          <w:p>
            <w:pPr>
              <w:pStyle w:val="13"/>
            </w:pPr>
          </w:p>
        </w:tc>
        <w:tc>
          <w:tcPr>
            <w:tcW w:w="2551" w:type="dxa"/>
            <w:vAlign w:val="center"/>
          </w:tcPr>
          <w:p>
            <w:pPr>
              <w:pStyle w:val="13"/>
            </w:pPr>
            <w:r>
              <w:t>5.80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127.48</w:t>
            </w:r>
          </w:p>
        </w:tc>
        <w:tc>
          <w:tcPr>
            <w:tcW w:w="2551" w:type="dxa"/>
            <w:vAlign w:val="center"/>
          </w:tcPr>
          <w:p>
            <w:pPr>
              <w:pStyle w:val="13"/>
            </w:pPr>
          </w:p>
        </w:tc>
        <w:tc>
          <w:tcPr>
            <w:tcW w:w="2551" w:type="dxa"/>
            <w:vAlign w:val="center"/>
          </w:tcPr>
          <w:p>
            <w:pPr>
              <w:pStyle w:val="13"/>
            </w:pPr>
            <w:r>
              <w:t>127.48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3.50</w:t>
            </w:r>
          </w:p>
        </w:tc>
        <w:tc>
          <w:tcPr>
            <w:tcW w:w="2551" w:type="dxa"/>
            <w:vAlign w:val="center"/>
          </w:tcPr>
          <w:p>
            <w:pPr>
              <w:pStyle w:val="13"/>
            </w:pPr>
          </w:p>
        </w:tc>
        <w:tc>
          <w:tcPr>
            <w:tcW w:w="2551"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0.30</w:t>
            </w:r>
          </w:p>
        </w:tc>
        <w:tc>
          <w:tcPr>
            <w:tcW w:w="2551" w:type="dxa"/>
            <w:vAlign w:val="center"/>
          </w:tcPr>
          <w:p>
            <w:pPr>
              <w:pStyle w:val="13"/>
            </w:pPr>
          </w:p>
        </w:tc>
        <w:tc>
          <w:tcPr>
            <w:tcW w:w="2551" w:type="dxa"/>
            <w:vAlign w:val="center"/>
          </w:tcPr>
          <w:p>
            <w:pPr>
              <w:pStyle w:val="13"/>
            </w:pPr>
            <w:r>
              <w:t>0.30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3.50</w:t>
            </w:r>
          </w:p>
        </w:tc>
        <w:tc>
          <w:tcPr>
            <w:tcW w:w="2551" w:type="dxa"/>
            <w:vAlign w:val="center"/>
          </w:tcPr>
          <w:p>
            <w:pPr>
              <w:pStyle w:val="13"/>
            </w:pPr>
          </w:p>
        </w:tc>
        <w:tc>
          <w:tcPr>
            <w:tcW w:w="2551" w:type="dxa"/>
            <w:vAlign w:val="center"/>
          </w:tcPr>
          <w:p>
            <w:pPr>
              <w:pStyle w:val="13"/>
            </w:pPr>
            <w:r>
              <w:t>3.50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15.73</w:t>
            </w:r>
          </w:p>
        </w:tc>
        <w:tc>
          <w:tcPr>
            <w:tcW w:w="2551" w:type="dxa"/>
            <w:vAlign w:val="center"/>
          </w:tcPr>
          <w:p>
            <w:pPr>
              <w:pStyle w:val="13"/>
            </w:pPr>
          </w:p>
        </w:tc>
        <w:tc>
          <w:tcPr>
            <w:tcW w:w="2551" w:type="dxa"/>
            <w:vAlign w:val="center"/>
          </w:tcPr>
          <w:p>
            <w:pPr>
              <w:pStyle w:val="13"/>
            </w:pPr>
            <w:r>
              <w:t>15.73</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22.59</w:t>
            </w:r>
          </w:p>
        </w:tc>
        <w:tc>
          <w:tcPr>
            <w:tcW w:w="2551" w:type="dxa"/>
            <w:vAlign w:val="center"/>
          </w:tcPr>
          <w:p>
            <w:pPr>
              <w:pStyle w:val="13"/>
            </w:pPr>
          </w:p>
        </w:tc>
        <w:tc>
          <w:tcPr>
            <w:tcW w:w="2551" w:type="dxa"/>
            <w:vAlign w:val="center"/>
          </w:tcPr>
          <w:p>
            <w:pPr>
              <w:pStyle w:val="13"/>
            </w:pPr>
            <w:r>
              <w:t>22.59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22.86</w:t>
            </w:r>
          </w:p>
        </w:tc>
        <w:tc>
          <w:tcPr>
            <w:tcW w:w="2551" w:type="dxa"/>
            <w:vAlign w:val="center"/>
          </w:tcPr>
          <w:p>
            <w:pPr>
              <w:pStyle w:val="13"/>
            </w:pPr>
          </w:p>
        </w:tc>
        <w:tc>
          <w:tcPr>
            <w:tcW w:w="2551" w:type="dxa"/>
            <w:vAlign w:val="center"/>
          </w:tcPr>
          <w:p>
            <w:pPr>
              <w:pStyle w:val="13"/>
            </w:pPr>
            <w:r>
              <w:t>22.86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506.82</w:t>
            </w:r>
          </w:p>
        </w:tc>
        <w:tc>
          <w:tcPr>
            <w:tcW w:w="2551" w:type="dxa"/>
            <w:vAlign w:val="center"/>
          </w:tcPr>
          <w:p>
            <w:pPr>
              <w:pStyle w:val="13"/>
            </w:pPr>
            <w:r>
              <w:t>506.82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40.25</w:t>
            </w:r>
          </w:p>
        </w:tc>
        <w:tc>
          <w:tcPr>
            <w:tcW w:w="2551" w:type="dxa"/>
            <w:vAlign w:val="center"/>
          </w:tcPr>
          <w:p>
            <w:pPr>
              <w:pStyle w:val="13"/>
            </w:pPr>
            <w:r>
              <w:t>40.25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447.13</w:t>
            </w:r>
          </w:p>
        </w:tc>
        <w:tc>
          <w:tcPr>
            <w:tcW w:w="2551" w:type="dxa"/>
            <w:vAlign w:val="center"/>
          </w:tcPr>
          <w:p>
            <w:pPr>
              <w:pStyle w:val="13"/>
            </w:pPr>
            <w:r>
              <w:t>447.13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18.04</w:t>
            </w:r>
          </w:p>
        </w:tc>
        <w:tc>
          <w:tcPr>
            <w:tcW w:w="2551" w:type="dxa"/>
            <w:vAlign w:val="center"/>
          </w:tcPr>
          <w:p>
            <w:pPr>
              <w:pStyle w:val="13"/>
            </w:pPr>
            <w:r>
              <w:t>18.04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1.40</w:t>
            </w:r>
          </w:p>
        </w:tc>
        <w:tc>
          <w:tcPr>
            <w:tcW w:w="2551" w:type="dxa"/>
            <w:vAlign w:val="center"/>
          </w:tcPr>
          <w:p>
            <w:pPr>
              <w:pStyle w:val="13"/>
            </w:pPr>
            <w:r>
              <w:t>1.40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332005河北省南运河河务中心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22.89</w:t>
            </w:r>
          </w:p>
        </w:tc>
        <w:tc>
          <w:tcPr>
            <w:tcW w:w="2381" w:type="dxa"/>
            <w:vAlign w:val="center"/>
          </w:tcPr>
          <w:p>
            <w:pPr>
              <w:pStyle w:val="17"/>
            </w:pPr>
            <w:r>
              <w:t>22.89</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22.59</w:t>
            </w:r>
          </w:p>
        </w:tc>
        <w:tc>
          <w:tcPr>
            <w:tcW w:w="2381" w:type="dxa"/>
            <w:vAlign w:val="center"/>
          </w:tcPr>
          <w:p>
            <w:pPr>
              <w:pStyle w:val="13"/>
            </w:pPr>
            <w:r>
              <w:t>22.59</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22.59</w:t>
            </w:r>
          </w:p>
        </w:tc>
        <w:tc>
          <w:tcPr>
            <w:tcW w:w="2381" w:type="dxa"/>
            <w:vAlign w:val="center"/>
          </w:tcPr>
          <w:p>
            <w:pPr>
              <w:pStyle w:val="13"/>
            </w:pPr>
            <w:r>
              <w:t>22.59</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0.30</w:t>
            </w:r>
          </w:p>
        </w:tc>
        <w:tc>
          <w:tcPr>
            <w:tcW w:w="2381" w:type="dxa"/>
            <w:vAlign w:val="center"/>
          </w:tcPr>
          <w:p>
            <w:pPr>
              <w:pStyle w:val="13"/>
            </w:pPr>
            <w:r>
              <w:t>0.30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河北省南运河河务中心2023年单位预算信息公开情况说明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按照《预算法》、《地方预决算公开操作规程》和《关于进一步推进预算公开工作的实施意见》规定，现将河北省南运河河务中心2023年单位预算公开如下：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（一）负责辖管枢纽、闸涵等水利工程的运行管护和安全监测，执行河北省水利厅调度命令。</w:t>
      </w:r>
    </w:p>
    <w:p>
      <w:pPr>
        <w:pStyle w:val="27"/>
      </w:pPr>
      <w:r>
        <w:t>（二）负责对管辖范围内水库、河道、湖泊岸线、堤防、闸涵等水利工程建设及运行管理进行技术指导。</w:t>
      </w:r>
    </w:p>
    <w:p>
      <w:pPr>
        <w:pStyle w:val="27"/>
      </w:pPr>
      <w:r>
        <w:t>（三）负责对省级河道的堤防、闸涵、防护和控导工程建设及运行管理情况，以及省级河道管理范围内非水利工程项目的建设和管理情况进行技术巡查和技术指导。</w:t>
      </w:r>
    </w:p>
    <w:p>
      <w:pPr>
        <w:pStyle w:val="27"/>
      </w:pPr>
      <w:r>
        <w:t>（四）承担管理范围内防洪抢险相关技术支撑工作。</w:t>
      </w:r>
    </w:p>
    <w:p>
      <w:pPr>
        <w:pStyle w:val="27"/>
      </w:pPr>
      <w:r>
        <w:t>（五）承担管辖范围内应急度汛工程方案、省级河道和蓄滞洪区非水利建设项目建设方案或防洪影响评价报告审查的技术支撑工作。</w:t>
      </w:r>
    </w:p>
    <w:p>
      <w:pPr>
        <w:pStyle w:val="27"/>
      </w:pPr>
      <w:r>
        <w:t>（六）负责对管辖范围内的水资源管理、水土保持管理等工作提供技术支撑。</w:t>
      </w:r>
    </w:p>
    <w:p>
      <w:pPr>
        <w:pStyle w:val="27"/>
      </w:pPr>
      <w:r>
        <w:t>（七）负责对管辖范围内跨设区市的水事纠纷调解提供技术支撑。</w:t>
      </w:r>
    </w:p>
    <w:p>
      <w:pPr>
        <w:pStyle w:val="27"/>
      </w:pPr>
      <w:r>
        <w:t>（八）负责位山、潘庄引黄输水工程输水期间管理范围内工程技术巡查和输水管护工作，受河北省水利厅委托负责南水北调东线一期北延南运河段输水期间工程技术巡查和输水管护工作。</w:t>
      </w:r>
    </w:p>
    <w:p>
      <w:pPr>
        <w:pStyle w:val="27"/>
      </w:pPr>
      <w:r>
        <w:t>（九）负责子牙新河、青静黄排水渠、北排河入海河口管理范围内河道机船拖淤工作。</w:t>
      </w:r>
    </w:p>
    <w:p>
      <w:pPr>
        <w:pStyle w:val="27"/>
      </w:pPr>
      <w:r>
        <w:t>（十）为河北省水利厅组织的重大专项督导、检查、考核等工作提供技术支撑。</w:t>
      </w:r>
    </w:p>
    <w:p>
      <w:pPr>
        <w:pStyle w:val="27"/>
      </w:pPr>
      <w:r>
        <w:t>（十一）完成河北省水利厅交办的其他任务。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河北省南运河河务中心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5678.09万元，其中：一般公共预算收入4447.55万元，基金预算收入0万元，国有资本经营预算收入0万元，财政专户核拨收入0万元，单位资金收入1001.25万元，上年结转结余229.29万元。</w:t>
      </w:r>
    </w:p>
    <w:p>
      <w:pPr>
        <w:pStyle w:val="28"/>
      </w:pPr>
      <w:r>
        <w:t>2、支出说明</w:t>
      </w:r>
    </w:p>
    <w:p>
      <w:pPr>
        <w:pStyle w:val="28"/>
      </w:pPr>
      <w:r>
        <w:t>收支预算总表支出栏、基本支出表、项目支出表按经济分类和支出功能分类科目编制，反映河北省南运河河务中心年度单位预算中支出预算的总体情况。2023年支出预算5678.09万元，其中基本支出3369.24万元，包括人员经费3002.81万元和日常公用经费366.43万元；项目支出2308.85万元，主要为引江引黄补水渠道整治、北排河挡潮闸下游拖淤安全度汛项目、水利工程运行维护资金等。</w:t>
      </w:r>
    </w:p>
    <w:p>
      <w:pPr>
        <w:pStyle w:val="28"/>
      </w:pPr>
      <w:r>
        <w:t>3、比上年增减情况</w:t>
      </w:r>
    </w:p>
    <w:p>
      <w:pPr>
        <w:pStyle w:val="28"/>
      </w:pPr>
      <w:r>
        <w:t>2023年预算收支安排5678.09万元，较2022年预算增加1605.83万元，其中：基本支出增加11.5万元，主要为增加日常经费支出；项目支出增加1594.33万元，主要为增加了引江引黄补水渠道整治、南水北调东线一期北延工程管理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2023年，我单位运行经费共计安排366.43万元，主要用于日常维修、办公用房水电费、办公用房取暖费、办公用房物业管理费等日常运行支出。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22.89万元，其中因公出国（境）费0万元；公务用车购置及运维费22.59万元（其中：公务用车购置费为0万元，公务用车运维费22.59万元)；公务接待费0.3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1、南运河河务管理工作经费绩效目标表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1.河系督查</w:t>
            </w:r>
          </w:p>
          <w:p>
            <w:pPr>
              <w:pStyle w:val="14"/>
            </w:pPr>
            <w:r>
              <w:t>2.河务中心日常防汛管理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管理工作任务完成率</w:t>
            </w:r>
          </w:p>
        </w:tc>
        <w:tc>
          <w:tcPr>
            <w:tcW w:w="2835" w:type="dxa"/>
            <w:vAlign w:val="center"/>
          </w:tcPr>
          <w:p>
            <w:pPr>
              <w:pStyle w:val="14"/>
            </w:pPr>
            <w:r>
              <w:t>保证完成单位管理职能</w:t>
            </w:r>
          </w:p>
        </w:tc>
        <w:tc>
          <w:tcPr>
            <w:tcW w:w="2551" w:type="dxa"/>
            <w:vAlign w:val="center"/>
          </w:tcPr>
          <w:p>
            <w:pPr>
              <w:pStyle w:val="14"/>
            </w:pPr>
            <w:r>
              <w:t>≥90%</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有效履行职能</w:t>
            </w:r>
          </w:p>
        </w:tc>
        <w:tc>
          <w:tcPr>
            <w:tcW w:w="2835" w:type="dxa"/>
            <w:vAlign w:val="center"/>
          </w:tcPr>
          <w:p>
            <w:pPr>
              <w:pStyle w:val="14"/>
            </w:pPr>
            <w:r>
              <w:t>组织人员按省厅委托内容按时完成、直属闸涵工程正常运行</w:t>
            </w:r>
          </w:p>
        </w:tc>
        <w:tc>
          <w:tcPr>
            <w:tcW w:w="2551" w:type="dxa"/>
            <w:vAlign w:val="center"/>
          </w:tcPr>
          <w:p>
            <w:pPr>
              <w:pStyle w:val="14"/>
            </w:pPr>
            <w:r>
              <w:t>≥90%</w:t>
            </w:r>
          </w:p>
        </w:tc>
        <w:tc>
          <w:tcPr>
            <w:tcW w:w="2268" w:type="dxa"/>
            <w:vAlign w:val="center"/>
          </w:tcPr>
          <w:p>
            <w:pPr>
              <w:pStyle w:val="14"/>
            </w:pPr>
            <w:r>
              <w:t>按省厅要求、河系调度方案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任务在规定时间完成</w:t>
            </w:r>
          </w:p>
        </w:tc>
        <w:tc>
          <w:tcPr>
            <w:tcW w:w="2835" w:type="dxa"/>
            <w:vAlign w:val="center"/>
          </w:tcPr>
          <w:p>
            <w:pPr>
              <w:pStyle w:val="14"/>
            </w:pPr>
            <w:r>
              <w:t>按时完成河系督察、防汛检查</w:t>
            </w:r>
          </w:p>
        </w:tc>
        <w:tc>
          <w:tcPr>
            <w:tcW w:w="2551" w:type="dxa"/>
            <w:vAlign w:val="center"/>
          </w:tcPr>
          <w:p>
            <w:pPr>
              <w:pStyle w:val="14"/>
            </w:pPr>
            <w:r>
              <w:t>≤12月</w:t>
            </w:r>
          </w:p>
        </w:tc>
        <w:tc>
          <w:tcPr>
            <w:tcW w:w="2268" w:type="dxa"/>
            <w:vAlign w:val="center"/>
          </w:tcPr>
          <w:p>
            <w:pPr>
              <w:pStyle w:val="14"/>
            </w:pPr>
            <w:r>
              <w:t>省厅要求、河系调度方案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差旅费补助标准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河系防洪能力</w:t>
            </w:r>
          </w:p>
        </w:tc>
        <w:tc>
          <w:tcPr>
            <w:tcW w:w="2835" w:type="dxa"/>
            <w:vAlign w:val="center"/>
          </w:tcPr>
          <w:p>
            <w:pPr>
              <w:pStyle w:val="14"/>
            </w:pPr>
            <w:r>
              <w:t>保障直属工程度汛安全，掌握河系防汛信息。保障南运河流域安全度汛</w:t>
            </w:r>
          </w:p>
        </w:tc>
        <w:tc>
          <w:tcPr>
            <w:tcW w:w="2551" w:type="dxa"/>
            <w:vAlign w:val="center"/>
          </w:tcPr>
          <w:p>
            <w:pPr>
              <w:pStyle w:val="14"/>
            </w:pPr>
            <w:r>
              <w:t>进一步提升</w:t>
            </w:r>
          </w:p>
        </w:tc>
        <w:tc>
          <w:tcPr>
            <w:tcW w:w="2268" w:type="dxa"/>
            <w:vAlign w:val="center"/>
          </w:tcPr>
          <w:p>
            <w:pPr>
              <w:pStyle w:val="14"/>
            </w:pPr>
            <w:r>
              <w:t>河系调度方案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2、北排河挡潮闸下游拖淤安全度汛项目绩效目标表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1.按照2023年北排河挡潮闸下游拖淤安全度汛方案，完成2023年北排河挡潮闸下游1km河道淤积拖淤任务，确保了洪沥水顺利下泄入海，解决了尾闾不畅问题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拖淤方量</w:t>
            </w:r>
          </w:p>
          <w:p>
            <w:pPr>
              <w:pStyle w:val="14"/>
            </w:pPr>
          </w:p>
        </w:tc>
        <w:tc>
          <w:tcPr>
            <w:tcW w:w="2835" w:type="dxa"/>
            <w:vAlign w:val="center"/>
          </w:tcPr>
          <w:p>
            <w:pPr>
              <w:pStyle w:val="14"/>
            </w:pPr>
            <w:r>
              <w:t>按照要求完成拖淤方量</w:t>
            </w:r>
          </w:p>
          <w:p>
            <w:pPr>
              <w:pStyle w:val="14"/>
            </w:pPr>
          </w:p>
        </w:tc>
        <w:tc>
          <w:tcPr>
            <w:tcW w:w="2551" w:type="dxa"/>
            <w:vAlign w:val="center"/>
          </w:tcPr>
          <w:p>
            <w:pPr>
              <w:pStyle w:val="14"/>
            </w:pPr>
            <w:r>
              <w:t>100%</w:t>
            </w:r>
          </w:p>
        </w:tc>
        <w:tc>
          <w:tcPr>
            <w:tcW w:w="2268" w:type="dxa"/>
            <w:vAlign w:val="center"/>
          </w:tcPr>
          <w:p>
            <w:pPr>
              <w:pStyle w:val="14"/>
            </w:pPr>
            <w:r>
              <w:t>工作实际要求</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p>
            <w:pPr>
              <w:pStyle w:val="14"/>
            </w:pPr>
          </w:p>
        </w:tc>
        <w:tc>
          <w:tcPr>
            <w:tcW w:w="2835" w:type="dxa"/>
            <w:vAlign w:val="center"/>
          </w:tcPr>
          <w:p>
            <w:pPr>
              <w:pStyle w:val="14"/>
            </w:pPr>
            <w:r>
              <w:t>完成拖淤任务，确保上游来水顺利下泄入海</w:t>
            </w:r>
          </w:p>
          <w:p>
            <w:pPr>
              <w:pStyle w:val="14"/>
            </w:pPr>
          </w:p>
        </w:tc>
        <w:tc>
          <w:tcPr>
            <w:tcW w:w="2551" w:type="dxa"/>
            <w:vAlign w:val="center"/>
          </w:tcPr>
          <w:p>
            <w:pPr>
              <w:pStyle w:val="14"/>
            </w:pPr>
            <w:r>
              <w:t>100%</w:t>
            </w:r>
          </w:p>
        </w:tc>
        <w:tc>
          <w:tcPr>
            <w:tcW w:w="2268" w:type="dxa"/>
            <w:vAlign w:val="center"/>
          </w:tcPr>
          <w:p>
            <w:pPr>
              <w:pStyle w:val="14"/>
            </w:pPr>
            <w:r>
              <w:t>行业标准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p>
            <w:pPr>
              <w:pStyle w:val="14"/>
            </w:pPr>
          </w:p>
        </w:tc>
        <w:tc>
          <w:tcPr>
            <w:tcW w:w="2835" w:type="dxa"/>
            <w:vAlign w:val="center"/>
          </w:tcPr>
          <w:p>
            <w:pPr>
              <w:pStyle w:val="14"/>
            </w:pPr>
            <w:r>
              <w:t>由海口闸所拖淤船完成</w:t>
            </w:r>
          </w:p>
          <w:p>
            <w:pPr>
              <w:pStyle w:val="14"/>
            </w:pPr>
          </w:p>
        </w:tc>
        <w:tc>
          <w:tcPr>
            <w:tcW w:w="2551" w:type="dxa"/>
            <w:vAlign w:val="center"/>
          </w:tcPr>
          <w:p>
            <w:pPr>
              <w:pStyle w:val="14"/>
            </w:pPr>
            <w:r>
              <w:t>≤4月</w:t>
            </w:r>
          </w:p>
        </w:tc>
        <w:tc>
          <w:tcPr>
            <w:tcW w:w="2268" w:type="dxa"/>
            <w:vAlign w:val="center"/>
          </w:tcPr>
          <w:p>
            <w:pPr>
              <w:pStyle w:val="14"/>
            </w:pPr>
            <w:r>
              <w:t>实施方案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北排河挡潮闸下游拖淤任务工程完成成本</w:t>
            </w:r>
          </w:p>
        </w:tc>
        <w:tc>
          <w:tcPr>
            <w:tcW w:w="2551" w:type="dxa"/>
            <w:vAlign w:val="center"/>
          </w:tcPr>
          <w:p>
            <w:pPr>
              <w:pStyle w:val="14"/>
            </w:pPr>
            <w:r>
              <w:t>≤28.3万元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北排河挡潮闸下游拖淤独立费用</w:t>
            </w:r>
          </w:p>
        </w:tc>
        <w:tc>
          <w:tcPr>
            <w:tcW w:w="2551" w:type="dxa"/>
            <w:vAlign w:val="center"/>
          </w:tcPr>
          <w:p>
            <w:pPr>
              <w:pStyle w:val="14"/>
            </w:pPr>
            <w:r>
              <w:t>≤1.7万元</w:t>
            </w:r>
          </w:p>
        </w:tc>
        <w:tc>
          <w:tcPr>
            <w:tcW w:w="2268" w:type="dxa"/>
            <w:vAlign w:val="center"/>
          </w:tcPr>
          <w:p>
            <w:pPr>
              <w:pStyle w:val="14"/>
            </w:pPr>
            <w:r>
              <w:t>年度资金计划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防汛</w:t>
            </w:r>
          </w:p>
        </w:tc>
        <w:tc>
          <w:tcPr>
            <w:tcW w:w="2835" w:type="dxa"/>
            <w:vAlign w:val="center"/>
          </w:tcPr>
          <w:p>
            <w:pPr>
              <w:pStyle w:val="14"/>
            </w:pPr>
            <w:r>
              <w:t>消除工程安全隐患，确保工程安全和完整</w:t>
            </w:r>
          </w:p>
        </w:tc>
        <w:tc>
          <w:tcPr>
            <w:tcW w:w="2551" w:type="dxa"/>
            <w:vAlign w:val="center"/>
          </w:tcPr>
          <w:p>
            <w:pPr>
              <w:pStyle w:val="14"/>
            </w:pPr>
            <w:r>
              <w:t>满足调度要求</w:t>
            </w:r>
          </w:p>
        </w:tc>
        <w:tc>
          <w:tcPr>
            <w:tcW w:w="2268" w:type="dxa"/>
            <w:vAlign w:val="center"/>
          </w:tcPr>
          <w:p>
            <w:pPr>
              <w:pStyle w:val="14"/>
            </w:pPr>
            <w:r>
              <w:t>省政府防洪调度预案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3、海口枢纽水利设施恢复项目绩效目标表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1.工程恢复挡潮埝长2.1公里；水利设施修缮及维护1500平米，确保工程正常运行，恢复挡潮功能，保证行洪安全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工程量完成率</w:t>
            </w:r>
          </w:p>
        </w:tc>
        <w:tc>
          <w:tcPr>
            <w:tcW w:w="2835" w:type="dxa"/>
            <w:vAlign w:val="center"/>
          </w:tcPr>
          <w:p>
            <w:pPr>
              <w:pStyle w:val="14"/>
            </w:pPr>
            <w:r>
              <w:t>恢复挡潮埝长2.1公里；水利设施修缮及维护1500平米</w:t>
            </w:r>
          </w:p>
        </w:tc>
        <w:tc>
          <w:tcPr>
            <w:tcW w:w="2551" w:type="dxa"/>
            <w:vAlign w:val="center"/>
          </w:tcPr>
          <w:p>
            <w:pPr>
              <w:pStyle w:val="14"/>
            </w:pPr>
            <w:r>
              <w:t>100%</w:t>
            </w:r>
          </w:p>
        </w:tc>
        <w:tc>
          <w:tcPr>
            <w:tcW w:w="2268" w:type="dxa"/>
            <w:vAlign w:val="center"/>
          </w:tcPr>
          <w:p>
            <w:pPr>
              <w:pStyle w:val="14"/>
            </w:pPr>
            <w:r>
              <w:t>按照批复的实施方案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按照实施方案完成工程任务</w:t>
            </w:r>
          </w:p>
        </w:tc>
        <w:tc>
          <w:tcPr>
            <w:tcW w:w="2551" w:type="dxa"/>
            <w:vAlign w:val="center"/>
          </w:tcPr>
          <w:p>
            <w:pPr>
              <w:pStyle w:val="14"/>
            </w:pPr>
            <w:r>
              <w:t>100%</w:t>
            </w:r>
          </w:p>
        </w:tc>
        <w:tc>
          <w:tcPr>
            <w:tcW w:w="2268" w:type="dxa"/>
            <w:vAlign w:val="center"/>
          </w:tcPr>
          <w:p>
            <w:pPr>
              <w:pStyle w:val="14"/>
            </w:pPr>
            <w:r>
              <w:t>按照批复的实施方案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完成时间</w:t>
            </w:r>
          </w:p>
          <w:p>
            <w:pPr>
              <w:pStyle w:val="14"/>
            </w:pPr>
          </w:p>
        </w:tc>
        <w:tc>
          <w:tcPr>
            <w:tcW w:w="2835" w:type="dxa"/>
            <w:vAlign w:val="center"/>
          </w:tcPr>
          <w:p>
            <w:pPr>
              <w:pStyle w:val="14"/>
            </w:pPr>
            <w:r>
              <w:t>2023年底完成</w:t>
            </w:r>
          </w:p>
        </w:tc>
        <w:tc>
          <w:tcPr>
            <w:tcW w:w="2551" w:type="dxa"/>
            <w:vAlign w:val="center"/>
          </w:tcPr>
          <w:p>
            <w:pPr>
              <w:pStyle w:val="14"/>
            </w:pPr>
            <w:r>
              <w:t>≤12月</w:t>
            </w:r>
          </w:p>
        </w:tc>
        <w:tc>
          <w:tcPr>
            <w:tcW w:w="2268" w:type="dxa"/>
            <w:vAlign w:val="center"/>
          </w:tcPr>
          <w:p>
            <w:pPr>
              <w:pStyle w:val="14"/>
            </w:pPr>
            <w:r>
              <w:t>按照批复的实施方案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海口枢纽水利设施配套修缮及维护工程完成成本</w:t>
            </w:r>
          </w:p>
        </w:tc>
        <w:tc>
          <w:tcPr>
            <w:tcW w:w="2551" w:type="dxa"/>
            <w:vAlign w:val="center"/>
          </w:tcPr>
          <w:p>
            <w:pPr>
              <w:pStyle w:val="14"/>
            </w:pPr>
            <w:r>
              <w:t>≤48.8万元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海口枢纽水利设施恢复项目独立费用</w:t>
            </w:r>
          </w:p>
        </w:tc>
        <w:tc>
          <w:tcPr>
            <w:tcW w:w="2551" w:type="dxa"/>
            <w:vAlign w:val="center"/>
          </w:tcPr>
          <w:p>
            <w:pPr>
              <w:pStyle w:val="14"/>
            </w:pPr>
            <w:r>
              <w:t>≤3.35万元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海口枢纽恢复滩地挡潮埝工程完成成本</w:t>
            </w:r>
          </w:p>
        </w:tc>
        <w:tc>
          <w:tcPr>
            <w:tcW w:w="2551" w:type="dxa"/>
            <w:vAlign w:val="center"/>
          </w:tcPr>
          <w:p>
            <w:pPr>
              <w:pStyle w:val="14"/>
            </w:pPr>
            <w:r>
              <w:t>≤111.3万元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挡潮、泄洪</w:t>
            </w:r>
          </w:p>
        </w:tc>
        <w:tc>
          <w:tcPr>
            <w:tcW w:w="2835" w:type="dxa"/>
            <w:vAlign w:val="center"/>
          </w:tcPr>
          <w:p>
            <w:pPr>
              <w:pStyle w:val="14"/>
            </w:pPr>
            <w:r>
              <w:t>恢复挡潮功能，保证行洪安全。</w:t>
            </w:r>
          </w:p>
        </w:tc>
        <w:tc>
          <w:tcPr>
            <w:tcW w:w="2551" w:type="dxa"/>
            <w:vAlign w:val="center"/>
          </w:tcPr>
          <w:p>
            <w:pPr>
              <w:pStyle w:val="14"/>
            </w:pPr>
            <w:r>
              <w:t>100%</w:t>
            </w:r>
          </w:p>
        </w:tc>
        <w:tc>
          <w:tcPr>
            <w:tcW w:w="2268" w:type="dxa"/>
            <w:vAlign w:val="center"/>
          </w:tcPr>
          <w:p>
            <w:pPr>
              <w:pStyle w:val="14"/>
            </w:pPr>
            <w:r>
              <w:t>按照批复的实施方案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4、河北省引黄工程管理费绩效目标表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1.通过对引黄潘庄线路（河北段）252km河道以及沿线6座节制闸、44座旁开闸的巡查管护工作，对2023年度引水计划的顺利实施提供了保障。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履职能力</w:t>
            </w:r>
          </w:p>
        </w:tc>
        <w:tc>
          <w:tcPr>
            <w:tcW w:w="2835" w:type="dxa"/>
            <w:vAlign w:val="center"/>
          </w:tcPr>
          <w:p>
            <w:pPr>
              <w:pStyle w:val="14"/>
            </w:pPr>
            <w:r>
              <w:t>六个闸所运行管理职能</w:t>
            </w:r>
          </w:p>
        </w:tc>
        <w:tc>
          <w:tcPr>
            <w:tcW w:w="2551" w:type="dxa"/>
            <w:vAlign w:val="center"/>
          </w:tcPr>
          <w:p>
            <w:pPr>
              <w:pStyle w:val="14"/>
            </w:pPr>
            <w:r>
              <w:t>100%</w:t>
            </w:r>
          </w:p>
        </w:tc>
        <w:tc>
          <w:tcPr>
            <w:tcW w:w="2268" w:type="dxa"/>
            <w:vAlign w:val="center"/>
          </w:tcPr>
          <w:p>
            <w:pPr>
              <w:pStyle w:val="14"/>
            </w:pPr>
            <w:r>
              <w:t>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完成调水任务目标</w:t>
            </w:r>
          </w:p>
        </w:tc>
        <w:tc>
          <w:tcPr>
            <w:tcW w:w="2835" w:type="dxa"/>
            <w:vAlign w:val="center"/>
          </w:tcPr>
          <w:p>
            <w:pPr>
              <w:pStyle w:val="14"/>
            </w:pPr>
            <w:r>
              <w:t>按照计划输水量完成调水任务</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输水完成时间</w:t>
            </w:r>
          </w:p>
        </w:tc>
        <w:tc>
          <w:tcPr>
            <w:tcW w:w="2835" w:type="dxa"/>
            <w:vAlign w:val="center"/>
          </w:tcPr>
          <w:p>
            <w:pPr>
              <w:pStyle w:val="14"/>
            </w:pPr>
            <w:r>
              <w:t>在计划时间内完成输水任务</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改善水环境</w:t>
            </w:r>
          </w:p>
        </w:tc>
        <w:tc>
          <w:tcPr>
            <w:tcW w:w="2835" w:type="dxa"/>
            <w:vAlign w:val="center"/>
          </w:tcPr>
          <w:p>
            <w:pPr>
              <w:pStyle w:val="14"/>
            </w:pPr>
            <w:r>
              <w:t>南运河沿河两岸地下水明显回升，实现河道常态化有水，水生态得到极大改善。</w:t>
            </w:r>
          </w:p>
        </w:tc>
        <w:tc>
          <w:tcPr>
            <w:tcW w:w="2551" w:type="dxa"/>
            <w:vAlign w:val="center"/>
          </w:tcPr>
          <w:p>
            <w:pPr>
              <w:pStyle w:val="14"/>
            </w:pPr>
            <w:r>
              <w:t>≥90%</w:t>
            </w:r>
          </w:p>
        </w:tc>
        <w:tc>
          <w:tcPr>
            <w:tcW w:w="2268" w:type="dxa"/>
            <w:vAlign w:val="center"/>
          </w:tcPr>
          <w:p>
            <w:pPr>
              <w:pStyle w:val="14"/>
            </w:pPr>
            <w:r>
              <w:t>省引黄输水工作要求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5、河湖长制协查检查项目资金绩效目标表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1.按照省级河湖长制办公室下达协查清单，完成2023年清单全部任务，确保所辖河湖管理范围内无垃圾等，进一步提升河湖生态环境。</w:t>
            </w:r>
          </w:p>
          <w:p>
            <w:pPr>
              <w:pStyle w:val="14"/>
            </w:pP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管理工作任务完成率</w:t>
            </w:r>
          </w:p>
          <w:p>
            <w:pPr>
              <w:pStyle w:val="14"/>
            </w:pPr>
          </w:p>
        </w:tc>
        <w:tc>
          <w:tcPr>
            <w:tcW w:w="2835" w:type="dxa"/>
            <w:vAlign w:val="center"/>
          </w:tcPr>
          <w:p>
            <w:pPr>
              <w:pStyle w:val="14"/>
            </w:pPr>
            <w:r>
              <w:t>保证完成单位管理职能</w:t>
            </w:r>
          </w:p>
          <w:p>
            <w:pPr>
              <w:pStyle w:val="14"/>
            </w:pP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有效履行职能</w:t>
            </w:r>
          </w:p>
          <w:p>
            <w:pPr>
              <w:pStyle w:val="14"/>
            </w:pPr>
          </w:p>
        </w:tc>
        <w:tc>
          <w:tcPr>
            <w:tcW w:w="2835" w:type="dxa"/>
            <w:vAlign w:val="center"/>
          </w:tcPr>
          <w:p>
            <w:pPr>
              <w:pStyle w:val="14"/>
            </w:pPr>
            <w:r>
              <w:t>组织人员按省厅要求内容按时完成</w:t>
            </w:r>
          </w:p>
          <w:p>
            <w:pPr>
              <w:pStyle w:val="14"/>
            </w:pP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任务在规定时间完成</w:t>
            </w:r>
          </w:p>
          <w:p>
            <w:pPr>
              <w:pStyle w:val="14"/>
            </w:pPr>
          </w:p>
        </w:tc>
        <w:tc>
          <w:tcPr>
            <w:tcW w:w="2835" w:type="dxa"/>
            <w:vAlign w:val="center"/>
          </w:tcPr>
          <w:p>
            <w:pPr>
              <w:pStyle w:val="14"/>
            </w:pPr>
            <w:r>
              <w:t>承担所辖河系内督导检查</w:t>
            </w:r>
          </w:p>
          <w:p>
            <w:pPr>
              <w:pStyle w:val="14"/>
            </w:pPr>
          </w:p>
        </w:tc>
        <w:tc>
          <w:tcPr>
            <w:tcW w:w="2551" w:type="dxa"/>
            <w:vAlign w:val="center"/>
          </w:tcPr>
          <w:p>
            <w:pPr>
              <w:pStyle w:val="14"/>
            </w:pPr>
            <w:r>
              <w:t>≤12月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河湖管理</w:t>
            </w:r>
          </w:p>
        </w:tc>
        <w:tc>
          <w:tcPr>
            <w:tcW w:w="2835" w:type="dxa"/>
            <w:vAlign w:val="center"/>
          </w:tcPr>
          <w:p>
            <w:pPr>
              <w:pStyle w:val="14"/>
            </w:pPr>
            <w:r>
              <w:t>保护河湖生态环境</w:t>
            </w:r>
          </w:p>
        </w:tc>
        <w:tc>
          <w:tcPr>
            <w:tcW w:w="2551" w:type="dxa"/>
            <w:vAlign w:val="center"/>
          </w:tcPr>
          <w:p>
            <w:pPr>
              <w:pStyle w:val="14"/>
            </w:pPr>
            <w:r>
              <w:t>进一步提升</w:t>
            </w:r>
          </w:p>
        </w:tc>
        <w:tc>
          <w:tcPr>
            <w:tcW w:w="2268" w:type="dxa"/>
            <w:vAlign w:val="center"/>
          </w:tcPr>
          <w:p>
            <w:pPr>
              <w:pStyle w:val="14"/>
            </w:pPr>
            <w:r>
              <w:t>按照相关法律法规条例</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6、南水北调东线—期北延工程管理费绩效目标表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1.通过对南水北调东线一期北延（河北段）252km河道以及沿线6座节制闸、44座旁开闸的巡查管护工作，对2023年度引水计划的顺利实施提供了保障。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六个闸所运行管理平稳度</w:t>
            </w:r>
          </w:p>
        </w:tc>
        <w:tc>
          <w:tcPr>
            <w:tcW w:w="2835" w:type="dxa"/>
            <w:vAlign w:val="center"/>
          </w:tcPr>
          <w:p>
            <w:pPr>
              <w:pStyle w:val="14"/>
            </w:pPr>
            <w:r>
              <w:t>资金到位后，对安陵、捷地、王希鲁、北辰屯、穿运、连村等闸的运行进行管理，确保安全运行</w:t>
            </w:r>
          </w:p>
        </w:tc>
        <w:tc>
          <w:tcPr>
            <w:tcW w:w="2551" w:type="dxa"/>
            <w:vAlign w:val="center"/>
          </w:tcPr>
          <w:p>
            <w:pPr>
              <w:pStyle w:val="14"/>
            </w:pPr>
            <w:r>
              <w:t>100%</w:t>
            </w:r>
          </w:p>
        </w:tc>
        <w:tc>
          <w:tcPr>
            <w:tcW w:w="2268" w:type="dxa"/>
            <w:vAlign w:val="center"/>
          </w:tcPr>
          <w:p>
            <w:pPr>
              <w:pStyle w:val="14"/>
            </w:pPr>
            <w:r>
              <w:t>《河北省引黄调水补助资金使用管理办法》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完成调水任务目标</w:t>
            </w:r>
          </w:p>
        </w:tc>
        <w:tc>
          <w:tcPr>
            <w:tcW w:w="2835" w:type="dxa"/>
            <w:vAlign w:val="center"/>
          </w:tcPr>
          <w:p>
            <w:pPr>
              <w:pStyle w:val="14"/>
            </w:pPr>
            <w:r>
              <w:t>按照计划输水量完成调水任务。</w:t>
            </w:r>
          </w:p>
        </w:tc>
        <w:tc>
          <w:tcPr>
            <w:tcW w:w="2551" w:type="dxa"/>
            <w:vAlign w:val="center"/>
          </w:tcPr>
          <w:p>
            <w:pPr>
              <w:pStyle w:val="14"/>
            </w:pPr>
            <w:r>
              <w:t>100%</w:t>
            </w:r>
          </w:p>
        </w:tc>
        <w:tc>
          <w:tcPr>
            <w:tcW w:w="2268" w:type="dxa"/>
            <w:vAlign w:val="center"/>
          </w:tcPr>
          <w:p>
            <w:pPr>
              <w:pStyle w:val="14"/>
            </w:pPr>
            <w:r>
              <w:t>南水北调东线一期北延工程管理费项目工作计划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输水完成时间</w:t>
            </w:r>
          </w:p>
        </w:tc>
        <w:tc>
          <w:tcPr>
            <w:tcW w:w="2835" w:type="dxa"/>
            <w:vAlign w:val="center"/>
          </w:tcPr>
          <w:p>
            <w:pPr>
              <w:pStyle w:val="14"/>
            </w:pPr>
            <w:r>
              <w:t>在计划时间内完成输水任务</w:t>
            </w:r>
          </w:p>
        </w:tc>
        <w:tc>
          <w:tcPr>
            <w:tcW w:w="2551" w:type="dxa"/>
            <w:vAlign w:val="center"/>
          </w:tcPr>
          <w:p>
            <w:pPr>
              <w:pStyle w:val="14"/>
            </w:pPr>
            <w:r>
              <w:t>1年</w:t>
            </w:r>
          </w:p>
        </w:tc>
        <w:tc>
          <w:tcPr>
            <w:tcW w:w="2268" w:type="dxa"/>
            <w:vAlign w:val="center"/>
          </w:tcPr>
          <w:p>
            <w:pPr>
              <w:pStyle w:val="14"/>
            </w:pPr>
            <w:r>
              <w:t>南水北调东线一期北延工程管理费项目工作计划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差旅补助标准</w:t>
            </w:r>
          </w:p>
        </w:tc>
        <w:tc>
          <w:tcPr>
            <w:tcW w:w="2835" w:type="dxa"/>
            <w:vAlign w:val="center"/>
          </w:tcPr>
          <w:p>
            <w:pPr>
              <w:pStyle w:val="14"/>
            </w:pPr>
            <w:r>
              <w:t>按照市内交通80元/人/天，伙食补助100元/人/天</w:t>
            </w:r>
          </w:p>
        </w:tc>
        <w:tc>
          <w:tcPr>
            <w:tcW w:w="2551" w:type="dxa"/>
            <w:vAlign w:val="center"/>
          </w:tcPr>
          <w:p>
            <w:pPr>
              <w:pStyle w:val="14"/>
            </w:pPr>
            <w:r>
              <w:t>≤180元</w:t>
            </w:r>
          </w:p>
        </w:tc>
        <w:tc>
          <w:tcPr>
            <w:tcW w:w="2268" w:type="dxa"/>
            <w:vAlign w:val="center"/>
          </w:tcPr>
          <w:p>
            <w:pPr>
              <w:pStyle w:val="14"/>
            </w:pPr>
            <w:r>
              <w:t>《河北省差旅费管理办法》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水资源利用率</w:t>
            </w:r>
          </w:p>
        </w:tc>
        <w:tc>
          <w:tcPr>
            <w:tcW w:w="2835" w:type="dxa"/>
            <w:vAlign w:val="center"/>
          </w:tcPr>
          <w:p>
            <w:pPr>
              <w:pStyle w:val="14"/>
            </w:pPr>
            <w:r>
              <w:t>通过实施南水北调东线一期及潘庄引黄输水工作，极大缓解了华北地下水</w:t>
            </w:r>
          </w:p>
        </w:tc>
        <w:tc>
          <w:tcPr>
            <w:tcW w:w="2551" w:type="dxa"/>
            <w:vAlign w:val="center"/>
          </w:tcPr>
          <w:p>
            <w:pPr>
              <w:pStyle w:val="14"/>
            </w:pPr>
            <w:r>
              <w:t>≤100%</w:t>
            </w:r>
          </w:p>
        </w:tc>
        <w:tc>
          <w:tcPr>
            <w:tcW w:w="2268" w:type="dxa"/>
            <w:vAlign w:val="center"/>
          </w:tcPr>
          <w:p>
            <w:pPr>
              <w:pStyle w:val="14"/>
            </w:pPr>
            <w:r>
              <w:t>南水北调东线一期北延工程管理费项目工作计划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7、省级防汛物资储备管理绩效目标表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1.省级防汛物资8艘冲锋舟和1482平方米块石维修养护，确保物资储备完好，能够“调得出、用得上”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防汛物资日常管理、维护</w:t>
            </w:r>
          </w:p>
        </w:tc>
        <w:tc>
          <w:tcPr>
            <w:tcW w:w="2835" w:type="dxa"/>
            <w:vAlign w:val="center"/>
          </w:tcPr>
          <w:p>
            <w:pPr>
              <w:pStyle w:val="14"/>
            </w:pPr>
            <w:r>
              <w:t>按照防汛物资管理制度要求</w:t>
            </w:r>
          </w:p>
        </w:tc>
        <w:tc>
          <w:tcPr>
            <w:tcW w:w="2551" w:type="dxa"/>
            <w:vAlign w:val="center"/>
          </w:tcPr>
          <w:p>
            <w:pPr>
              <w:pStyle w:val="14"/>
            </w:pPr>
            <w:r>
              <w:t>≥95%</w:t>
            </w:r>
          </w:p>
        </w:tc>
        <w:tc>
          <w:tcPr>
            <w:tcW w:w="2268" w:type="dxa"/>
            <w:vAlign w:val="center"/>
          </w:tcPr>
          <w:p>
            <w:pPr>
              <w:pStyle w:val="14"/>
            </w:pPr>
            <w:r>
              <w:t>工作实际要求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物资储备完好率</w:t>
            </w:r>
          </w:p>
        </w:tc>
        <w:tc>
          <w:tcPr>
            <w:tcW w:w="2835" w:type="dxa"/>
            <w:vAlign w:val="center"/>
          </w:tcPr>
          <w:p>
            <w:pPr>
              <w:pStyle w:val="14"/>
            </w:pPr>
            <w:r>
              <w:t>确保物资储备完好，能够“调得出、用的上”</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按时完成物资维护工作，使物资储备状态良好</w:t>
            </w:r>
          </w:p>
        </w:tc>
        <w:tc>
          <w:tcPr>
            <w:tcW w:w="2551" w:type="dxa"/>
            <w:vAlign w:val="center"/>
          </w:tcPr>
          <w:p>
            <w:pPr>
              <w:pStyle w:val="14"/>
            </w:pPr>
            <w:r>
              <w:t>≤12月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防汛物资维修养护资金成本</w:t>
            </w:r>
          </w:p>
        </w:tc>
        <w:tc>
          <w:tcPr>
            <w:tcW w:w="2551" w:type="dxa"/>
            <w:vAlign w:val="center"/>
          </w:tcPr>
          <w:p>
            <w:pPr>
              <w:pStyle w:val="14"/>
            </w:pPr>
            <w:r>
              <w:t>≤3.1万元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防汛物资保险费用及其他费用资金成本</w:t>
            </w:r>
          </w:p>
        </w:tc>
        <w:tc>
          <w:tcPr>
            <w:tcW w:w="2551" w:type="dxa"/>
            <w:vAlign w:val="center"/>
          </w:tcPr>
          <w:p>
            <w:pPr>
              <w:pStyle w:val="14"/>
            </w:pPr>
            <w:r>
              <w:t>≤2万元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防汛能力</w:t>
            </w:r>
          </w:p>
        </w:tc>
        <w:tc>
          <w:tcPr>
            <w:tcW w:w="2835" w:type="dxa"/>
            <w:vAlign w:val="center"/>
          </w:tcPr>
          <w:p>
            <w:pPr>
              <w:pStyle w:val="14"/>
            </w:pPr>
            <w:r>
              <w:t>保障人民生命财产安全</w:t>
            </w:r>
          </w:p>
          <w:p>
            <w:pPr>
              <w:pStyle w:val="14"/>
            </w:pPr>
          </w:p>
        </w:tc>
        <w:tc>
          <w:tcPr>
            <w:tcW w:w="2551" w:type="dxa"/>
            <w:vAlign w:val="center"/>
          </w:tcPr>
          <w:p>
            <w:pPr>
              <w:pStyle w:val="14"/>
            </w:pPr>
            <w:r>
              <w:t>进一步提高能力</w:t>
            </w:r>
          </w:p>
        </w:tc>
        <w:tc>
          <w:tcPr>
            <w:tcW w:w="2268" w:type="dxa"/>
            <w:vAlign w:val="center"/>
          </w:tcPr>
          <w:p>
            <w:pPr>
              <w:pStyle w:val="14"/>
            </w:pPr>
            <w:r>
              <w:t>安全鉴定评价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8、水利工程运行维护资金绩效目标表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1.按河北省南运河河务中心2023年度水利工程运行与维护实施方案等，完成2023年度水利工程运行与维护，确保7座枢纽工程和拖淤船的安全运行，充分发挥水利工程的社会和经济效益，延长工程的使用寿命</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水利工程维修养护数量</w:t>
            </w:r>
          </w:p>
        </w:tc>
        <w:tc>
          <w:tcPr>
            <w:tcW w:w="2835" w:type="dxa"/>
            <w:vAlign w:val="center"/>
          </w:tcPr>
          <w:p>
            <w:pPr>
              <w:pStyle w:val="14"/>
            </w:pPr>
            <w:r>
              <w:t>枢纽和拖淤船的维修养护</w:t>
            </w:r>
          </w:p>
        </w:tc>
        <w:tc>
          <w:tcPr>
            <w:tcW w:w="2551" w:type="dxa"/>
            <w:vAlign w:val="center"/>
          </w:tcPr>
          <w:p>
            <w:pPr>
              <w:pStyle w:val="14"/>
            </w:pPr>
            <w:r>
              <w:t>7座（处）</w:t>
            </w:r>
          </w:p>
        </w:tc>
        <w:tc>
          <w:tcPr>
            <w:tcW w:w="2268" w:type="dxa"/>
            <w:vAlign w:val="center"/>
          </w:tcPr>
          <w:p>
            <w:pPr>
              <w:pStyle w:val="14"/>
            </w:pPr>
            <w:r>
              <w:t>水利工程维修养护定额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通过建设单位组织的完工验收</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项目完成时间</w:t>
            </w:r>
          </w:p>
        </w:tc>
        <w:tc>
          <w:tcPr>
            <w:tcW w:w="2551" w:type="dxa"/>
            <w:vAlign w:val="center"/>
          </w:tcPr>
          <w:p>
            <w:pPr>
              <w:pStyle w:val="14"/>
            </w:pPr>
            <w:r>
              <w:t>≤12月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南运河7座枢纽工程运行与维修养护和拖淤船的安全运行工程完成成本</w:t>
            </w:r>
          </w:p>
        </w:tc>
        <w:tc>
          <w:tcPr>
            <w:tcW w:w="2551" w:type="dxa"/>
            <w:vAlign w:val="center"/>
          </w:tcPr>
          <w:p>
            <w:pPr>
              <w:pStyle w:val="14"/>
            </w:pPr>
            <w:r>
              <w:t>≤271.2万元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水利工程运行与维护项目成本</w:t>
            </w:r>
          </w:p>
        </w:tc>
        <w:tc>
          <w:tcPr>
            <w:tcW w:w="2551" w:type="dxa"/>
            <w:vAlign w:val="center"/>
          </w:tcPr>
          <w:p>
            <w:pPr>
              <w:pStyle w:val="14"/>
            </w:pPr>
            <w:r>
              <w:t>≤8.8万元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已建工程良性运行</w:t>
            </w:r>
          </w:p>
        </w:tc>
        <w:tc>
          <w:tcPr>
            <w:tcW w:w="2835" w:type="dxa"/>
            <w:vAlign w:val="center"/>
          </w:tcPr>
          <w:p>
            <w:pPr>
              <w:pStyle w:val="14"/>
            </w:pPr>
            <w:r>
              <w:t>工程良性运行</w:t>
            </w:r>
          </w:p>
        </w:tc>
        <w:tc>
          <w:tcPr>
            <w:tcW w:w="2551" w:type="dxa"/>
            <w:vAlign w:val="center"/>
          </w:tcPr>
          <w:p>
            <w:pPr>
              <w:pStyle w:val="14"/>
            </w:pPr>
            <w:r>
              <w:t>是</w:t>
            </w:r>
          </w:p>
        </w:tc>
        <w:tc>
          <w:tcPr>
            <w:tcW w:w="2268" w:type="dxa"/>
            <w:vAlign w:val="center"/>
          </w:tcPr>
          <w:p>
            <w:pPr>
              <w:pStyle w:val="14"/>
            </w:pPr>
            <w:r>
              <w:t>以前年度数值</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9、引江引黄补水渠道整治绩效目标表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1.改善潘庄引黄输水线路南运河段输水条件，更好的发挥北陈屯枢纽输水、蓄水等功能。</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水利工程维修改造项目</w:t>
            </w:r>
          </w:p>
          <w:p>
            <w:pPr>
              <w:pStyle w:val="14"/>
            </w:pPr>
          </w:p>
        </w:tc>
        <w:tc>
          <w:tcPr>
            <w:tcW w:w="2835" w:type="dxa"/>
            <w:vAlign w:val="center"/>
          </w:tcPr>
          <w:p>
            <w:pPr>
              <w:pStyle w:val="14"/>
            </w:pPr>
            <w:r>
              <w:t>完成北陈屯船闸上闸首底板、护坡、导流排的拆除重建；更换船闸上、下闸首闸门及启闭机；拆除重建船闸上、下闸首控制室；更换现有变压器、柴油发电机组及总配电室和节制闸控制室内低压配电柜；增加一路自总配电室低压馈电柜至节制闸控制室低压进线柜供电回路等。</w:t>
            </w:r>
          </w:p>
          <w:p>
            <w:pPr>
              <w:pStyle w:val="14"/>
            </w:pPr>
          </w:p>
        </w:tc>
        <w:tc>
          <w:tcPr>
            <w:tcW w:w="2551" w:type="dxa"/>
            <w:vAlign w:val="center"/>
          </w:tcPr>
          <w:p>
            <w:pPr>
              <w:pStyle w:val="14"/>
            </w:pPr>
            <w:r>
              <w:t>1座（处）</w:t>
            </w:r>
          </w:p>
        </w:tc>
        <w:tc>
          <w:tcPr>
            <w:tcW w:w="2268" w:type="dxa"/>
            <w:vAlign w:val="center"/>
          </w:tcPr>
          <w:p>
            <w:pPr>
              <w:pStyle w:val="14"/>
            </w:pPr>
            <w:r>
              <w:t>2022年地下水压采潘庄引黄北陈屯枢纽维修改造项目实施方案批复</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p>
            <w:pPr>
              <w:pStyle w:val="14"/>
            </w:pPr>
          </w:p>
        </w:tc>
        <w:tc>
          <w:tcPr>
            <w:tcW w:w="2835" w:type="dxa"/>
            <w:vAlign w:val="center"/>
          </w:tcPr>
          <w:p>
            <w:pPr>
              <w:pStyle w:val="14"/>
            </w:pPr>
            <w:r>
              <w:t>通过完工验收</w:t>
            </w:r>
          </w:p>
          <w:p>
            <w:pPr>
              <w:pStyle w:val="14"/>
            </w:pPr>
          </w:p>
        </w:tc>
        <w:tc>
          <w:tcPr>
            <w:tcW w:w="2551" w:type="dxa"/>
            <w:vAlign w:val="center"/>
          </w:tcPr>
          <w:p>
            <w:pPr>
              <w:pStyle w:val="14"/>
            </w:pPr>
            <w:r>
              <w:t>100%</w:t>
            </w:r>
          </w:p>
        </w:tc>
        <w:tc>
          <w:tcPr>
            <w:tcW w:w="2268" w:type="dxa"/>
            <w:vAlign w:val="center"/>
          </w:tcPr>
          <w:p>
            <w:pPr>
              <w:pStyle w:val="14"/>
            </w:pPr>
            <w:r>
              <w:t>行业标准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项目完成时间</w:t>
            </w:r>
          </w:p>
        </w:tc>
        <w:tc>
          <w:tcPr>
            <w:tcW w:w="2551" w:type="dxa"/>
            <w:vAlign w:val="center"/>
          </w:tcPr>
          <w:p>
            <w:pPr>
              <w:pStyle w:val="14"/>
            </w:pPr>
            <w:r>
              <w:t>≤12月</w:t>
            </w:r>
          </w:p>
        </w:tc>
        <w:tc>
          <w:tcPr>
            <w:tcW w:w="2268" w:type="dxa"/>
            <w:vAlign w:val="center"/>
          </w:tcPr>
          <w:p>
            <w:pPr>
              <w:pStyle w:val="14"/>
            </w:pPr>
            <w:r>
              <w:t>实施方案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潘庄引黄北陈屯枢纽维修改造项目完成成本</w:t>
            </w:r>
          </w:p>
        </w:tc>
        <w:tc>
          <w:tcPr>
            <w:tcW w:w="2551" w:type="dxa"/>
            <w:vAlign w:val="center"/>
          </w:tcPr>
          <w:p>
            <w:pPr>
              <w:pStyle w:val="14"/>
            </w:pPr>
            <w:r>
              <w:t>≤703.86万元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潘庄引黄北陈屯枢纽维修改造项目独立费用</w:t>
            </w:r>
          </w:p>
          <w:p>
            <w:pPr>
              <w:pStyle w:val="14"/>
            </w:pPr>
          </w:p>
        </w:tc>
        <w:tc>
          <w:tcPr>
            <w:tcW w:w="2551" w:type="dxa"/>
            <w:vAlign w:val="center"/>
          </w:tcPr>
          <w:p>
            <w:pPr>
              <w:pStyle w:val="14"/>
            </w:pPr>
            <w:r>
              <w:t>≤56.14万元</w:t>
            </w:r>
          </w:p>
        </w:tc>
        <w:tc>
          <w:tcPr>
            <w:tcW w:w="2268" w:type="dxa"/>
            <w:vAlign w:val="center"/>
          </w:tcPr>
          <w:p>
            <w:pPr>
              <w:pStyle w:val="14"/>
            </w:pPr>
            <w:r>
              <w:t>年度资金计划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已建工程良性运行</w:t>
            </w:r>
          </w:p>
        </w:tc>
        <w:tc>
          <w:tcPr>
            <w:tcW w:w="2835" w:type="dxa"/>
            <w:vAlign w:val="center"/>
          </w:tcPr>
          <w:p>
            <w:pPr>
              <w:pStyle w:val="14"/>
            </w:pPr>
            <w:r>
              <w:t>消除安全隐患，工程良性运行</w:t>
            </w:r>
          </w:p>
          <w:p>
            <w:pPr>
              <w:pStyle w:val="14"/>
            </w:pPr>
          </w:p>
        </w:tc>
        <w:tc>
          <w:tcPr>
            <w:tcW w:w="2551" w:type="dxa"/>
            <w:vAlign w:val="center"/>
          </w:tcPr>
          <w:p>
            <w:pPr>
              <w:pStyle w:val="14"/>
            </w:pPr>
            <w:r>
              <w:t>是</w:t>
            </w:r>
          </w:p>
          <w:p>
            <w:pPr>
              <w:pStyle w:val="14"/>
            </w:pPr>
          </w:p>
        </w:tc>
        <w:tc>
          <w:tcPr>
            <w:tcW w:w="2268" w:type="dxa"/>
            <w:vAlign w:val="center"/>
          </w:tcPr>
          <w:p>
            <w:pPr>
              <w:pStyle w:val="14"/>
            </w:pPr>
            <w:r>
              <w:t>以前年度数值</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10、子牙新河海口枢纽护坡维护绩效目标表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1.按照要求完成工程量，确保工程正常运行，行洪安全，延长工程的使用寿命，工程安全隐患得以妥善解决，确保安全度汛。</w:t>
            </w:r>
            <w:r>
              <w:tab/>
            </w:r>
            <w:r>
              <w:tab/>
            </w:r>
            <w:r>
              <w:tab/>
            </w:r>
            <w:r>
              <w:tab/>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工程量</w:t>
            </w:r>
          </w:p>
          <w:p>
            <w:pPr>
              <w:pStyle w:val="14"/>
            </w:pPr>
          </w:p>
        </w:tc>
        <w:tc>
          <w:tcPr>
            <w:tcW w:w="2835" w:type="dxa"/>
            <w:vAlign w:val="center"/>
          </w:tcPr>
          <w:p>
            <w:pPr>
              <w:pStyle w:val="14"/>
            </w:pPr>
            <w:r>
              <w:t>按照要求完成工程量</w:t>
            </w:r>
          </w:p>
          <w:p>
            <w:pPr>
              <w:pStyle w:val="14"/>
            </w:pPr>
          </w:p>
        </w:tc>
        <w:tc>
          <w:tcPr>
            <w:tcW w:w="2551" w:type="dxa"/>
            <w:vAlign w:val="center"/>
          </w:tcPr>
          <w:p>
            <w:pPr>
              <w:pStyle w:val="14"/>
            </w:pPr>
            <w:r>
              <w:t>100%</w:t>
            </w:r>
          </w:p>
        </w:tc>
        <w:tc>
          <w:tcPr>
            <w:tcW w:w="2268" w:type="dxa"/>
            <w:vAlign w:val="center"/>
          </w:tcPr>
          <w:p>
            <w:pPr>
              <w:pStyle w:val="14"/>
            </w:pPr>
            <w:r>
              <w:t>工作实际要求</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p>
            <w:pPr>
              <w:pStyle w:val="14"/>
            </w:pPr>
          </w:p>
        </w:tc>
        <w:tc>
          <w:tcPr>
            <w:tcW w:w="2835" w:type="dxa"/>
            <w:vAlign w:val="center"/>
          </w:tcPr>
          <w:p>
            <w:pPr>
              <w:pStyle w:val="14"/>
            </w:pPr>
            <w:r>
              <w:t>按照设计要求完成工程任务</w:t>
            </w:r>
          </w:p>
          <w:p>
            <w:pPr>
              <w:pStyle w:val="14"/>
            </w:pPr>
          </w:p>
        </w:tc>
        <w:tc>
          <w:tcPr>
            <w:tcW w:w="2551" w:type="dxa"/>
            <w:vAlign w:val="center"/>
          </w:tcPr>
          <w:p>
            <w:pPr>
              <w:pStyle w:val="14"/>
            </w:pPr>
            <w:r>
              <w:t>100%</w:t>
            </w:r>
          </w:p>
        </w:tc>
        <w:tc>
          <w:tcPr>
            <w:tcW w:w="2268" w:type="dxa"/>
            <w:vAlign w:val="center"/>
          </w:tcPr>
          <w:p>
            <w:pPr>
              <w:pStyle w:val="14"/>
            </w:pPr>
            <w:r>
              <w:t>设计标准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p>
            <w:pPr>
              <w:pStyle w:val="14"/>
            </w:pPr>
          </w:p>
        </w:tc>
        <w:tc>
          <w:tcPr>
            <w:tcW w:w="2835" w:type="dxa"/>
            <w:vAlign w:val="center"/>
          </w:tcPr>
          <w:p>
            <w:pPr>
              <w:pStyle w:val="14"/>
            </w:pPr>
            <w:r>
              <w:t>4个月</w:t>
            </w:r>
          </w:p>
          <w:p>
            <w:pPr>
              <w:pStyle w:val="14"/>
            </w:pPr>
          </w:p>
        </w:tc>
        <w:tc>
          <w:tcPr>
            <w:tcW w:w="2551" w:type="dxa"/>
            <w:vAlign w:val="center"/>
          </w:tcPr>
          <w:p>
            <w:pPr>
              <w:pStyle w:val="14"/>
            </w:pPr>
            <w:r>
              <w:t>≤4月</w:t>
            </w:r>
          </w:p>
        </w:tc>
        <w:tc>
          <w:tcPr>
            <w:tcW w:w="2268" w:type="dxa"/>
            <w:vAlign w:val="center"/>
          </w:tcPr>
          <w:p>
            <w:pPr>
              <w:pStyle w:val="14"/>
            </w:pPr>
            <w:r>
              <w:t>实施方案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子牙新河海口枢纽护坡项独立费用</w:t>
            </w:r>
          </w:p>
        </w:tc>
        <w:tc>
          <w:tcPr>
            <w:tcW w:w="2551" w:type="dxa"/>
            <w:vAlign w:val="center"/>
          </w:tcPr>
          <w:p>
            <w:pPr>
              <w:pStyle w:val="14"/>
            </w:pPr>
            <w:r>
              <w:t>≤7万元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对海口枢纽水利设施进行监测所需成本</w:t>
            </w:r>
          </w:p>
        </w:tc>
        <w:tc>
          <w:tcPr>
            <w:tcW w:w="2551" w:type="dxa"/>
            <w:vAlign w:val="center"/>
          </w:tcPr>
          <w:p>
            <w:pPr>
              <w:pStyle w:val="14"/>
            </w:pPr>
            <w:r>
              <w:t>≤20万元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子牙新河海口枢纽护坡维护维修项目完成成本</w:t>
            </w:r>
          </w:p>
        </w:tc>
        <w:tc>
          <w:tcPr>
            <w:tcW w:w="2551" w:type="dxa"/>
            <w:vAlign w:val="center"/>
          </w:tcPr>
          <w:p>
            <w:pPr>
              <w:pStyle w:val="14"/>
            </w:pPr>
            <w:r>
              <w:t>≤143万元</w:t>
            </w:r>
          </w:p>
        </w:tc>
        <w:tc>
          <w:tcPr>
            <w:tcW w:w="2268" w:type="dxa"/>
            <w:vAlign w:val="center"/>
          </w:tcPr>
          <w:p>
            <w:pPr>
              <w:pStyle w:val="14"/>
            </w:pPr>
            <w:r>
              <w:t>年金资金计划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防洪</w:t>
            </w:r>
          </w:p>
          <w:p>
            <w:pPr>
              <w:pStyle w:val="14"/>
            </w:pPr>
          </w:p>
        </w:tc>
        <w:tc>
          <w:tcPr>
            <w:tcW w:w="2835" w:type="dxa"/>
            <w:vAlign w:val="center"/>
          </w:tcPr>
          <w:p>
            <w:pPr>
              <w:pStyle w:val="14"/>
            </w:pPr>
            <w:r>
              <w:t>延长工程的使用寿命，工程安全隐患得以妥善解决，确保安全度汛</w:t>
            </w:r>
          </w:p>
          <w:p>
            <w:pPr>
              <w:pStyle w:val="14"/>
            </w:pPr>
          </w:p>
        </w:tc>
        <w:tc>
          <w:tcPr>
            <w:tcW w:w="2551" w:type="dxa"/>
            <w:vAlign w:val="center"/>
          </w:tcPr>
          <w:p>
            <w:pPr>
              <w:pStyle w:val="14"/>
            </w:pPr>
            <w:r>
              <w:t>满足调度要求</w:t>
            </w:r>
          </w:p>
          <w:p>
            <w:pPr>
              <w:pStyle w:val="14"/>
            </w:pPr>
          </w:p>
        </w:tc>
        <w:tc>
          <w:tcPr>
            <w:tcW w:w="2268" w:type="dxa"/>
            <w:vAlign w:val="center"/>
          </w:tcPr>
          <w:p>
            <w:pPr>
              <w:pStyle w:val="14"/>
            </w:pPr>
            <w:r>
              <w:t>省政府防洪调度预案</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11、子牙新河海口枢纽青静黄挡潮闸下护坡维修绩效目标表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1.按照要求完成工程量，确保工程正常运行，行洪安全。延长工程的使用寿命，工程安全隐患得以妥善解决，确保安全度汛。</w:t>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工程量</w:t>
            </w:r>
          </w:p>
          <w:p>
            <w:pPr>
              <w:pStyle w:val="14"/>
            </w:pPr>
          </w:p>
        </w:tc>
        <w:tc>
          <w:tcPr>
            <w:tcW w:w="2835" w:type="dxa"/>
            <w:vAlign w:val="center"/>
          </w:tcPr>
          <w:p>
            <w:pPr>
              <w:pStyle w:val="14"/>
            </w:pPr>
            <w:r>
              <w:t>按照要求完成工程量</w:t>
            </w:r>
          </w:p>
          <w:p>
            <w:pPr>
              <w:pStyle w:val="14"/>
            </w:pPr>
          </w:p>
        </w:tc>
        <w:tc>
          <w:tcPr>
            <w:tcW w:w="2551" w:type="dxa"/>
            <w:vAlign w:val="center"/>
          </w:tcPr>
          <w:p>
            <w:pPr>
              <w:pStyle w:val="14"/>
            </w:pPr>
            <w:r>
              <w:t>100%</w:t>
            </w:r>
          </w:p>
        </w:tc>
        <w:tc>
          <w:tcPr>
            <w:tcW w:w="2268" w:type="dxa"/>
            <w:vAlign w:val="center"/>
          </w:tcPr>
          <w:p>
            <w:pPr>
              <w:pStyle w:val="14"/>
            </w:pPr>
            <w:r>
              <w:t>工作实际要求</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p>
            <w:pPr>
              <w:pStyle w:val="14"/>
            </w:pPr>
          </w:p>
        </w:tc>
        <w:tc>
          <w:tcPr>
            <w:tcW w:w="2835" w:type="dxa"/>
            <w:vAlign w:val="center"/>
          </w:tcPr>
          <w:p>
            <w:pPr>
              <w:pStyle w:val="14"/>
            </w:pPr>
            <w:r>
              <w:t>按照设计要求完成工程任务</w:t>
            </w:r>
          </w:p>
          <w:p>
            <w:pPr>
              <w:pStyle w:val="14"/>
            </w:pPr>
          </w:p>
        </w:tc>
        <w:tc>
          <w:tcPr>
            <w:tcW w:w="2551" w:type="dxa"/>
            <w:vAlign w:val="center"/>
          </w:tcPr>
          <w:p>
            <w:pPr>
              <w:pStyle w:val="14"/>
            </w:pPr>
            <w:r>
              <w:t>100%</w:t>
            </w:r>
          </w:p>
        </w:tc>
        <w:tc>
          <w:tcPr>
            <w:tcW w:w="2268" w:type="dxa"/>
            <w:vAlign w:val="center"/>
          </w:tcPr>
          <w:p>
            <w:pPr>
              <w:pStyle w:val="14"/>
            </w:pPr>
            <w:r>
              <w:t>设计标准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p>
            <w:pPr>
              <w:pStyle w:val="14"/>
            </w:pPr>
          </w:p>
        </w:tc>
        <w:tc>
          <w:tcPr>
            <w:tcW w:w="2835" w:type="dxa"/>
            <w:vAlign w:val="center"/>
          </w:tcPr>
          <w:p>
            <w:pPr>
              <w:pStyle w:val="14"/>
            </w:pPr>
            <w:r>
              <w:t>4个月</w:t>
            </w:r>
          </w:p>
          <w:p>
            <w:pPr>
              <w:pStyle w:val="14"/>
            </w:pPr>
          </w:p>
        </w:tc>
        <w:tc>
          <w:tcPr>
            <w:tcW w:w="2551" w:type="dxa"/>
            <w:vAlign w:val="center"/>
          </w:tcPr>
          <w:p>
            <w:pPr>
              <w:pStyle w:val="14"/>
            </w:pPr>
            <w:r>
              <w:t>≤4月</w:t>
            </w:r>
          </w:p>
        </w:tc>
        <w:tc>
          <w:tcPr>
            <w:tcW w:w="2268" w:type="dxa"/>
            <w:vAlign w:val="center"/>
          </w:tcPr>
          <w:p>
            <w:pPr>
              <w:pStyle w:val="14"/>
            </w:pPr>
            <w:r>
              <w:t>实施方案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青静黄挡潮闸护坡修缮工程完成成本</w:t>
            </w:r>
          </w:p>
        </w:tc>
        <w:tc>
          <w:tcPr>
            <w:tcW w:w="2551" w:type="dxa"/>
            <w:vAlign w:val="center"/>
          </w:tcPr>
          <w:p>
            <w:pPr>
              <w:pStyle w:val="14"/>
            </w:pPr>
            <w:r>
              <w:t>≤27.5万元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青静黄挡潮闸修缮工程独立费用</w:t>
            </w:r>
          </w:p>
        </w:tc>
        <w:tc>
          <w:tcPr>
            <w:tcW w:w="2551" w:type="dxa"/>
            <w:vAlign w:val="center"/>
          </w:tcPr>
          <w:p>
            <w:pPr>
              <w:pStyle w:val="14"/>
            </w:pPr>
            <w:r>
              <w:t>≤2.5万元</w:t>
            </w:r>
          </w:p>
        </w:tc>
        <w:tc>
          <w:tcPr>
            <w:tcW w:w="2268" w:type="dxa"/>
            <w:vAlign w:val="center"/>
          </w:tcPr>
          <w:p>
            <w:pPr>
              <w:pStyle w:val="14"/>
            </w:pPr>
            <w:r>
              <w:t>年度资金计划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防洪</w:t>
            </w:r>
          </w:p>
          <w:p>
            <w:pPr>
              <w:pStyle w:val="14"/>
            </w:pPr>
          </w:p>
        </w:tc>
        <w:tc>
          <w:tcPr>
            <w:tcW w:w="2835" w:type="dxa"/>
            <w:vAlign w:val="center"/>
          </w:tcPr>
          <w:p>
            <w:pPr>
              <w:pStyle w:val="14"/>
            </w:pPr>
            <w:r>
              <w:t>延长工程的使用寿命，工程安全隐患得以妥善解决，确保安全度汛</w:t>
            </w:r>
          </w:p>
          <w:p>
            <w:pPr>
              <w:pStyle w:val="14"/>
            </w:pPr>
          </w:p>
        </w:tc>
        <w:tc>
          <w:tcPr>
            <w:tcW w:w="2551" w:type="dxa"/>
            <w:vAlign w:val="center"/>
          </w:tcPr>
          <w:p>
            <w:pPr>
              <w:pStyle w:val="14"/>
            </w:pPr>
            <w:r>
              <w:t>满足调度要求</w:t>
            </w:r>
          </w:p>
          <w:p>
            <w:pPr>
              <w:pStyle w:val="14"/>
            </w:pPr>
          </w:p>
        </w:tc>
        <w:tc>
          <w:tcPr>
            <w:tcW w:w="2268" w:type="dxa"/>
            <w:vAlign w:val="center"/>
          </w:tcPr>
          <w:p>
            <w:pPr>
              <w:pStyle w:val="14"/>
            </w:pPr>
            <w:r>
              <w:t>省政府防洪调度预案</w:t>
            </w:r>
          </w:p>
          <w:p>
            <w:pPr>
              <w:pStyle w:val="14"/>
            </w:pP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2023年，河北省南运河河务中心安排政府采购预算1237.50万元。具体内容见下表。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332005河北省南运河河务中心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1237.50</w:t>
            </w:r>
          </w:p>
        </w:tc>
        <w:tc>
          <w:tcPr>
            <w:tcW w:w="964" w:type="dxa"/>
            <w:vAlign w:val="center"/>
          </w:tcPr>
          <w:p>
            <w:pPr>
              <w:pStyle w:val="17"/>
            </w:pPr>
            <w:r>
              <w:t>1031.50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206.00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685.10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河北省南运河河务中心小计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1237.50</w:t>
            </w:r>
          </w:p>
        </w:tc>
        <w:tc>
          <w:tcPr>
            <w:tcW w:w="964" w:type="dxa"/>
            <w:vAlign w:val="center"/>
          </w:tcPr>
          <w:p>
            <w:pPr>
              <w:pStyle w:val="17"/>
            </w:pPr>
            <w:r>
              <w:t>1031.50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206.00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685.10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空气净化设备</w:t>
            </w:r>
          </w:p>
        </w:tc>
        <w:tc>
          <w:tcPr>
            <w:tcW w:w="1134" w:type="dxa"/>
            <w:vAlign w:val="center"/>
          </w:tcPr>
          <w:p>
            <w:pPr>
              <w:pStyle w:val="14"/>
            </w:pPr>
            <w:r>
              <w:t>A02061806</w:t>
            </w:r>
          </w:p>
        </w:tc>
        <w:tc>
          <w:tcPr>
            <w:tcW w:w="709" w:type="dxa"/>
            <w:vAlign w:val="center"/>
          </w:tcPr>
          <w:p>
            <w:pPr>
              <w:pStyle w:val="15"/>
            </w:pPr>
            <w:r>
              <w:t>台</w:t>
            </w:r>
          </w:p>
        </w:tc>
        <w:tc>
          <w:tcPr>
            <w:tcW w:w="850" w:type="dxa"/>
            <w:vAlign w:val="center"/>
          </w:tcPr>
          <w:p>
            <w:pPr>
              <w:pStyle w:val="13"/>
            </w:pPr>
            <w:r>
              <w:t>26</w:t>
            </w:r>
          </w:p>
        </w:tc>
        <w:tc>
          <w:tcPr>
            <w:tcW w:w="850" w:type="dxa"/>
            <w:vAlign w:val="center"/>
          </w:tcPr>
          <w:p>
            <w:pPr>
              <w:pStyle w:val="13"/>
            </w:pPr>
            <w:r>
              <w:t>0.60</w:t>
            </w:r>
          </w:p>
        </w:tc>
        <w:tc>
          <w:tcPr>
            <w:tcW w:w="964" w:type="dxa"/>
            <w:vAlign w:val="center"/>
          </w:tcPr>
          <w:p>
            <w:pPr>
              <w:pStyle w:val="13"/>
            </w:pPr>
            <w:r>
              <w:t>15.60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空气净化设备</w:t>
            </w:r>
          </w:p>
        </w:tc>
        <w:tc>
          <w:tcPr>
            <w:tcW w:w="1134" w:type="dxa"/>
            <w:vAlign w:val="center"/>
          </w:tcPr>
          <w:p>
            <w:pPr>
              <w:pStyle w:val="14"/>
            </w:pPr>
            <w:r>
              <w:t>A02061806</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取暖器</w:t>
            </w:r>
          </w:p>
        </w:tc>
        <w:tc>
          <w:tcPr>
            <w:tcW w:w="1134" w:type="dxa"/>
            <w:vAlign w:val="center"/>
          </w:tcPr>
          <w:p>
            <w:pPr>
              <w:pStyle w:val="14"/>
            </w:pPr>
            <w:r>
              <w:t>A02061808</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3.00</w:t>
            </w:r>
          </w:p>
        </w:tc>
        <w:tc>
          <w:tcPr>
            <w:tcW w:w="964" w:type="dxa"/>
            <w:vAlign w:val="center"/>
          </w:tcPr>
          <w:p>
            <w:pPr>
              <w:pStyle w:val="13"/>
            </w:pPr>
            <w:r>
              <w:t>21.00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5</w:t>
            </w:r>
          </w:p>
        </w:tc>
        <w:tc>
          <w:tcPr>
            <w:tcW w:w="850" w:type="dxa"/>
            <w:vAlign w:val="center"/>
          </w:tcPr>
          <w:p>
            <w:pPr>
              <w:pStyle w:val="13"/>
            </w:pPr>
            <w:r>
              <w:t>0.10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60</w:t>
            </w:r>
          </w:p>
        </w:tc>
        <w:tc>
          <w:tcPr>
            <w:tcW w:w="850" w:type="dxa"/>
            <w:vAlign w:val="center"/>
          </w:tcPr>
          <w:p>
            <w:pPr>
              <w:pStyle w:val="13"/>
            </w:pPr>
            <w:r>
              <w:t>0.02</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366.43</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烹调电器</w:t>
            </w:r>
          </w:p>
        </w:tc>
        <w:tc>
          <w:tcPr>
            <w:tcW w:w="1134" w:type="dxa"/>
            <w:vAlign w:val="center"/>
          </w:tcPr>
          <w:p>
            <w:pPr>
              <w:pStyle w:val="14"/>
            </w:pPr>
            <w:r>
              <w:t>A02061816</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热水器</w:t>
            </w:r>
          </w:p>
        </w:tc>
        <w:tc>
          <w:tcPr>
            <w:tcW w:w="1134" w:type="dxa"/>
            <w:vAlign w:val="center"/>
          </w:tcPr>
          <w:p>
            <w:pPr>
              <w:pStyle w:val="14"/>
            </w:pPr>
            <w:r>
              <w:t>A02061819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套</w:t>
            </w:r>
          </w:p>
        </w:tc>
        <w:tc>
          <w:tcPr>
            <w:tcW w:w="850" w:type="dxa"/>
            <w:vAlign w:val="center"/>
          </w:tcPr>
          <w:p>
            <w:pPr>
              <w:pStyle w:val="13"/>
            </w:pPr>
            <w:r>
              <w:t>6</w:t>
            </w:r>
          </w:p>
        </w:tc>
        <w:tc>
          <w:tcPr>
            <w:tcW w:w="850" w:type="dxa"/>
            <w:vAlign w:val="center"/>
          </w:tcPr>
          <w:p>
            <w:pPr>
              <w:pStyle w:val="13"/>
            </w:pPr>
            <w:r>
              <w:t>0.15</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8</w:t>
            </w:r>
          </w:p>
        </w:tc>
        <w:tc>
          <w:tcPr>
            <w:tcW w:w="850" w:type="dxa"/>
            <w:vAlign w:val="center"/>
          </w:tcPr>
          <w:p>
            <w:pPr>
              <w:pStyle w:val="13"/>
            </w:pPr>
            <w:r>
              <w:t>0.10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0.14</w:t>
            </w:r>
          </w:p>
        </w:tc>
        <w:tc>
          <w:tcPr>
            <w:tcW w:w="964" w:type="dxa"/>
            <w:vAlign w:val="center"/>
          </w:tcPr>
          <w:p>
            <w:pPr>
              <w:pStyle w:val="13"/>
            </w:pPr>
            <w:r>
              <w:t>0.14</w:t>
            </w:r>
          </w:p>
        </w:tc>
        <w:tc>
          <w:tcPr>
            <w:tcW w:w="964" w:type="dxa"/>
            <w:vAlign w:val="center"/>
          </w:tcPr>
          <w:p>
            <w:pPr>
              <w:pStyle w:val="13"/>
            </w:pPr>
            <w:r>
              <w:t>0.14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南运河河务管理工作经费</w:t>
            </w:r>
          </w:p>
        </w:tc>
        <w:tc>
          <w:tcPr>
            <w:tcW w:w="964" w:type="dxa"/>
            <w:vAlign w:val="center"/>
          </w:tcPr>
          <w:p>
            <w:pPr>
              <w:pStyle w:val="13"/>
            </w:pPr>
            <w:r>
              <w:t>40.30</w:t>
            </w:r>
          </w:p>
        </w:tc>
        <w:tc>
          <w:tcPr>
            <w:tcW w:w="1134" w:type="dxa"/>
            <w:vAlign w:val="center"/>
          </w:tcPr>
          <w:p>
            <w:pPr>
              <w:pStyle w:val="14"/>
            </w:pPr>
            <w:r>
              <w:t>其他厨卫用具</w:t>
            </w:r>
          </w:p>
        </w:tc>
        <w:tc>
          <w:tcPr>
            <w:tcW w:w="1134" w:type="dxa"/>
            <w:vAlign w:val="center"/>
          </w:tcPr>
          <w:p>
            <w:pPr>
              <w:pStyle w:val="14"/>
            </w:pPr>
            <w:r>
              <w:t>A05020199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北排河挡潮闸下游拖淤安全度汛项目</w:t>
            </w:r>
          </w:p>
        </w:tc>
        <w:tc>
          <w:tcPr>
            <w:tcW w:w="964" w:type="dxa"/>
            <w:vAlign w:val="center"/>
          </w:tcPr>
          <w:p>
            <w:pPr>
              <w:pStyle w:val="13"/>
            </w:pPr>
            <w:r>
              <w:t>30.00</w:t>
            </w:r>
          </w:p>
        </w:tc>
        <w:tc>
          <w:tcPr>
            <w:tcW w:w="1134" w:type="dxa"/>
            <w:vAlign w:val="center"/>
          </w:tcPr>
          <w:p>
            <w:pPr>
              <w:pStyle w:val="14"/>
            </w:pPr>
            <w:r>
              <w:t>柴油</w:t>
            </w:r>
          </w:p>
        </w:tc>
        <w:tc>
          <w:tcPr>
            <w:tcW w:w="1134" w:type="dxa"/>
            <w:vAlign w:val="center"/>
          </w:tcPr>
          <w:p>
            <w:pPr>
              <w:pStyle w:val="14"/>
            </w:pPr>
            <w:r>
              <w:t>A07070103</w:t>
            </w:r>
          </w:p>
        </w:tc>
        <w:tc>
          <w:tcPr>
            <w:tcW w:w="709" w:type="dxa"/>
            <w:vAlign w:val="center"/>
          </w:tcPr>
          <w:p>
            <w:pPr>
              <w:pStyle w:val="15"/>
            </w:pPr>
            <w:r>
              <w:t>吨</w:t>
            </w:r>
          </w:p>
        </w:tc>
        <w:tc>
          <w:tcPr>
            <w:tcW w:w="850" w:type="dxa"/>
            <w:vAlign w:val="center"/>
          </w:tcPr>
          <w:p>
            <w:pPr>
              <w:pStyle w:val="13"/>
            </w:pPr>
            <w:r>
              <w:t>26</w:t>
            </w:r>
          </w:p>
        </w:tc>
        <w:tc>
          <w:tcPr>
            <w:tcW w:w="850" w:type="dxa"/>
            <w:vAlign w:val="center"/>
          </w:tcPr>
          <w:p>
            <w:pPr>
              <w:pStyle w:val="13"/>
            </w:pPr>
            <w:r>
              <w:t>0.95</w:t>
            </w:r>
          </w:p>
        </w:tc>
        <w:tc>
          <w:tcPr>
            <w:tcW w:w="964" w:type="dxa"/>
            <w:vAlign w:val="center"/>
          </w:tcPr>
          <w:p>
            <w:pPr>
              <w:pStyle w:val="13"/>
            </w:pPr>
            <w:r>
              <w:t>24.70</w:t>
            </w:r>
          </w:p>
        </w:tc>
        <w:tc>
          <w:tcPr>
            <w:tcW w:w="964" w:type="dxa"/>
            <w:vAlign w:val="center"/>
          </w:tcPr>
          <w:p>
            <w:pPr>
              <w:pStyle w:val="13"/>
            </w:pPr>
            <w:r>
              <w:t>24.70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水利工程运行维护资金</w:t>
            </w:r>
          </w:p>
        </w:tc>
        <w:tc>
          <w:tcPr>
            <w:tcW w:w="964" w:type="dxa"/>
            <w:vAlign w:val="center"/>
          </w:tcPr>
          <w:p>
            <w:pPr>
              <w:pStyle w:val="13"/>
            </w:pPr>
            <w:r>
              <w:t>280.00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253.20</w:t>
            </w:r>
          </w:p>
        </w:tc>
        <w:tc>
          <w:tcPr>
            <w:tcW w:w="964" w:type="dxa"/>
            <w:vAlign w:val="center"/>
          </w:tcPr>
          <w:p>
            <w:pPr>
              <w:pStyle w:val="13"/>
            </w:pPr>
            <w:r>
              <w:t>253.20</w:t>
            </w:r>
          </w:p>
        </w:tc>
        <w:tc>
          <w:tcPr>
            <w:tcW w:w="964" w:type="dxa"/>
            <w:vAlign w:val="center"/>
          </w:tcPr>
          <w:p>
            <w:pPr>
              <w:pStyle w:val="13"/>
            </w:pPr>
            <w:r>
              <w:t>253.20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引江引黄补水渠道整治</w:t>
            </w:r>
          </w:p>
        </w:tc>
        <w:tc>
          <w:tcPr>
            <w:tcW w:w="964" w:type="dxa"/>
            <w:vAlign w:val="center"/>
          </w:tcPr>
          <w:p>
            <w:pPr>
              <w:pStyle w:val="13"/>
            </w:pPr>
            <w:r>
              <w:t>760.00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703.86</w:t>
            </w:r>
          </w:p>
        </w:tc>
        <w:tc>
          <w:tcPr>
            <w:tcW w:w="964" w:type="dxa"/>
            <w:vAlign w:val="center"/>
          </w:tcPr>
          <w:p>
            <w:pPr>
              <w:pStyle w:val="13"/>
            </w:pPr>
            <w:r>
              <w:t>703.86</w:t>
            </w:r>
          </w:p>
        </w:tc>
        <w:tc>
          <w:tcPr>
            <w:tcW w:w="964" w:type="dxa"/>
            <w:vAlign w:val="center"/>
          </w:tcPr>
          <w:p>
            <w:pPr>
              <w:pStyle w:val="13"/>
            </w:pPr>
            <w:r>
              <w:t>703.86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子牙新河海口枢纽护坡维护</w:t>
            </w:r>
          </w:p>
        </w:tc>
        <w:tc>
          <w:tcPr>
            <w:tcW w:w="964" w:type="dxa"/>
            <w:vAlign w:val="center"/>
          </w:tcPr>
          <w:p>
            <w:pPr>
              <w:pStyle w:val="13"/>
            </w:pPr>
            <w:r>
              <w:t>170.00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143.00</w:t>
            </w:r>
          </w:p>
        </w:tc>
        <w:tc>
          <w:tcPr>
            <w:tcW w:w="964" w:type="dxa"/>
            <w:vAlign w:val="center"/>
          </w:tcPr>
          <w:p>
            <w:pPr>
              <w:pStyle w:val="13"/>
            </w:pPr>
            <w:r>
              <w:t>143.00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143.00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子牙新河海口枢纽青静黄挡潮闸下护坡维修</w:t>
            </w:r>
          </w:p>
        </w:tc>
        <w:tc>
          <w:tcPr>
            <w:tcW w:w="964" w:type="dxa"/>
            <w:vAlign w:val="center"/>
          </w:tcPr>
          <w:p>
            <w:pPr>
              <w:pStyle w:val="13"/>
            </w:pPr>
            <w:r>
              <w:t>30.00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27.50</w:t>
            </w:r>
          </w:p>
        </w:tc>
        <w:tc>
          <w:tcPr>
            <w:tcW w:w="964" w:type="dxa"/>
            <w:vAlign w:val="center"/>
          </w:tcPr>
          <w:p>
            <w:pPr>
              <w:pStyle w:val="13"/>
            </w:pPr>
            <w:r>
              <w:t>27.50</w:t>
            </w:r>
          </w:p>
        </w:tc>
        <w:tc>
          <w:tcPr>
            <w:tcW w:w="964" w:type="dxa"/>
            <w:vAlign w:val="center"/>
          </w:tcPr>
          <w:p>
            <w:pPr>
              <w:pStyle w:val="13"/>
            </w:pPr>
            <w:r>
              <w:t>27.50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河北省南运河河务中心上年末固定资产金额为5854.39万元（详见下表）。本年度拟购置固定资产总额为41.04万元，已按要求列入政府采购预算，详见政府采购预算表。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332005河北省南运河河务中心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5854.39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8289.21</w:t>
            </w:r>
          </w:p>
        </w:tc>
        <w:tc>
          <w:tcPr>
            <w:tcW w:w="2835" w:type="dxa"/>
            <w:vAlign w:val="center"/>
          </w:tcPr>
          <w:p>
            <w:pPr>
              <w:pStyle w:val="13"/>
            </w:pPr>
            <w:r>
              <w:t>533.78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6127.92</w:t>
            </w:r>
          </w:p>
        </w:tc>
        <w:tc>
          <w:tcPr>
            <w:tcW w:w="2835" w:type="dxa"/>
            <w:vAlign w:val="center"/>
          </w:tcPr>
          <w:p>
            <w:pPr>
              <w:pStyle w:val="13"/>
            </w:pPr>
            <w:r>
              <w:t>322.49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5</w:t>
            </w:r>
          </w:p>
        </w:tc>
        <w:tc>
          <w:tcPr>
            <w:tcW w:w="2835" w:type="dxa"/>
            <w:vAlign w:val="center"/>
          </w:tcPr>
          <w:p>
            <w:pPr>
              <w:pStyle w:val="13"/>
            </w:pPr>
            <w:r>
              <w:t>77.51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8</w:t>
            </w:r>
          </w:p>
        </w:tc>
        <w:tc>
          <w:tcPr>
            <w:tcW w:w="2835" w:type="dxa"/>
            <w:vAlign w:val="center"/>
          </w:tcPr>
          <w:p>
            <w:pPr>
              <w:pStyle w:val="13"/>
            </w:pPr>
            <w:r>
              <w:t>837.14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4405.96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5" w:name="_Toc_4_4_0000000034"/>
      <w:r>
        <w:rPr>
          <w:rFonts w:ascii="方正小标宋_GBK" w:hAnsi="方正小标宋_GBK" w:eastAsia="方正小标宋_GBK" w:cs="方正小标宋_GBK"/>
          <w:color w:val="000000"/>
          <w:sz w:val="44"/>
        </w:rPr>
        <w:t>十六、河北省子牙河河务中心收支预算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332006河北省子牙河河务中心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2585.14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593.10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80.30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123.66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1814.08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2665.44</w:t>
            </w:r>
          </w:p>
        </w:tc>
        <w:tc>
          <w:tcPr>
            <w:tcW w:w="4535" w:type="dxa"/>
            <w:vAlign w:val="center"/>
          </w:tcPr>
          <w:p>
            <w:pPr>
              <w:pStyle w:val="16"/>
            </w:pPr>
            <w:r>
              <w:t>本年支出合计</w:t>
            </w:r>
          </w:p>
        </w:tc>
        <w:tc>
          <w:tcPr>
            <w:tcW w:w="2126" w:type="dxa"/>
            <w:vAlign w:val="center"/>
          </w:tcPr>
          <w:p>
            <w:pPr>
              <w:pStyle w:val="17"/>
            </w:pPr>
            <w:r>
              <w:t>2665.44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2665.44</w:t>
            </w:r>
          </w:p>
        </w:tc>
        <w:tc>
          <w:tcPr>
            <w:tcW w:w="4535" w:type="dxa"/>
            <w:vAlign w:val="center"/>
          </w:tcPr>
          <w:p>
            <w:pPr>
              <w:pStyle w:val="16"/>
            </w:pPr>
            <w:r>
              <w:t>支出总计</w:t>
            </w:r>
          </w:p>
        </w:tc>
        <w:tc>
          <w:tcPr>
            <w:tcW w:w="2126" w:type="dxa"/>
            <w:vAlign w:val="center"/>
          </w:tcPr>
          <w:p>
            <w:pPr>
              <w:pStyle w:val="17"/>
            </w:pPr>
            <w:r>
              <w:t>2665.44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332006河北省子牙河河务中心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2665.44</w:t>
            </w:r>
          </w:p>
        </w:tc>
        <w:tc>
          <w:tcPr>
            <w:tcW w:w="1134" w:type="dxa"/>
            <w:vAlign w:val="center"/>
          </w:tcPr>
          <w:p>
            <w:pPr>
              <w:pStyle w:val="17"/>
            </w:pPr>
            <w:r>
              <w:t>2665.44</w:t>
            </w:r>
          </w:p>
        </w:tc>
        <w:tc>
          <w:tcPr>
            <w:tcW w:w="1134" w:type="dxa"/>
            <w:vAlign w:val="center"/>
          </w:tcPr>
          <w:p>
            <w:pPr>
              <w:pStyle w:val="17"/>
            </w:pPr>
            <w:r>
              <w:t>2585.14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80.30</w:t>
            </w: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593.10</w:t>
            </w:r>
          </w:p>
        </w:tc>
        <w:tc>
          <w:tcPr>
            <w:tcW w:w="1134" w:type="dxa"/>
            <w:vAlign w:val="center"/>
          </w:tcPr>
          <w:p>
            <w:pPr>
              <w:pStyle w:val="13"/>
            </w:pPr>
            <w:r>
              <w:t>593.10</w:t>
            </w:r>
          </w:p>
        </w:tc>
        <w:tc>
          <w:tcPr>
            <w:tcW w:w="1134" w:type="dxa"/>
            <w:vAlign w:val="center"/>
          </w:tcPr>
          <w:p>
            <w:pPr>
              <w:pStyle w:val="13"/>
            </w:pPr>
            <w:r>
              <w:t>593.10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593.10</w:t>
            </w:r>
          </w:p>
        </w:tc>
        <w:tc>
          <w:tcPr>
            <w:tcW w:w="1134" w:type="dxa"/>
            <w:vAlign w:val="center"/>
          </w:tcPr>
          <w:p>
            <w:pPr>
              <w:pStyle w:val="13"/>
            </w:pPr>
            <w:r>
              <w:t>593.10</w:t>
            </w:r>
          </w:p>
        </w:tc>
        <w:tc>
          <w:tcPr>
            <w:tcW w:w="1134" w:type="dxa"/>
            <w:vAlign w:val="center"/>
          </w:tcPr>
          <w:p>
            <w:pPr>
              <w:pStyle w:val="13"/>
            </w:pPr>
            <w:r>
              <w:t>593.10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369.95</w:t>
            </w:r>
          </w:p>
        </w:tc>
        <w:tc>
          <w:tcPr>
            <w:tcW w:w="1134" w:type="dxa"/>
            <w:vAlign w:val="center"/>
          </w:tcPr>
          <w:p>
            <w:pPr>
              <w:pStyle w:val="13"/>
            </w:pPr>
            <w:r>
              <w:t>369.95</w:t>
            </w:r>
          </w:p>
        </w:tc>
        <w:tc>
          <w:tcPr>
            <w:tcW w:w="1134" w:type="dxa"/>
            <w:vAlign w:val="center"/>
          </w:tcPr>
          <w:p>
            <w:pPr>
              <w:pStyle w:val="13"/>
            </w:pPr>
            <w:r>
              <w:t>369.95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148.77</w:t>
            </w:r>
          </w:p>
        </w:tc>
        <w:tc>
          <w:tcPr>
            <w:tcW w:w="1134" w:type="dxa"/>
            <w:vAlign w:val="center"/>
          </w:tcPr>
          <w:p>
            <w:pPr>
              <w:pStyle w:val="13"/>
            </w:pPr>
            <w:r>
              <w:t>148.77</w:t>
            </w:r>
          </w:p>
        </w:tc>
        <w:tc>
          <w:tcPr>
            <w:tcW w:w="1134" w:type="dxa"/>
            <w:vAlign w:val="center"/>
          </w:tcPr>
          <w:p>
            <w:pPr>
              <w:pStyle w:val="13"/>
            </w:pPr>
            <w:r>
              <w:t>148.77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74.38</w:t>
            </w:r>
          </w:p>
        </w:tc>
        <w:tc>
          <w:tcPr>
            <w:tcW w:w="1134" w:type="dxa"/>
            <w:vAlign w:val="center"/>
          </w:tcPr>
          <w:p>
            <w:pPr>
              <w:pStyle w:val="13"/>
            </w:pPr>
            <w:r>
              <w:t>74.38</w:t>
            </w:r>
          </w:p>
        </w:tc>
        <w:tc>
          <w:tcPr>
            <w:tcW w:w="1134" w:type="dxa"/>
            <w:vAlign w:val="center"/>
          </w:tcPr>
          <w:p>
            <w:pPr>
              <w:pStyle w:val="13"/>
            </w:pPr>
            <w:r>
              <w:t>74.38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123.66</w:t>
            </w:r>
          </w:p>
        </w:tc>
        <w:tc>
          <w:tcPr>
            <w:tcW w:w="1134" w:type="dxa"/>
            <w:vAlign w:val="center"/>
          </w:tcPr>
          <w:p>
            <w:pPr>
              <w:pStyle w:val="13"/>
            </w:pPr>
            <w:r>
              <w:t>123.66</w:t>
            </w:r>
          </w:p>
        </w:tc>
        <w:tc>
          <w:tcPr>
            <w:tcW w:w="1134" w:type="dxa"/>
            <w:vAlign w:val="center"/>
          </w:tcPr>
          <w:p>
            <w:pPr>
              <w:pStyle w:val="13"/>
            </w:pPr>
            <w:r>
              <w:t>123.66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123.66</w:t>
            </w:r>
          </w:p>
        </w:tc>
        <w:tc>
          <w:tcPr>
            <w:tcW w:w="1134" w:type="dxa"/>
            <w:vAlign w:val="center"/>
          </w:tcPr>
          <w:p>
            <w:pPr>
              <w:pStyle w:val="13"/>
            </w:pPr>
            <w:r>
              <w:t>123.66</w:t>
            </w:r>
          </w:p>
        </w:tc>
        <w:tc>
          <w:tcPr>
            <w:tcW w:w="1134" w:type="dxa"/>
            <w:vAlign w:val="center"/>
          </w:tcPr>
          <w:p>
            <w:pPr>
              <w:pStyle w:val="13"/>
            </w:pPr>
            <w:r>
              <w:t>123.66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123.66</w:t>
            </w:r>
          </w:p>
        </w:tc>
        <w:tc>
          <w:tcPr>
            <w:tcW w:w="1134" w:type="dxa"/>
            <w:vAlign w:val="center"/>
          </w:tcPr>
          <w:p>
            <w:pPr>
              <w:pStyle w:val="13"/>
            </w:pPr>
            <w:r>
              <w:t>123.66</w:t>
            </w:r>
          </w:p>
        </w:tc>
        <w:tc>
          <w:tcPr>
            <w:tcW w:w="1134" w:type="dxa"/>
            <w:vAlign w:val="center"/>
          </w:tcPr>
          <w:p>
            <w:pPr>
              <w:pStyle w:val="13"/>
            </w:pPr>
            <w:r>
              <w:t>123.66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1814.08</w:t>
            </w:r>
          </w:p>
        </w:tc>
        <w:tc>
          <w:tcPr>
            <w:tcW w:w="1134" w:type="dxa"/>
            <w:vAlign w:val="center"/>
          </w:tcPr>
          <w:p>
            <w:pPr>
              <w:pStyle w:val="13"/>
            </w:pPr>
            <w:r>
              <w:t>1814.08</w:t>
            </w:r>
          </w:p>
        </w:tc>
        <w:tc>
          <w:tcPr>
            <w:tcW w:w="1134" w:type="dxa"/>
            <w:vAlign w:val="center"/>
          </w:tcPr>
          <w:p>
            <w:pPr>
              <w:pStyle w:val="13"/>
            </w:pPr>
            <w:r>
              <w:t>1733.78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80.30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1814.08</w:t>
            </w:r>
          </w:p>
        </w:tc>
        <w:tc>
          <w:tcPr>
            <w:tcW w:w="1134" w:type="dxa"/>
            <w:vAlign w:val="center"/>
          </w:tcPr>
          <w:p>
            <w:pPr>
              <w:pStyle w:val="13"/>
            </w:pPr>
            <w:r>
              <w:t>1814.08</w:t>
            </w:r>
          </w:p>
        </w:tc>
        <w:tc>
          <w:tcPr>
            <w:tcW w:w="1134" w:type="dxa"/>
            <w:vAlign w:val="center"/>
          </w:tcPr>
          <w:p>
            <w:pPr>
              <w:pStyle w:val="13"/>
            </w:pPr>
            <w:r>
              <w:t>1733.78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80.30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2130304</w:t>
            </w:r>
          </w:p>
        </w:tc>
        <w:tc>
          <w:tcPr>
            <w:tcW w:w="1559" w:type="dxa"/>
            <w:vAlign w:val="center"/>
          </w:tcPr>
          <w:p>
            <w:pPr>
              <w:pStyle w:val="14"/>
            </w:pPr>
            <w:r>
              <w:t>水利行业业务管理</w:t>
            </w:r>
          </w:p>
        </w:tc>
        <w:tc>
          <w:tcPr>
            <w:tcW w:w="1134" w:type="dxa"/>
            <w:vAlign w:val="center"/>
          </w:tcPr>
          <w:p>
            <w:pPr>
              <w:pStyle w:val="13"/>
            </w:pPr>
            <w:r>
              <w:t>47.22</w:t>
            </w:r>
          </w:p>
        </w:tc>
        <w:tc>
          <w:tcPr>
            <w:tcW w:w="1134" w:type="dxa"/>
            <w:vAlign w:val="center"/>
          </w:tcPr>
          <w:p>
            <w:pPr>
              <w:pStyle w:val="13"/>
            </w:pPr>
            <w:r>
              <w:t>47.22</w:t>
            </w:r>
          </w:p>
        </w:tc>
        <w:tc>
          <w:tcPr>
            <w:tcW w:w="1134" w:type="dxa"/>
            <w:vAlign w:val="center"/>
          </w:tcPr>
          <w:p>
            <w:pPr>
              <w:pStyle w:val="13"/>
            </w:pPr>
            <w:r>
              <w:t>47.22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2130306</w:t>
            </w:r>
          </w:p>
        </w:tc>
        <w:tc>
          <w:tcPr>
            <w:tcW w:w="1559" w:type="dxa"/>
            <w:vAlign w:val="center"/>
          </w:tcPr>
          <w:p>
            <w:pPr>
              <w:pStyle w:val="14"/>
            </w:pPr>
            <w:r>
              <w:t>水利工程运行与维护</w:t>
            </w:r>
          </w:p>
        </w:tc>
        <w:tc>
          <w:tcPr>
            <w:tcW w:w="1134" w:type="dxa"/>
            <w:vAlign w:val="center"/>
          </w:tcPr>
          <w:p>
            <w:pPr>
              <w:pStyle w:val="13"/>
            </w:pPr>
            <w:r>
              <w:t>1636.86</w:t>
            </w:r>
          </w:p>
        </w:tc>
        <w:tc>
          <w:tcPr>
            <w:tcW w:w="1134" w:type="dxa"/>
            <w:vAlign w:val="center"/>
          </w:tcPr>
          <w:p>
            <w:pPr>
              <w:pStyle w:val="13"/>
            </w:pPr>
            <w:r>
              <w:t>1636.86</w:t>
            </w:r>
          </w:p>
        </w:tc>
        <w:tc>
          <w:tcPr>
            <w:tcW w:w="1134" w:type="dxa"/>
            <w:vAlign w:val="center"/>
          </w:tcPr>
          <w:p>
            <w:pPr>
              <w:pStyle w:val="13"/>
            </w:pPr>
            <w:r>
              <w:t>1556.56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80.30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40.00</w:t>
            </w:r>
          </w:p>
        </w:tc>
        <w:tc>
          <w:tcPr>
            <w:tcW w:w="1134" w:type="dxa"/>
            <w:vAlign w:val="center"/>
          </w:tcPr>
          <w:p>
            <w:pPr>
              <w:pStyle w:val="13"/>
            </w:pPr>
            <w:r>
              <w:t>40.00</w:t>
            </w:r>
          </w:p>
        </w:tc>
        <w:tc>
          <w:tcPr>
            <w:tcW w:w="1134" w:type="dxa"/>
            <w:vAlign w:val="center"/>
          </w:tcPr>
          <w:p>
            <w:pPr>
              <w:pStyle w:val="13"/>
            </w:pPr>
            <w:r>
              <w:t>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2130314</w:t>
            </w:r>
          </w:p>
        </w:tc>
        <w:tc>
          <w:tcPr>
            <w:tcW w:w="1559" w:type="dxa"/>
            <w:vAlign w:val="center"/>
          </w:tcPr>
          <w:p>
            <w:pPr>
              <w:pStyle w:val="14"/>
            </w:pPr>
            <w:r>
              <w:t>防汛</w:t>
            </w:r>
          </w:p>
        </w:tc>
        <w:tc>
          <w:tcPr>
            <w:tcW w:w="1134" w:type="dxa"/>
            <w:vAlign w:val="center"/>
          </w:tcPr>
          <w:p>
            <w:pPr>
              <w:pStyle w:val="13"/>
            </w:pPr>
            <w:r>
              <w:t>90.00</w:t>
            </w:r>
          </w:p>
        </w:tc>
        <w:tc>
          <w:tcPr>
            <w:tcW w:w="1134" w:type="dxa"/>
            <w:vAlign w:val="center"/>
          </w:tcPr>
          <w:p>
            <w:pPr>
              <w:pStyle w:val="13"/>
            </w:pPr>
            <w:r>
              <w:t>90.00</w:t>
            </w:r>
          </w:p>
        </w:tc>
        <w:tc>
          <w:tcPr>
            <w:tcW w:w="1134" w:type="dxa"/>
            <w:vAlign w:val="center"/>
          </w:tcPr>
          <w:p>
            <w:pPr>
              <w:pStyle w:val="13"/>
            </w:pPr>
            <w:r>
              <w:t>90.00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134.60</w:t>
            </w:r>
          </w:p>
        </w:tc>
        <w:tc>
          <w:tcPr>
            <w:tcW w:w="1134" w:type="dxa"/>
            <w:vAlign w:val="center"/>
          </w:tcPr>
          <w:p>
            <w:pPr>
              <w:pStyle w:val="13"/>
            </w:pPr>
            <w:r>
              <w:t>134.60</w:t>
            </w:r>
          </w:p>
        </w:tc>
        <w:tc>
          <w:tcPr>
            <w:tcW w:w="1134" w:type="dxa"/>
            <w:vAlign w:val="center"/>
          </w:tcPr>
          <w:p>
            <w:pPr>
              <w:pStyle w:val="13"/>
            </w:pPr>
            <w:r>
              <w:t>134.60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134.60</w:t>
            </w:r>
          </w:p>
        </w:tc>
        <w:tc>
          <w:tcPr>
            <w:tcW w:w="1134" w:type="dxa"/>
            <w:vAlign w:val="center"/>
          </w:tcPr>
          <w:p>
            <w:pPr>
              <w:pStyle w:val="13"/>
            </w:pPr>
            <w:r>
              <w:t>134.60</w:t>
            </w:r>
          </w:p>
        </w:tc>
        <w:tc>
          <w:tcPr>
            <w:tcW w:w="1134" w:type="dxa"/>
            <w:vAlign w:val="center"/>
          </w:tcPr>
          <w:p>
            <w:pPr>
              <w:pStyle w:val="13"/>
            </w:pPr>
            <w:r>
              <w:t>134.60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134.60</w:t>
            </w:r>
          </w:p>
        </w:tc>
        <w:tc>
          <w:tcPr>
            <w:tcW w:w="1134" w:type="dxa"/>
            <w:vAlign w:val="center"/>
          </w:tcPr>
          <w:p>
            <w:pPr>
              <w:pStyle w:val="13"/>
            </w:pPr>
            <w:r>
              <w:t>134.60</w:t>
            </w:r>
          </w:p>
        </w:tc>
        <w:tc>
          <w:tcPr>
            <w:tcW w:w="1134" w:type="dxa"/>
            <w:vAlign w:val="center"/>
          </w:tcPr>
          <w:p>
            <w:pPr>
              <w:pStyle w:val="13"/>
            </w:pPr>
            <w:r>
              <w:t>134.60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2665.44</w:t>
            </w:r>
          </w:p>
        </w:tc>
        <w:tc>
          <w:tcPr>
            <w:tcW w:w="1361" w:type="dxa"/>
            <w:vAlign w:val="center"/>
          </w:tcPr>
          <w:p>
            <w:pPr>
              <w:pStyle w:val="17"/>
            </w:pPr>
            <w:r>
              <w:t>2208.22</w:t>
            </w:r>
          </w:p>
        </w:tc>
        <w:tc>
          <w:tcPr>
            <w:tcW w:w="1361" w:type="dxa"/>
            <w:vAlign w:val="center"/>
          </w:tcPr>
          <w:p>
            <w:pPr>
              <w:pStyle w:val="17"/>
            </w:pPr>
            <w:r>
              <w:t>457.22</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593.10</w:t>
            </w:r>
          </w:p>
        </w:tc>
        <w:tc>
          <w:tcPr>
            <w:tcW w:w="1361" w:type="dxa"/>
            <w:vAlign w:val="center"/>
          </w:tcPr>
          <w:p>
            <w:pPr>
              <w:pStyle w:val="13"/>
            </w:pPr>
            <w:r>
              <w:t>593.10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593.10</w:t>
            </w:r>
          </w:p>
        </w:tc>
        <w:tc>
          <w:tcPr>
            <w:tcW w:w="1361" w:type="dxa"/>
            <w:vAlign w:val="center"/>
          </w:tcPr>
          <w:p>
            <w:pPr>
              <w:pStyle w:val="13"/>
            </w:pPr>
            <w:r>
              <w:t>593.10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369.95</w:t>
            </w:r>
          </w:p>
        </w:tc>
        <w:tc>
          <w:tcPr>
            <w:tcW w:w="1361" w:type="dxa"/>
            <w:vAlign w:val="center"/>
          </w:tcPr>
          <w:p>
            <w:pPr>
              <w:pStyle w:val="13"/>
            </w:pPr>
            <w:r>
              <w:t>369.95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148.77</w:t>
            </w:r>
          </w:p>
        </w:tc>
        <w:tc>
          <w:tcPr>
            <w:tcW w:w="1361" w:type="dxa"/>
            <w:vAlign w:val="center"/>
          </w:tcPr>
          <w:p>
            <w:pPr>
              <w:pStyle w:val="13"/>
            </w:pPr>
            <w:r>
              <w:t>148.77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74.38</w:t>
            </w:r>
          </w:p>
        </w:tc>
        <w:tc>
          <w:tcPr>
            <w:tcW w:w="1361" w:type="dxa"/>
            <w:vAlign w:val="center"/>
          </w:tcPr>
          <w:p>
            <w:pPr>
              <w:pStyle w:val="13"/>
            </w:pPr>
            <w:r>
              <w:t>74.38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123.66</w:t>
            </w:r>
          </w:p>
        </w:tc>
        <w:tc>
          <w:tcPr>
            <w:tcW w:w="1361" w:type="dxa"/>
            <w:vAlign w:val="center"/>
          </w:tcPr>
          <w:p>
            <w:pPr>
              <w:pStyle w:val="13"/>
            </w:pPr>
            <w:r>
              <w:t>123.66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123.66</w:t>
            </w:r>
          </w:p>
        </w:tc>
        <w:tc>
          <w:tcPr>
            <w:tcW w:w="1361" w:type="dxa"/>
            <w:vAlign w:val="center"/>
          </w:tcPr>
          <w:p>
            <w:pPr>
              <w:pStyle w:val="13"/>
            </w:pPr>
            <w:r>
              <w:t>123.66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123.66</w:t>
            </w:r>
          </w:p>
        </w:tc>
        <w:tc>
          <w:tcPr>
            <w:tcW w:w="1361" w:type="dxa"/>
            <w:vAlign w:val="center"/>
          </w:tcPr>
          <w:p>
            <w:pPr>
              <w:pStyle w:val="13"/>
            </w:pPr>
            <w:r>
              <w:t>123.66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1814.08</w:t>
            </w:r>
          </w:p>
        </w:tc>
        <w:tc>
          <w:tcPr>
            <w:tcW w:w="1361" w:type="dxa"/>
            <w:vAlign w:val="center"/>
          </w:tcPr>
          <w:p>
            <w:pPr>
              <w:pStyle w:val="13"/>
            </w:pPr>
            <w:r>
              <w:t>1356.86</w:t>
            </w:r>
          </w:p>
        </w:tc>
        <w:tc>
          <w:tcPr>
            <w:tcW w:w="1361" w:type="dxa"/>
            <w:vAlign w:val="center"/>
          </w:tcPr>
          <w:p>
            <w:pPr>
              <w:pStyle w:val="13"/>
            </w:pPr>
            <w:r>
              <w:t>457.22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1814.08</w:t>
            </w:r>
          </w:p>
        </w:tc>
        <w:tc>
          <w:tcPr>
            <w:tcW w:w="1361" w:type="dxa"/>
            <w:vAlign w:val="center"/>
          </w:tcPr>
          <w:p>
            <w:pPr>
              <w:pStyle w:val="13"/>
            </w:pPr>
            <w:r>
              <w:t>1356.86</w:t>
            </w:r>
          </w:p>
        </w:tc>
        <w:tc>
          <w:tcPr>
            <w:tcW w:w="1361" w:type="dxa"/>
            <w:vAlign w:val="center"/>
          </w:tcPr>
          <w:p>
            <w:pPr>
              <w:pStyle w:val="13"/>
            </w:pPr>
            <w:r>
              <w:t>457.22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2130304</w:t>
            </w:r>
          </w:p>
        </w:tc>
        <w:tc>
          <w:tcPr>
            <w:tcW w:w="4535" w:type="dxa"/>
            <w:vAlign w:val="center"/>
          </w:tcPr>
          <w:p>
            <w:pPr>
              <w:pStyle w:val="14"/>
            </w:pPr>
            <w:r>
              <w:t>水利行业业务管理</w:t>
            </w:r>
          </w:p>
        </w:tc>
        <w:tc>
          <w:tcPr>
            <w:tcW w:w="1361" w:type="dxa"/>
            <w:vAlign w:val="center"/>
          </w:tcPr>
          <w:p>
            <w:pPr>
              <w:pStyle w:val="13"/>
            </w:pPr>
            <w:r>
              <w:t>47.22</w:t>
            </w:r>
          </w:p>
        </w:tc>
        <w:tc>
          <w:tcPr>
            <w:tcW w:w="1361" w:type="dxa"/>
            <w:vAlign w:val="center"/>
          </w:tcPr>
          <w:p>
            <w:pPr>
              <w:pStyle w:val="13"/>
            </w:pPr>
          </w:p>
        </w:tc>
        <w:tc>
          <w:tcPr>
            <w:tcW w:w="1361" w:type="dxa"/>
            <w:vAlign w:val="center"/>
          </w:tcPr>
          <w:p>
            <w:pPr>
              <w:pStyle w:val="13"/>
            </w:pPr>
            <w:r>
              <w:t>47.22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2130306</w:t>
            </w:r>
          </w:p>
        </w:tc>
        <w:tc>
          <w:tcPr>
            <w:tcW w:w="4535" w:type="dxa"/>
            <w:vAlign w:val="center"/>
          </w:tcPr>
          <w:p>
            <w:pPr>
              <w:pStyle w:val="14"/>
            </w:pPr>
            <w:r>
              <w:t>水利工程运行与维护</w:t>
            </w:r>
          </w:p>
        </w:tc>
        <w:tc>
          <w:tcPr>
            <w:tcW w:w="1361" w:type="dxa"/>
            <w:vAlign w:val="center"/>
          </w:tcPr>
          <w:p>
            <w:pPr>
              <w:pStyle w:val="13"/>
            </w:pPr>
            <w:r>
              <w:t>1636.86</w:t>
            </w:r>
          </w:p>
        </w:tc>
        <w:tc>
          <w:tcPr>
            <w:tcW w:w="1361" w:type="dxa"/>
            <w:vAlign w:val="center"/>
          </w:tcPr>
          <w:p>
            <w:pPr>
              <w:pStyle w:val="13"/>
            </w:pPr>
            <w:r>
              <w:t>1356.86</w:t>
            </w:r>
          </w:p>
        </w:tc>
        <w:tc>
          <w:tcPr>
            <w:tcW w:w="1361" w:type="dxa"/>
            <w:vAlign w:val="center"/>
          </w:tcPr>
          <w:p>
            <w:pPr>
              <w:pStyle w:val="13"/>
            </w:pPr>
            <w:r>
              <w:t>280.00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40.00</w:t>
            </w:r>
          </w:p>
        </w:tc>
        <w:tc>
          <w:tcPr>
            <w:tcW w:w="1361" w:type="dxa"/>
            <w:vAlign w:val="center"/>
          </w:tcPr>
          <w:p>
            <w:pPr>
              <w:pStyle w:val="13"/>
            </w:pPr>
          </w:p>
        </w:tc>
        <w:tc>
          <w:tcPr>
            <w:tcW w:w="1361" w:type="dxa"/>
            <w:vAlign w:val="center"/>
          </w:tcPr>
          <w:p>
            <w:pPr>
              <w:pStyle w:val="13"/>
            </w:pPr>
            <w:r>
              <w:t>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2130314</w:t>
            </w:r>
          </w:p>
        </w:tc>
        <w:tc>
          <w:tcPr>
            <w:tcW w:w="4535" w:type="dxa"/>
            <w:vAlign w:val="center"/>
          </w:tcPr>
          <w:p>
            <w:pPr>
              <w:pStyle w:val="14"/>
            </w:pPr>
            <w:r>
              <w:t>防汛</w:t>
            </w:r>
          </w:p>
        </w:tc>
        <w:tc>
          <w:tcPr>
            <w:tcW w:w="1361" w:type="dxa"/>
            <w:vAlign w:val="center"/>
          </w:tcPr>
          <w:p>
            <w:pPr>
              <w:pStyle w:val="13"/>
            </w:pPr>
            <w:r>
              <w:t>90.00</w:t>
            </w:r>
          </w:p>
        </w:tc>
        <w:tc>
          <w:tcPr>
            <w:tcW w:w="1361" w:type="dxa"/>
            <w:vAlign w:val="center"/>
          </w:tcPr>
          <w:p>
            <w:pPr>
              <w:pStyle w:val="13"/>
            </w:pPr>
          </w:p>
        </w:tc>
        <w:tc>
          <w:tcPr>
            <w:tcW w:w="1361" w:type="dxa"/>
            <w:vAlign w:val="center"/>
          </w:tcPr>
          <w:p>
            <w:pPr>
              <w:pStyle w:val="13"/>
            </w:pPr>
            <w:r>
              <w:t>90.00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134.60</w:t>
            </w:r>
          </w:p>
        </w:tc>
        <w:tc>
          <w:tcPr>
            <w:tcW w:w="1361" w:type="dxa"/>
            <w:vAlign w:val="center"/>
          </w:tcPr>
          <w:p>
            <w:pPr>
              <w:pStyle w:val="13"/>
            </w:pPr>
            <w:r>
              <w:t>134.60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134.60</w:t>
            </w:r>
          </w:p>
        </w:tc>
        <w:tc>
          <w:tcPr>
            <w:tcW w:w="1361" w:type="dxa"/>
            <w:vAlign w:val="center"/>
          </w:tcPr>
          <w:p>
            <w:pPr>
              <w:pStyle w:val="13"/>
            </w:pPr>
            <w:r>
              <w:t>134.60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134.60</w:t>
            </w:r>
          </w:p>
        </w:tc>
        <w:tc>
          <w:tcPr>
            <w:tcW w:w="1361" w:type="dxa"/>
            <w:vAlign w:val="center"/>
          </w:tcPr>
          <w:p>
            <w:pPr>
              <w:pStyle w:val="13"/>
            </w:pPr>
            <w:r>
              <w:t>134.60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2585.14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593.10</w:t>
            </w:r>
          </w:p>
        </w:tc>
        <w:tc>
          <w:tcPr>
            <w:tcW w:w="1474" w:type="dxa"/>
            <w:vAlign w:val="center"/>
          </w:tcPr>
          <w:p>
            <w:pPr>
              <w:pStyle w:val="13"/>
            </w:pPr>
            <w:r>
              <w:t>593.10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123.66</w:t>
            </w:r>
          </w:p>
        </w:tc>
        <w:tc>
          <w:tcPr>
            <w:tcW w:w="1474" w:type="dxa"/>
            <w:vAlign w:val="center"/>
          </w:tcPr>
          <w:p>
            <w:pPr>
              <w:pStyle w:val="13"/>
            </w:pPr>
            <w:r>
              <w:t>123.66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1733.78</w:t>
            </w:r>
          </w:p>
        </w:tc>
        <w:tc>
          <w:tcPr>
            <w:tcW w:w="1474" w:type="dxa"/>
            <w:vAlign w:val="center"/>
          </w:tcPr>
          <w:p>
            <w:pPr>
              <w:pStyle w:val="13"/>
            </w:pPr>
            <w:r>
              <w:t>1733.78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134.60</w:t>
            </w:r>
          </w:p>
        </w:tc>
        <w:tc>
          <w:tcPr>
            <w:tcW w:w="1474" w:type="dxa"/>
            <w:vAlign w:val="center"/>
          </w:tcPr>
          <w:p>
            <w:pPr>
              <w:pStyle w:val="13"/>
            </w:pPr>
            <w:r>
              <w:t>134.60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2585.14</w:t>
            </w:r>
          </w:p>
        </w:tc>
        <w:tc>
          <w:tcPr>
            <w:tcW w:w="3402" w:type="dxa"/>
            <w:vAlign w:val="center"/>
          </w:tcPr>
          <w:p>
            <w:pPr>
              <w:pStyle w:val="16"/>
            </w:pPr>
            <w:r>
              <w:t>本年支出合计</w:t>
            </w:r>
          </w:p>
        </w:tc>
        <w:tc>
          <w:tcPr>
            <w:tcW w:w="1474" w:type="dxa"/>
            <w:vAlign w:val="center"/>
          </w:tcPr>
          <w:p>
            <w:pPr>
              <w:pStyle w:val="17"/>
            </w:pPr>
            <w:r>
              <w:t>2585.14</w:t>
            </w:r>
          </w:p>
        </w:tc>
        <w:tc>
          <w:tcPr>
            <w:tcW w:w="1474" w:type="dxa"/>
            <w:vAlign w:val="center"/>
          </w:tcPr>
          <w:p>
            <w:pPr>
              <w:pStyle w:val="17"/>
            </w:pPr>
            <w:r>
              <w:t>2585.14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2585.14</w:t>
            </w:r>
          </w:p>
        </w:tc>
        <w:tc>
          <w:tcPr>
            <w:tcW w:w="3402" w:type="dxa"/>
            <w:vAlign w:val="center"/>
          </w:tcPr>
          <w:p>
            <w:pPr>
              <w:pStyle w:val="16"/>
            </w:pPr>
            <w:r>
              <w:t>支出总计</w:t>
            </w:r>
          </w:p>
        </w:tc>
        <w:tc>
          <w:tcPr>
            <w:tcW w:w="1474" w:type="dxa"/>
            <w:vAlign w:val="center"/>
          </w:tcPr>
          <w:p>
            <w:pPr>
              <w:pStyle w:val="17"/>
            </w:pPr>
            <w:r>
              <w:t>2585.14</w:t>
            </w:r>
          </w:p>
        </w:tc>
        <w:tc>
          <w:tcPr>
            <w:tcW w:w="1474" w:type="dxa"/>
            <w:vAlign w:val="center"/>
          </w:tcPr>
          <w:p>
            <w:pPr>
              <w:pStyle w:val="17"/>
            </w:pPr>
            <w:r>
              <w:t>2585.14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2585.14</w:t>
            </w:r>
          </w:p>
        </w:tc>
        <w:tc>
          <w:tcPr>
            <w:tcW w:w="2551" w:type="dxa"/>
            <w:vAlign w:val="center"/>
          </w:tcPr>
          <w:p>
            <w:pPr>
              <w:pStyle w:val="17"/>
            </w:pPr>
            <w:r>
              <w:t>2207.92</w:t>
            </w:r>
          </w:p>
        </w:tc>
        <w:tc>
          <w:tcPr>
            <w:tcW w:w="2551" w:type="dxa"/>
            <w:vAlign w:val="center"/>
          </w:tcPr>
          <w:p>
            <w:pPr>
              <w:pStyle w:val="17"/>
            </w:pPr>
            <w:r>
              <w:t>377.22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593.10</w:t>
            </w:r>
          </w:p>
        </w:tc>
        <w:tc>
          <w:tcPr>
            <w:tcW w:w="2551" w:type="dxa"/>
            <w:vAlign w:val="center"/>
          </w:tcPr>
          <w:p>
            <w:pPr>
              <w:pStyle w:val="13"/>
            </w:pPr>
            <w:r>
              <w:t>593.10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593.10</w:t>
            </w:r>
          </w:p>
        </w:tc>
        <w:tc>
          <w:tcPr>
            <w:tcW w:w="2551" w:type="dxa"/>
            <w:vAlign w:val="center"/>
          </w:tcPr>
          <w:p>
            <w:pPr>
              <w:pStyle w:val="13"/>
            </w:pPr>
            <w:r>
              <w:t>593.10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369.95</w:t>
            </w:r>
          </w:p>
        </w:tc>
        <w:tc>
          <w:tcPr>
            <w:tcW w:w="2551" w:type="dxa"/>
            <w:vAlign w:val="center"/>
          </w:tcPr>
          <w:p>
            <w:pPr>
              <w:pStyle w:val="13"/>
            </w:pPr>
            <w:r>
              <w:t>369.95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148.77</w:t>
            </w:r>
          </w:p>
        </w:tc>
        <w:tc>
          <w:tcPr>
            <w:tcW w:w="2551" w:type="dxa"/>
            <w:vAlign w:val="center"/>
          </w:tcPr>
          <w:p>
            <w:pPr>
              <w:pStyle w:val="13"/>
            </w:pPr>
            <w:r>
              <w:t>148.77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74.38</w:t>
            </w:r>
          </w:p>
        </w:tc>
        <w:tc>
          <w:tcPr>
            <w:tcW w:w="2551" w:type="dxa"/>
            <w:vAlign w:val="center"/>
          </w:tcPr>
          <w:p>
            <w:pPr>
              <w:pStyle w:val="13"/>
            </w:pPr>
            <w:r>
              <w:t>74.38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123.66</w:t>
            </w:r>
          </w:p>
        </w:tc>
        <w:tc>
          <w:tcPr>
            <w:tcW w:w="2551" w:type="dxa"/>
            <w:vAlign w:val="center"/>
          </w:tcPr>
          <w:p>
            <w:pPr>
              <w:pStyle w:val="13"/>
            </w:pPr>
            <w:r>
              <w:t>123.66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123.66</w:t>
            </w:r>
          </w:p>
        </w:tc>
        <w:tc>
          <w:tcPr>
            <w:tcW w:w="2551" w:type="dxa"/>
            <w:vAlign w:val="center"/>
          </w:tcPr>
          <w:p>
            <w:pPr>
              <w:pStyle w:val="13"/>
            </w:pPr>
            <w:r>
              <w:t>123.66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123.66</w:t>
            </w:r>
          </w:p>
        </w:tc>
        <w:tc>
          <w:tcPr>
            <w:tcW w:w="2551" w:type="dxa"/>
            <w:vAlign w:val="center"/>
          </w:tcPr>
          <w:p>
            <w:pPr>
              <w:pStyle w:val="13"/>
            </w:pPr>
            <w:r>
              <w:t>123.66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1733.78</w:t>
            </w:r>
          </w:p>
        </w:tc>
        <w:tc>
          <w:tcPr>
            <w:tcW w:w="2551" w:type="dxa"/>
            <w:vAlign w:val="center"/>
          </w:tcPr>
          <w:p>
            <w:pPr>
              <w:pStyle w:val="13"/>
            </w:pPr>
            <w:r>
              <w:t>1356.56</w:t>
            </w:r>
          </w:p>
        </w:tc>
        <w:tc>
          <w:tcPr>
            <w:tcW w:w="2551" w:type="dxa"/>
            <w:vAlign w:val="center"/>
          </w:tcPr>
          <w:p>
            <w:pPr>
              <w:pStyle w:val="13"/>
            </w:pPr>
            <w:r>
              <w:t>377.22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1733.78</w:t>
            </w:r>
          </w:p>
        </w:tc>
        <w:tc>
          <w:tcPr>
            <w:tcW w:w="2551" w:type="dxa"/>
            <w:vAlign w:val="center"/>
          </w:tcPr>
          <w:p>
            <w:pPr>
              <w:pStyle w:val="13"/>
            </w:pPr>
            <w:r>
              <w:t>1356.56</w:t>
            </w:r>
          </w:p>
        </w:tc>
        <w:tc>
          <w:tcPr>
            <w:tcW w:w="2551" w:type="dxa"/>
            <w:vAlign w:val="center"/>
          </w:tcPr>
          <w:p>
            <w:pPr>
              <w:pStyle w:val="13"/>
            </w:pPr>
            <w:r>
              <w:t>377.22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2130304</w:t>
            </w:r>
          </w:p>
        </w:tc>
        <w:tc>
          <w:tcPr>
            <w:tcW w:w="4535" w:type="dxa"/>
            <w:vAlign w:val="center"/>
          </w:tcPr>
          <w:p>
            <w:pPr>
              <w:pStyle w:val="14"/>
            </w:pPr>
            <w:r>
              <w:t>水利行业业务管理</w:t>
            </w:r>
          </w:p>
        </w:tc>
        <w:tc>
          <w:tcPr>
            <w:tcW w:w="2551" w:type="dxa"/>
            <w:vAlign w:val="center"/>
          </w:tcPr>
          <w:p>
            <w:pPr>
              <w:pStyle w:val="13"/>
            </w:pPr>
            <w:r>
              <w:t>47.22</w:t>
            </w:r>
          </w:p>
        </w:tc>
        <w:tc>
          <w:tcPr>
            <w:tcW w:w="2551" w:type="dxa"/>
            <w:vAlign w:val="center"/>
          </w:tcPr>
          <w:p>
            <w:pPr>
              <w:pStyle w:val="13"/>
            </w:pPr>
          </w:p>
        </w:tc>
        <w:tc>
          <w:tcPr>
            <w:tcW w:w="2551" w:type="dxa"/>
            <w:vAlign w:val="center"/>
          </w:tcPr>
          <w:p>
            <w:pPr>
              <w:pStyle w:val="13"/>
            </w:pPr>
            <w:r>
              <w:t>47.22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2130306</w:t>
            </w:r>
          </w:p>
        </w:tc>
        <w:tc>
          <w:tcPr>
            <w:tcW w:w="4535" w:type="dxa"/>
            <w:vAlign w:val="center"/>
          </w:tcPr>
          <w:p>
            <w:pPr>
              <w:pStyle w:val="14"/>
            </w:pPr>
            <w:r>
              <w:t>水利工程运行与维护</w:t>
            </w:r>
          </w:p>
        </w:tc>
        <w:tc>
          <w:tcPr>
            <w:tcW w:w="2551" w:type="dxa"/>
            <w:vAlign w:val="center"/>
          </w:tcPr>
          <w:p>
            <w:pPr>
              <w:pStyle w:val="13"/>
            </w:pPr>
            <w:r>
              <w:t>1556.56</w:t>
            </w:r>
          </w:p>
        </w:tc>
        <w:tc>
          <w:tcPr>
            <w:tcW w:w="2551" w:type="dxa"/>
            <w:vAlign w:val="center"/>
          </w:tcPr>
          <w:p>
            <w:pPr>
              <w:pStyle w:val="13"/>
            </w:pPr>
            <w:r>
              <w:t>1356.56</w:t>
            </w:r>
          </w:p>
        </w:tc>
        <w:tc>
          <w:tcPr>
            <w:tcW w:w="2551" w:type="dxa"/>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40.00</w:t>
            </w:r>
          </w:p>
        </w:tc>
        <w:tc>
          <w:tcPr>
            <w:tcW w:w="2551" w:type="dxa"/>
            <w:vAlign w:val="center"/>
          </w:tcPr>
          <w:p>
            <w:pPr>
              <w:pStyle w:val="13"/>
            </w:pPr>
          </w:p>
        </w:tc>
        <w:tc>
          <w:tcPr>
            <w:tcW w:w="2551"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2130314</w:t>
            </w:r>
          </w:p>
        </w:tc>
        <w:tc>
          <w:tcPr>
            <w:tcW w:w="4535" w:type="dxa"/>
            <w:vAlign w:val="center"/>
          </w:tcPr>
          <w:p>
            <w:pPr>
              <w:pStyle w:val="14"/>
            </w:pPr>
            <w:r>
              <w:t>防汛</w:t>
            </w:r>
          </w:p>
        </w:tc>
        <w:tc>
          <w:tcPr>
            <w:tcW w:w="2551" w:type="dxa"/>
            <w:vAlign w:val="center"/>
          </w:tcPr>
          <w:p>
            <w:pPr>
              <w:pStyle w:val="13"/>
            </w:pPr>
            <w:r>
              <w:t>90.00</w:t>
            </w:r>
          </w:p>
        </w:tc>
        <w:tc>
          <w:tcPr>
            <w:tcW w:w="2551" w:type="dxa"/>
            <w:vAlign w:val="center"/>
          </w:tcPr>
          <w:p>
            <w:pPr>
              <w:pStyle w:val="13"/>
            </w:pPr>
          </w:p>
        </w:tc>
        <w:tc>
          <w:tcPr>
            <w:tcW w:w="2551" w:type="dxa"/>
            <w:vAlign w:val="center"/>
          </w:tcPr>
          <w:p>
            <w:pPr>
              <w:pStyle w:val="13"/>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134.60</w:t>
            </w:r>
          </w:p>
        </w:tc>
        <w:tc>
          <w:tcPr>
            <w:tcW w:w="2551" w:type="dxa"/>
            <w:vAlign w:val="center"/>
          </w:tcPr>
          <w:p>
            <w:pPr>
              <w:pStyle w:val="13"/>
            </w:pPr>
            <w:r>
              <w:t>134.60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134.60</w:t>
            </w:r>
          </w:p>
        </w:tc>
        <w:tc>
          <w:tcPr>
            <w:tcW w:w="2551" w:type="dxa"/>
            <w:vAlign w:val="center"/>
          </w:tcPr>
          <w:p>
            <w:pPr>
              <w:pStyle w:val="13"/>
            </w:pPr>
            <w:r>
              <w:t>134.60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134.60</w:t>
            </w:r>
          </w:p>
        </w:tc>
        <w:tc>
          <w:tcPr>
            <w:tcW w:w="2551" w:type="dxa"/>
            <w:vAlign w:val="center"/>
          </w:tcPr>
          <w:p>
            <w:pPr>
              <w:pStyle w:val="13"/>
            </w:pPr>
            <w:r>
              <w:t>134.60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2207.92</w:t>
            </w:r>
          </w:p>
        </w:tc>
        <w:tc>
          <w:tcPr>
            <w:tcW w:w="2551" w:type="dxa"/>
            <w:vAlign w:val="center"/>
          </w:tcPr>
          <w:p>
            <w:pPr>
              <w:pStyle w:val="17"/>
            </w:pPr>
            <w:r>
              <w:t>2126.41</w:t>
            </w:r>
          </w:p>
        </w:tc>
        <w:tc>
          <w:tcPr>
            <w:tcW w:w="2551" w:type="dxa"/>
            <w:vAlign w:val="center"/>
          </w:tcPr>
          <w:p>
            <w:pPr>
              <w:pStyle w:val="17"/>
            </w:pPr>
            <w:r>
              <w:t>81.51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1761.78</w:t>
            </w:r>
          </w:p>
        </w:tc>
        <w:tc>
          <w:tcPr>
            <w:tcW w:w="2551" w:type="dxa"/>
            <w:vAlign w:val="center"/>
          </w:tcPr>
          <w:p>
            <w:pPr>
              <w:pStyle w:val="13"/>
            </w:pPr>
            <w:r>
              <w:t>1761.78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462.20</w:t>
            </w:r>
          </w:p>
        </w:tc>
        <w:tc>
          <w:tcPr>
            <w:tcW w:w="2551" w:type="dxa"/>
            <w:vAlign w:val="center"/>
          </w:tcPr>
          <w:p>
            <w:pPr>
              <w:pStyle w:val="13"/>
            </w:pPr>
            <w:r>
              <w:t>462.20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84.64</w:t>
            </w:r>
          </w:p>
        </w:tc>
        <w:tc>
          <w:tcPr>
            <w:tcW w:w="2551" w:type="dxa"/>
            <w:vAlign w:val="center"/>
          </w:tcPr>
          <w:p>
            <w:pPr>
              <w:pStyle w:val="13"/>
            </w:pPr>
            <w:r>
              <w:t>84.64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367.84</w:t>
            </w:r>
          </w:p>
        </w:tc>
        <w:tc>
          <w:tcPr>
            <w:tcW w:w="2551" w:type="dxa"/>
            <w:vAlign w:val="center"/>
          </w:tcPr>
          <w:p>
            <w:pPr>
              <w:pStyle w:val="13"/>
            </w:pPr>
            <w:r>
              <w:t>367.84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303.33</w:t>
            </w:r>
          </w:p>
        </w:tc>
        <w:tc>
          <w:tcPr>
            <w:tcW w:w="2551" w:type="dxa"/>
            <w:vAlign w:val="center"/>
          </w:tcPr>
          <w:p>
            <w:pPr>
              <w:pStyle w:val="13"/>
            </w:pPr>
            <w:r>
              <w:t>303.33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148.77</w:t>
            </w:r>
          </w:p>
        </w:tc>
        <w:tc>
          <w:tcPr>
            <w:tcW w:w="2551" w:type="dxa"/>
            <w:vAlign w:val="center"/>
          </w:tcPr>
          <w:p>
            <w:pPr>
              <w:pStyle w:val="13"/>
            </w:pPr>
            <w:r>
              <w:t>148.77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74.38</w:t>
            </w:r>
          </w:p>
        </w:tc>
        <w:tc>
          <w:tcPr>
            <w:tcW w:w="2551" w:type="dxa"/>
            <w:vAlign w:val="center"/>
          </w:tcPr>
          <w:p>
            <w:pPr>
              <w:pStyle w:val="13"/>
            </w:pPr>
            <w:r>
              <w:t>74.38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61.41</w:t>
            </w:r>
          </w:p>
        </w:tc>
        <w:tc>
          <w:tcPr>
            <w:tcW w:w="2551" w:type="dxa"/>
            <w:vAlign w:val="center"/>
          </w:tcPr>
          <w:p>
            <w:pPr>
              <w:pStyle w:val="13"/>
            </w:pPr>
            <w:r>
              <w:t>61.41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72.41</w:t>
            </w:r>
          </w:p>
        </w:tc>
        <w:tc>
          <w:tcPr>
            <w:tcW w:w="2551" w:type="dxa"/>
            <w:vAlign w:val="center"/>
          </w:tcPr>
          <w:p>
            <w:pPr>
              <w:pStyle w:val="13"/>
            </w:pPr>
            <w:r>
              <w:t>72.41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134.60</w:t>
            </w:r>
          </w:p>
        </w:tc>
        <w:tc>
          <w:tcPr>
            <w:tcW w:w="2551" w:type="dxa"/>
            <w:vAlign w:val="center"/>
          </w:tcPr>
          <w:p>
            <w:pPr>
              <w:pStyle w:val="13"/>
            </w:pPr>
            <w:r>
              <w:t>134.60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52.20</w:t>
            </w:r>
          </w:p>
        </w:tc>
        <w:tc>
          <w:tcPr>
            <w:tcW w:w="2551" w:type="dxa"/>
            <w:vAlign w:val="center"/>
          </w:tcPr>
          <w:p>
            <w:pPr>
              <w:pStyle w:val="13"/>
            </w:pPr>
            <w:r>
              <w:t>52.20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81.51</w:t>
            </w:r>
          </w:p>
        </w:tc>
        <w:tc>
          <w:tcPr>
            <w:tcW w:w="2551" w:type="dxa"/>
            <w:vAlign w:val="center"/>
          </w:tcPr>
          <w:p>
            <w:pPr>
              <w:pStyle w:val="13"/>
            </w:pPr>
          </w:p>
        </w:tc>
        <w:tc>
          <w:tcPr>
            <w:tcW w:w="2551" w:type="dxa"/>
            <w:vAlign w:val="center"/>
          </w:tcPr>
          <w:p>
            <w:pPr>
              <w:pStyle w:val="13"/>
            </w:pPr>
            <w:r>
              <w:t>81.51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7.67</w:t>
            </w:r>
          </w:p>
        </w:tc>
        <w:tc>
          <w:tcPr>
            <w:tcW w:w="2551" w:type="dxa"/>
            <w:vAlign w:val="center"/>
          </w:tcPr>
          <w:p>
            <w:pPr>
              <w:pStyle w:val="13"/>
            </w:pPr>
          </w:p>
        </w:tc>
        <w:tc>
          <w:tcPr>
            <w:tcW w:w="2551" w:type="dxa"/>
            <w:vAlign w:val="center"/>
          </w:tcPr>
          <w:p>
            <w:pPr>
              <w:pStyle w:val="13"/>
            </w:pPr>
            <w:r>
              <w:t>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3.10</w:t>
            </w:r>
          </w:p>
        </w:tc>
        <w:tc>
          <w:tcPr>
            <w:tcW w:w="2551" w:type="dxa"/>
            <w:vAlign w:val="center"/>
          </w:tcPr>
          <w:p>
            <w:pPr>
              <w:pStyle w:val="13"/>
            </w:pPr>
          </w:p>
        </w:tc>
        <w:tc>
          <w:tcPr>
            <w:tcW w:w="2551" w:type="dxa"/>
            <w:vAlign w:val="center"/>
          </w:tcPr>
          <w:p>
            <w:pPr>
              <w:pStyle w:val="13"/>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8.50</w:t>
            </w:r>
          </w:p>
        </w:tc>
        <w:tc>
          <w:tcPr>
            <w:tcW w:w="2551" w:type="dxa"/>
            <w:vAlign w:val="center"/>
          </w:tcPr>
          <w:p>
            <w:pPr>
              <w:pStyle w:val="13"/>
            </w:pPr>
          </w:p>
        </w:tc>
        <w:tc>
          <w:tcPr>
            <w:tcW w:w="2551" w:type="dxa"/>
            <w:vAlign w:val="center"/>
          </w:tcPr>
          <w:p>
            <w:pPr>
              <w:pStyle w:val="13"/>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5.90</w:t>
            </w:r>
          </w:p>
        </w:tc>
        <w:tc>
          <w:tcPr>
            <w:tcW w:w="2551" w:type="dxa"/>
            <w:vAlign w:val="center"/>
          </w:tcPr>
          <w:p>
            <w:pPr>
              <w:pStyle w:val="13"/>
            </w:pPr>
          </w:p>
        </w:tc>
        <w:tc>
          <w:tcPr>
            <w:tcW w:w="2551" w:type="dxa"/>
            <w:vAlign w:val="center"/>
          </w:tcPr>
          <w:p>
            <w:pPr>
              <w:pStyle w:val="13"/>
            </w:pPr>
            <w:r>
              <w:t>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10.88</w:t>
            </w:r>
          </w:p>
        </w:tc>
        <w:tc>
          <w:tcPr>
            <w:tcW w:w="2551" w:type="dxa"/>
            <w:vAlign w:val="center"/>
          </w:tcPr>
          <w:p>
            <w:pPr>
              <w:pStyle w:val="13"/>
            </w:pPr>
          </w:p>
        </w:tc>
        <w:tc>
          <w:tcPr>
            <w:tcW w:w="2551" w:type="dxa"/>
            <w:vAlign w:val="center"/>
          </w:tcPr>
          <w:p>
            <w:pPr>
              <w:pStyle w:val="13"/>
            </w:pPr>
            <w:r>
              <w:t>10.88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14.53</w:t>
            </w:r>
          </w:p>
        </w:tc>
        <w:tc>
          <w:tcPr>
            <w:tcW w:w="2551" w:type="dxa"/>
            <w:vAlign w:val="center"/>
          </w:tcPr>
          <w:p>
            <w:pPr>
              <w:pStyle w:val="13"/>
            </w:pPr>
          </w:p>
        </w:tc>
        <w:tc>
          <w:tcPr>
            <w:tcW w:w="2551" w:type="dxa"/>
            <w:vAlign w:val="center"/>
          </w:tcPr>
          <w:p>
            <w:pPr>
              <w:pStyle w:val="13"/>
            </w:pPr>
            <w:r>
              <w:t>14.53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3.10</w:t>
            </w:r>
          </w:p>
        </w:tc>
        <w:tc>
          <w:tcPr>
            <w:tcW w:w="2551" w:type="dxa"/>
            <w:vAlign w:val="center"/>
          </w:tcPr>
          <w:p>
            <w:pPr>
              <w:pStyle w:val="13"/>
            </w:pPr>
          </w:p>
        </w:tc>
        <w:tc>
          <w:tcPr>
            <w:tcW w:w="2551" w:type="dxa"/>
            <w:vAlign w:val="center"/>
          </w:tcPr>
          <w:p>
            <w:pPr>
              <w:pStyle w:val="13"/>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9.83</w:t>
            </w:r>
          </w:p>
        </w:tc>
        <w:tc>
          <w:tcPr>
            <w:tcW w:w="2551" w:type="dxa"/>
            <w:vAlign w:val="center"/>
          </w:tcPr>
          <w:p>
            <w:pPr>
              <w:pStyle w:val="13"/>
            </w:pPr>
          </w:p>
        </w:tc>
        <w:tc>
          <w:tcPr>
            <w:tcW w:w="2551" w:type="dxa"/>
            <w:vAlign w:val="center"/>
          </w:tcPr>
          <w:p>
            <w:pPr>
              <w:pStyle w:val="13"/>
            </w:pPr>
            <w:r>
              <w:t>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364.63</w:t>
            </w:r>
          </w:p>
        </w:tc>
        <w:tc>
          <w:tcPr>
            <w:tcW w:w="2551" w:type="dxa"/>
            <w:vAlign w:val="center"/>
          </w:tcPr>
          <w:p>
            <w:pPr>
              <w:pStyle w:val="13"/>
            </w:pPr>
            <w:r>
              <w:t>364.63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18.75</w:t>
            </w:r>
          </w:p>
        </w:tc>
        <w:tc>
          <w:tcPr>
            <w:tcW w:w="2551" w:type="dxa"/>
            <w:vAlign w:val="center"/>
          </w:tcPr>
          <w:p>
            <w:pPr>
              <w:pStyle w:val="13"/>
            </w:pPr>
            <w:r>
              <w:t>18.75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327.09</w:t>
            </w:r>
          </w:p>
        </w:tc>
        <w:tc>
          <w:tcPr>
            <w:tcW w:w="2551" w:type="dxa"/>
            <w:vAlign w:val="center"/>
          </w:tcPr>
          <w:p>
            <w:pPr>
              <w:pStyle w:val="13"/>
            </w:pPr>
            <w:r>
              <w:t>327.09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15.93</w:t>
            </w:r>
          </w:p>
        </w:tc>
        <w:tc>
          <w:tcPr>
            <w:tcW w:w="2551" w:type="dxa"/>
            <w:vAlign w:val="center"/>
          </w:tcPr>
          <w:p>
            <w:pPr>
              <w:pStyle w:val="13"/>
            </w:pPr>
            <w:r>
              <w:t>15.93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2.86</w:t>
            </w:r>
          </w:p>
        </w:tc>
        <w:tc>
          <w:tcPr>
            <w:tcW w:w="2551" w:type="dxa"/>
            <w:vAlign w:val="center"/>
          </w:tcPr>
          <w:p>
            <w:pPr>
              <w:pStyle w:val="13"/>
            </w:pPr>
            <w:r>
              <w:t>2.86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332006河北省子牙河河务中心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16.29</w:t>
            </w:r>
          </w:p>
        </w:tc>
        <w:tc>
          <w:tcPr>
            <w:tcW w:w="2381" w:type="dxa"/>
            <w:vAlign w:val="center"/>
          </w:tcPr>
          <w:p>
            <w:pPr>
              <w:pStyle w:val="17"/>
            </w:pPr>
            <w:r>
              <w:t>16.29</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16.29</w:t>
            </w:r>
          </w:p>
        </w:tc>
        <w:tc>
          <w:tcPr>
            <w:tcW w:w="2381" w:type="dxa"/>
            <w:vAlign w:val="center"/>
          </w:tcPr>
          <w:p>
            <w:pPr>
              <w:pStyle w:val="13"/>
            </w:pPr>
            <w:r>
              <w:t>16.29</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16.29</w:t>
            </w:r>
          </w:p>
        </w:tc>
        <w:tc>
          <w:tcPr>
            <w:tcW w:w="2381" w:type="dxa"/>
            <w:vAlign w:val="center"/>
          </w:tcPr>
          <w:p>
            <w:pPr>
              <w:pStyle w:val="13"/>
            </w:pPr>
            <w:r>
              <w:t>16.29</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河北省子牙河河务中心2023年单位预算信息公开情况说明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按照《预算法》、《地方预决算公开操作规程》和《关于进一步推进预算公开工作的实施意见》规定，现将河北省子牙河河务中心2023年单位预算公开如下：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（一）承担辖管枢纽、闸涵等水利工程的运行管护和安全监测工作，执行河北省水利厅调度命令。</w:t>
      </w:r>
    </w:p>
    <w:p>
      <w:pPr>
        <w:pStyle w:val="27"/>
      </w:pPr>
      <w:r>
        <w:t>（二）承担辖管范围内水库、河道、湖泊岸线、堤防、闸涵等水利工程的建设及运行管理的技术指导工作。</w:t>
      </w:r>
    </w:p>
    <w:p>
      <w:pPr>
        <w:pStyle w:val="27"/>
      </w:pPr>
      <w:r>
        <w:t>（三）承担省级河道的堤防、闸涵、防护和控导工程建设及运行管理情况，以及省级河道管理范围内非水利工程项目的建设和管理情况的技术巡查和技术指导工作。</w:t>
      </w:r>
    </w:p>
    <w:p>
      <w:pPr>
        <w:pStyle w:val="27"/>
      </w:pPr>
      <w:r>
        <w:t>（四）承担管辖范围内防洪抢险相关技术支撑工作。</w:t>
      </w:r>
    </w:p>
    <w:p>
      <w:pPr>
        <w:pStyle w:val="27"/>
      </w:pPr>
      <w:r>
        <w:t>（五）承担管理范围内应急度汛工程方案、省级河道和蓄滞洪区非水利建设项目建设方案或防洪影响评价报告审查的技术支撑工作。</w:t>
      </w:r>
    </w:p>
    <w:p>
      <w:pPr>
        <w:pStyle w:val="27"/>
      </w:pPr>
      <w:r>
        <w:t>（六）承担管辖范围内的水资源管理、水土保持管理等工作的相关技术支撑工作。</w:t>
      </w:r>
    </w:p>
    <w:p>
      <w:pPr>
        <w:pStyle w:val="27"/>
      </w:pPr>
      <w:r>
        <w:t>（七）负责对管辖范围内跨设区市的水事纠纷调解提供技术支撑。</w:t>
      </w:r>
    </w:p>
    <w:p>
      <w:pPr>
        <w:pStyle w:val="27"/>
      </w:pPr>
      <w:r>
        <w:t>（八）承担位山线引黄总体调度和位山线引黄输水工程输水期间管理范围内工程技术巡查和输水管护工作。</w:t>
      </w:r>
    </w:p>
    <w:p>
      <w:pPr>
        <w:pStyle w:val="27"/>
      </w:pPr>
      <w:r>
        <w:t>（九）为省水利厅组织的重大专项督导、检查、考核等工作提供技术支撑。</w:t>
      </w:r>
    </w:p>
    <w:p>
      <w:pPr>
        <w:pStyle w:val="27"/>
      </w:pPr>
      <w:r>
        <w:t>（十）完成河北省水利厅交办的其他任务。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河北省子牙河河务中心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2665.44万元，其中：一般公共预算收入2585.14万元，基金预算收入0万元，国有资本经营预算收入0万元，财政专户核拨收入0万元，单位资金收入80.30万元，上年结转结余0万元。</w:t>
      </w:r>
    </w:p>
    <w:p>
      <w:pPr>
        <w:pStyle w:val="28"/>
      </w:pPr>
      <w:r>
        <w:t>2、支出说明</w:t>
      </w:r>
    </w:p>
    <w:p>
      <w:pPr>
        <w:pStyle w:val="28"/>
      </w:pPr>
      <w:r>
        <w:t>收支预算总表支出栏、基本支出表、项目支出表按经济分类和支出功能分类科目编制，反映河北省子牙河河务中心年度单位预算中支出预算的总体情况。2023年支出预算2665.44万元，其中基本支出2208.22万元，包括人员经费2126.41万元和日常公用经费81.81万元；项目支出457.22万元，主要为水利工程运行维护项目、献县枢纽进洪闸下游海漫及护坡应急处理工程、河湖长制协查检查项目、引黄运行维护经费项目、子牙河河务管理工作经费项目等。</w:t>
      </w:r>
    </w:p>
    <w:p>
      <w:pPr>
        <w:pStyle w:val="28"/>
      </w:pPr>
      <w:r>
        <w:t>3、比上年增减情况</w:t>
      </w:r>
    </w:p>
    <w:p>
      <w:pPr>
        <w:pStyle w:val="28"/>
      </w:pPr>
      <w:r>
        <w:t>2023年预算收支安排2665.44万元，较2022年预算减少134.34万元，其中：基本支出减少57.99万元，主要为减少人员经费支出；项目支出减少76.35万元，主要为2022年工程项目中4个项目已完工，2023年新增工程项目，包含水利工程运行维护项目、献县枢纽进洪闸下游海漫及护坡应急处理工程、河湖长制协查检查项目、引黄运行维护经费项目等。</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2023年，我单位运行经费共计安排81.81万元，主要用于日常维修、办公用房水电费、办公用房取暖费、办公用房物业管理费等日常运行支出等。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16.29万元，其中因公出国（境）费0万元；公务用车购置及运维费16.29万元（其中：公务用车购置费为0万元，公务用车运维费16.29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1、子牙河河务管理工作经费绩效目标表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1.河系督查</w:t>
            </w:r>
          </w:p>
          <w:p>
            <w:pPr>
              <w:pStyle w:val="14"/>
            </w:pPr>
            <w:r>
              <w:t>2.河务中心日常防汛管理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河系督查次数</w:t>
            </w:r>
          </w:p>
        </w:tc>
        <w:tc>
          <w:tcPr>
            <w:tcW w:w="2835" w:type="dxa"/>
            <w:vAlign w:val="center"/>
          </w:tcPr>
          <w:p>
            <w:pPr>
              <w:pStyle w:val="14"/>
            </w:pPr>
            <w:r>
              <w:t>组织人员按省厅委托进行河系督查</w:t>
            </w:r>
          </w:p>
        </w:tc>
        <w:tc>
          <w:tcPr>
            <w:tcW w:w="2551" w:type="dxa"/>
            <w:vAlign w:val="center"/>
          </w:tcPr>
          <w:p>
            <w:pPr>
              <w:pStyle w:val="14"/>
            </w:pPr>
            <w:r>
              <w:t>≥12次</w:t>
            </w:r>
          </w:p>
        </w:tc>
        <w:tc>
          <w:tcPr>
            <w:tcW w:w="2268" w:type="dxa"/>
            <w:vAlign w:val="center"/>
          </w:tcPr>
          <w:p>
            <w:pPr>
              <w:pStyle w:val="14"/>
            </w:pPr>
            <w:r>
              <w:t>省厅要求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日常防汛检查次数</w:t>
            </w:r>
          </w:p>
        </w:tc>
        <w:tc>
          <w:tcPr>
            <w:tcW w:w="2835" w:type="dxa"/>
            <w:vAlign w:val="center"/>
          </w:tcPr>
          <w:p>
            <w:pPr>
              <w:pStyle w:val="14"/>
            </w:pPr>
            <w:r>
              <w:t>组织人员对直属工程进行检查，保障防汛安全</w:t>
            </w:r>
          </w:p>
        </w:tc>
        <w:tc>
          <w:tcPr>
            <w:tcW w:w="2551" w:type="dxa"/>
            <w:vAlign w:val="center"/>
          </w:tcPr>
          <w:p>
            <w:pPr>
              <w:pStyle w:val="14"/>
            </w:pPr>
            <w:r>
              <w:t>≥60次</w:t>
            </w:r>
          </w:p>
        </w:tc>
        <w:tc>
          <w:tcPr>
            <w:tcW w:w="2268" w:type="dxa"/>
            <w:vAlign w:val="center"/>
          </w:tcPr>
          <w:p>
            <w:pPr>
              <w:pStyle w:val="14"/>
            </w:pPr>
            <w:r>
              <w:t>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省厅委托任务完成率</w:t>
            </w:r>
          </w:p>
        </w:tc>
        <w:tc>
          <w:tcPr>
            <w:tcW w:w="2835" w:type="dxa"/>
            <w:vAlign w:val="center"/>
          </w:tcPr>
          <w:p>
            <w:pPr>
              <w:pStyle w:val="14"/>
            </w:pPr>
            <w:r>
              <w:t>按省厅要求完成子牙河系防洪工程督查</w:t>
            </w:r>
          </w:p>
        </w:tc>
        <w:tc>
          <w:tcPr>
            <w:tcW w:w="2551" w:type="dxa"/>
            <w:vAlign w:val="center"/>
          </w:tcPr>
          <w:p>
            <w:pPr>
              <w:pStyle w:val="14"/>
            </w:pPr>
            <w:r>
              <w:t>100%</w:t>
            </w:r>
          </w:p>
        </w:tc>
        <w:tc>
          <w:tcPr>
            <w:tcW w:w="2268" w:type="dxa"/>
            <w:vAlign w:val="center"/>
          </w:tcPr>
          <w:p>
            <w:pPr>
              <w:pStyle w:val="14"/>
            </w:pPr>
            <w:r>
              <w:t>省厅要求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直属闸涵正常运行率</w:t>
            </w:r>
          </w:p>
        </w:tc>
        <w:tc>
          <w:tcPr>
            <w:tcW w:w="2835" w:type="dxa"/>
            <w:vAlign w:val="center"/>
          </w:tcPr>
          <w:p>
            <w:pPr>
              <w:pStyle w:val="14"/>
            </w:pPr>
            <w:r>
              <w:t>5座直属闸涵工程正常运行，安全度汛</w:t>
            </w:r>
          </w:p>
        </w:tc>
        <w:tc>
          <w:tcPr>
            <w:tcW w:w="2551" w:type="dxa"/>
            <w:vAlign w:val="center"/>
          </w:tcPr>
          <w:p>
            <w:pPr>
              <w:pStyle w:val="14"/>
            </w:pPr>
            <w:r>
              <w:t>100%</w:t>
            </w:r>
          </w:p>
        </w:tc>
        <w:tc>
          <w:tcPr>
            <w:tcW w:w="2268" w:type="dxa"/>
            <w:vAlign w:val="center"/>
          </w:tcPr>
          <w:p>
            <w:pPr>
              <w:pStyle w:val="14"/>
            </w:pPr>
            <w:r>
              <w:t>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任务、工作完成时间</w:t>
            </w:r>
          </w:p>
        </w:tc>
        <w:tc>
          <w:tcPr>
            <w:tcW w:w="2835" w:type="dxa"/>
            <w:vAlign w:val="center"/>
          </w:tcPr>
          <w:p>
            <w:pPr>
              <w:pStyle w:val="14"/>
            </w:pPr>
            <w:r>
              <w:t>完成河系督查、防汛检查的时间</w:t>
            </w:r>
          </w:p>
        </w:tc>
        <w:tc>
          <w:tcPr>
            <w:tcW w:w="2551" w:type="dxa"/>
            <w:vAlign w:val="center"/>
          </w:tcPr>
          <w:p>
            <w:pPr>
              <w:pStyle w:val="14"/>
            </w:pPr>
            <w:r>
              <w:t>≤12月</w:t>
            </w:r>
          </w:p>
        </w:tc>
        <w:tc>
          <w:tcPr>
            <w:tcW w:w="2268" w:type="dxa"/>
            <w:vAlign w:val="center"/>
          </w:tcPr>
          <w:p>
            <w:pPr>
              <w:pStyle w:val="14"/>
            </w:pPr>
            <w:r>
              <w:t>省厅要求、河系调度方案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项目完成总成本</w:t>
            </w:r>
          </w:p>
        </w:tc>
        <w:tc>
          <w:tcPr>
            <w:tcW w:w="2551" w:type="dxa"/>
            <w:vAlign w:val="center"/>
          </w:tcPr>
          <w:p>
            <w:pPr>
              <w:pStyle w:val="14"/>
            </w:pPr>
            <w:r>
              <w:t>≤47.22万元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保障直属工程度汛安全</w:t>
            </w:r>
          </w:p>
        </w:tc>
        <w:tc>
          <w:tcPr>
            <w:tcW w:w="2835" w:type="dxa"/>
            <w:vAlign w:val="center"/>
          </w:tcPr>
          <w:p>
            <w:pPr>
              <w:pStyle w:val="14"/>
            </w:pPr>
            <w:r>
              <w:t>掌握河系防汛信息，保障直属工程度汛安全</w:t>
            </w:r>
          </w:p>
        </w:tc>
        <w:tc>
          <w:tcPr>
            <w:tcW w:w="2551" w:type="dxa"/>
            <w:vAlign w:val="center"/>
          </w:tcPr>
          <w:p>
            <w:pPr>
              <w:pStyle w:val="14"/>
            </w:pPr>
            <w:r>
              <w:t>满足河系调度</w:t>
            </w:r>
          </w:p>
        </w:tc>
        <w:tc>
          <w:tcPr>
            <w:tcW w:w="2268" w:type="dxa"/>
            <w:vAlign w:val="center"/>
          </w:tcPr>
          <w:p>
            <w:pPr>
              <w:pStyle w:val="14"/>
            </w:pPr>
            <w:r>
              <w:t>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保障子牙河流域安全度汛</w:t>
            </w:r>
          </w:p>
        </w:tc>
        <w:tc>
          <w:tcPr>
            <w:tcW w:w="2835" w:type="dxa"/>
            <w:vAlign w:val="center"/>
          </w:tcPr>
          <w:p>
            <w:pPr>
              <w:pStyle w:val="14"/>
            </w:pPr>
            <w:r>
              <w:t>保障子牙河流域安全度汛</w:t>
            </w:r>
          </w:p>
        </w:tc>
        <w:tc>
          <w:tcPr>
            <w:tcW w:w="2551" w:type="dxa"/>
            <w:vAlign w:val="center"/>
          </w:tcPr>
          <w:p>
            <w:pPr>
              <w:pStyle w:val="14"/>
            </w:pPr>
            <w:r>
              <w:t>满足河系调度</w:t>
            </w:r>
          </w:p>
        </w:tc>
        <w:tc>
          <w:tcPr>
            <w:tcW w:w="2268" w:type="dxa"/>
            <w:vAlign w:val="center"/>
          </w:tcPr>
          <w:p>
            <w:pPr>
              <w:pStyle w:val="14"/>
            </w:pPr>
            <w:r>
              <w:t>河系调度方案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受益群众满意度</w:t>
            </w:r>
          </w:p>
        </w:tc>
        <w:tc>
          <w:tcPr>
            <w:tcW w:w="2835" w:type="dxa"/>
            <w:vAlign w:val="center"/>
          </w:tcPr>
          <w:p>
            <w:pPr>
              <w:pStyle w:val="14"/>
            </w:pPr>
            <w:r>
              <w:t>河系沿线群众满意度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2、河湖长制协查检查项目资金绩效目标表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1.完成河北省河湖遥感监测疑似问题复核工作，河道（河段）内复核问题的数量不少于300个，督导抽查河道数量不少于5。条（段），复苏生态环境、保障防洪安全。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河道（河段）内复核问题的数量</w:t>
            </w:r>
          </w:p>
        </w:tc>
        <w:tc>
          <w:tcPr>
            <w:tcW w:w="2835" w:type="dxa"/>
            <w:vAlign w:val="center"/>
          </w:tcPr>
          <w:p>
            <w:pPr>
              <w:pStyle w:val="14"/>
            </w:pPr>
            <w:r>
              <w:t>河道（河段）内复核问题的数量</w:t>
            </w:r>
          </w:p>
        </w:tc>
        <w:tc>
          <w:tcPr>
            <w:tcW w:w="2551" w:type="dxa"/>
            <w:vAlign w:val="center"/>
          </w:tcPr>
          <w:p>
            <w:pPr>
              <w:pStyle w:val="14"/>
            </w:pPr>
            <w:r>
              <w:t>≥300个</w:t>
            </w:r>
          </w:p>
        </w:tc>
        <w:tc>
          <w:tcPr>
            <w:tcW w:w="2268" w:type="dxa"/>
            <w:vAlign w:val="center"/>
          </w:tcPr>
          <w:p>
            <w:pPr>
              <w:pStyle w:val="14"/>
            </w:pPr>
            <w:r>
              <w:t>河湖长制协查项目资金项目工作计划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督导抽查河道数量</w:t>
            </w:r>
          </w:p>
        </w:tc>
        <w:tc>
          <w:tcPr>
            <w:tcW w:w="2835" w:type="dxa"/>
            <w:vAlign w:val="center"/>
          </w:tcPr>
          <w:p>
            <w:pPr>
              <w:pStyle w:val="14"/>
            </w:pPr>
            <w:r>
              <w:t>督导抽查河道数量</w:t>
            </w:r>
          </w:p>
        </w:tc>
        <w:tc>
          <w:tcPr>
            <w:tcW w:w="2551" w:type="dxa"/>
            <w:vAlign w:val="center"/>
          </w:tcPr>
          <w:p>
            <w:pPr>
              <w:pStyle w:val="14"/>
            </w:pPr>
            <w:r>
              <w:t>≥5条（段）</w:t>
            </w:r>
          </w:p>
        </w:tc>
        <w:tc>
          <w:tcPr>
            <w:tcW w:w="2268" w:type="dxa"/>
            <w:vAlign w:val="center"/>
          </w:tcPr>
          <w:p>
            <w:pPr>
              <w:pStyle w:val="14"/>
            </w:pPr>
            <w:r>
              <w:t>河湖长制协查项目资金项目工作计划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水利部疑似问题复核工作完成率</w:t>
            </w:r>
          </w:p>
        </w:tc>
        <w:tc>
          <w:tcPr>
            <w:tcW w:w="2835" w:type="dxa"/>
            <w:vAlign w:val="center"/>
          </w:tcPr>
          <w:p>
            <w:pPr>
              <w:pStyle w:val="14"/>
            </w:pPr>
            <w:r>
              <w:t>水利部疑似问题复核工作完成率</w:t>
            </w:r>
          </w:p>
        </w:tc>
        <w:tc>
          <w:tcPr>
            <w:tcW w:w="2551" w:type="dxa"/>
            <w:vAlign w:val="center"/>
          </w:tcPr>
          <w:p>
            <w:pPr>
              <w:pStyle w:val="14"/>
            </w:pPr>
            <w:r>
              <w:t>≤100%</w:t>
            </w:r>
          </w:p>
        </w:tc>
        <w:tc>
          <w:tcPr>
            <w:tcW w:w="2268" w:type="dxa"/>
            <w:vAlign w:val="center"/>
          </w:tcPr>
          <w:p>
            <w:pPr>
              <w:pStyle w:val="14"/>
            </w:pPr>
            <w:r>
              <w:t>河湖长制协查项目资金项目工作计划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项目完成时间</w:t>
            </w:r>
          </w:p>
        </w:tc>
        <w:tc>
          <w:tcPr>
            <w:tcW w:w="2551" w:type="dxa"/>
            <w:vAlign w:val="center"/>
          </w:tcPr>
          <w:p>
            <w:pPr>
              <w:pStyle w:val="14"/>
            </w:pPr>
            <w:r>
              <w:t>≤12月</w:t>
            </w:r>
          </w:p>
        </w:tc>
        <w:tc>
          <w:tcPr>
            <w:tcW w:w="2268" w:type="dxa"/>
            <w:vAlign w:val="center"/>
          </w:tcPr>
          <w:p>
            <w:pPr>
              <w:pStyle w:val="14"/>
            </w:pPr>
            <w:r>
              <w:t>河湖长制协查项目资金项目工作计划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预算资金金额</w:t>
            </w:r>
          </w:p>
        </w:tc>
        <w:tc>
          <w:tcPr>
            <w:tcW w:w="2835" w:type="dxa"/>
            <w:vAlign w:val="center"/>
          </w:tcPr>
          <w:p>
            <w:pPr>
              <w:pStyle w:val="14"/>
            </w:pPr>
            <w:r>
              <w:t>预算资金40万</w:t>
            </w:r>
          </w:p>
        </w:tc>
        <w:tc>
          <w:tcPr>
            <w:tcW w:w="2551" w:type="dxa"/>
            <w:vAlign w:val="center"/>
          </w:tcPr>
          <w:p>
            <w:pPr>
              <w:pStyle w:val="14"/>
            </w:pPr>
            <w:r>
              <w:t>40万</w:t>
            </w:r>
          </w:p>
        </w:tc>
        <w:tc>
          <w:tcPr>
            <w:tcW w:w="2268" w:type="dxa"/>
            <w:vAlign w:val="center"/>
          </w:tcPr>
          <w:p>
            <w:pPr>
              <w:pStyle w:val="14"/>
            </w:pPr>
            <w:r>
              <w:t>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复苏生态环境、保障防洪安全</w:t>
            </w:r>
          </w:p>
        </w:tc>
        <w:tc>
          <w:tcPr>
            <w:tcW w:w="2835" w:type="dxa"/>
            <w:vAlign w:val="center"/>
          </w:tcPr>
          <w:p>
            <w:pPr>
              <w:pStyle w:val="14"/>
            </w:pPr>
            <w:r>
              <w:t>5条河道生态环境复苏、防洪安全</w:t>
            </w:r>
          </w:p>
        </w:tc>
        <w:tc>
          <w:tcPr>
            <w:tcW w:w="2551" w:type="dxa"/>
            <w:vAlign w:val="center"/>
          </w:tcPr>
          <w:p>
            <w:pPr>
              <w:pStyle w:val="14"/>
            </w:pPr>
            <w:r>
              <w:t>5条（段）</w:t>
            </w:r>
          </w:p>
        </w:tc>
        <w:tc>
          <w:tcPr>
            <w:tcW w:w="2268" w:type="dxa"/>
            <w:vAlign w:val="center"/>
          </w:tcPr>
          <w:p>
            <w:pPr>
              <w:pStyle w:val="14"/>
            </w:pPr>
            <w:r>
              <w:t>河湖长制协查项目资金项目工作计划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河系沿线群众的满意度</w:t>
            </w:r>
          </w:p>
        </w:tc>
        <w:tc>
          <w:tcPr>
            <w:tcW w:w="2835" w:type="dxa"/>
            <w:vAlign w:val="center"/>
          </w:tcPr>
          <w:p>
            <w:pPr>
              <w:pStyle w:val="14"/>
            </w:pPr>
            <w:r>
              <w:t>河系沿线群众的满意度</w:t>
            </w:r>
          </w:p>
        </w:tc>
        <w:tc>
          <w:tcPr>
            <w:tcW w:w="2551" w:type="dxa"/>
            <w:vAlign w:val="center"/>
          </w:tcPr>
          <w:p>
            <w:pPr>
              <w:pStyle w:val="14"/>
            </w:pPr>
            <w:r>
              <w:t>≥95%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3、水利工程运行维护资金绩效目标表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1.消除工程安全隐患，确保5座枢纽工程的正常运行，保证安全度汛充分发挥水利工程的社会和经济效益。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维修养护闸涵数量</w:t>
            </w:r>
          </w:p>
        </w:tc>
        <w:tc>
          <w:tcPr>
            <w:tcW w:w="2835" w:type="dxa"/>
            <w:vAlign w:val="center"/>
          </w:tcPr>
          <w:p>
            <w:pPr>
              <w:pStyle w:val="14"/>
            </w:pPr>
            <w:r>
              <w:t>献县、艾辛庄、小范、大西头、幸福闸</w:t>
            </w:r>
          </w:p>
        </w:tc>
        <w:tc>
          <w:tcPr>
            <w:tcW w:w="2551" w:type="dxa"/>
            <w:vAlign w:val="center"/>
          </w:tcPr>
          <w:p>
            <w:pPr>
              <w:pStyle w:val="14"/>
            </w:pPr>
            <w:r>
              <w:t>5座</w:t>
            </w:r>
          </w:p>
        </w:tc>
        <w:tc>
          <w:tcPr>
            <w:tcW w:w="2268" w:type="dxa"/>
            <w:vAlign w:val="center"/>
          </w:tcPr>
          <w:p>
            <w:pPr>
              <w:pStyle w:val="14"/>
            </w:pPr>
            <w:r>
              <w:t>《河北省水利工程管理体制改革实施意见》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工程质量合格率</w:t>
            </w:r>
          </w:p>
        </w:tc>
        <w:tc>
          <w:tcPr>
            <w:tcW w:w="2835" w:type="dxa"/>
            <w:vAlign w:val="center"/>
          </w:tcPr>
          <w:p>
            <w:pPr>
              <w:pStyle w:val="14"/>
            </w:pPr>
            <w:r>
              <w:t>完工验收后工程的合格率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工程项目完成的时间</w:t>
            </w:r>
          </w:p>
        </w:tc>
        <w:tc>
          <w:tcPr>
            <w:tcW w:w="2551" w:type="dxa"/>
            <w:vAlign w:val="center"/>
          </w:tcPr>
          <w:p>
            <w:pPr>
              <w:pStyle w:val="14"/>
            </w:pPr>
            <w:r>
              <w:t>≤12月</w:t>
            </w:r>
          </w:p>
        </w:tc>
        <w:tc>
          <w:tcPr>
            <w:tcW w:w="2268" w:type="dxa"/>
            <w:vAlign w:val="center"/>
          </w:tcPr>
          <w:p>
            <w:pPr>
              <w:pStyle w:val="14"/>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200万元</w:t>
            </w:r>
          </w:p>
        </w:tc>
        <w:tc>
          <w:tcPr>
            <w:tcW w:w="2268" w:type="dxa"/>
            <w:vAlign w:val="center"/>
          </w:tcPr>
          <w:p>
            <w:pPr>
              <w:pStyle w:val="14"/>
            </w:pPr>
            <w:r>
              <w:t>项目预算安排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维修养护工程良性运行</w:t>
            </w:r>
          </w:p>
        </w:tc>
        <w:tc>
          <w:tcPr>
            <w:tcW w:w="2835" w:type="dxa"/>
            <w:vAlign w:val="center"/>
          </w:tcPr>
          <w:p>
            <w:pPr>
              <w:pStyle w:val="14"/>
            </w:pPr>
            <w:r>
              <w:t>维修养护工程良性运行</w:t>
            </w:r>
          </w:p>
        </w:tc>
        <w:tc>
          <w:tcPr>
            <w:tcW w:w="2551" w:type="dxa"/>
            <w:vAlign w:val="center"/>
          </w:tcPr>
          <w:p>
            <w:pPr>
              <w:pStyle w:val="14"/>
            </w:pPr>
            <w:r>
              <w:t>是</w:t>
            </w:r>
          </w:p>
        </w:tc>
        <w:tc>
          <w:tcPr>
            <w:tcW w:w="2268" w:type="dxa"/>
            <w:vAlign w:val="center"/>
          </w:tcPr>
          <w:p>
            <w:pPr>
              <w:pStyle w:val="14"/>
            </w:pPr>
            <w:r>
              <w:t>省政府防洪调度预案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防洪调蓄</w:t>
            </w:r>
          </w:p>
        </w:tc>
        <w:tc>
          <w:tcPr>
            <w:tcW w:w="2835" w:type="dxa"/>
            <w:vAlign w:val="center"/>
          </w:tcPr>
          <w:p>
            <w:pPr>
              <w:pStyle w:val="14"/>
            </w:pPr>
            <w:r>
              <w:t>延长工程使用寿命，确保工程正常运行，安全度汛。</w:t>
            </w:r>
          </w:p>
        </w:tc>
        <w:tc>
          <w:tcPr>
            <w:tcW w:w="2551" w:type="dxa"/>
            <w:vAlign w:val="center"/>
          </w:tcPr>
          <w:p>
            <w:pPr>
              <w:pStyle w:val="14"/>
            </w:pPr>
            <w:r>
              <w:t>完成调度要求</w:t>
            </w:r>
          </w:p>
        </w:tc>
        <w:tc>
          <w:tcPr>
            <w:tcW w:w="2268" w:type="dxa"/>
            <w:vAlign w:val="center"/>
          </w:tcPr>
          <w:p>
            <w:pPr>
              <w:pStyle w:val="14"/>
            </w:pPr>
            <w:r>
              <w:t>省政府防洪调度预案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运行管理单位满意度</w:t>
            </w:r>
          </w:p>
        </w:tc>
        <w:tc>
          <w:tcPr>
            <w:tcW w:w="2835" w:type="dxa"/>
            <w:vAlign w:val="center"/>
          </w:tcPr>
          <w:p>
            <w:pPr>
              <w:pStyle w:val="14"/>
            </w:pPr>
            <w:r>
              <w:t>运行管理单位满意度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4、献县枢纽进洪闸下游海漫及护坡应急处理工程绩效目标表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1.干砌护坡修复长度不少于96米，消除工程安全隐患，保障进洪闸安全运行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干砌护坡修复长度</w:t>
            </w:r>
          </w:p>
        </w:tc>
        <w:tc>
          <w:tcPr>
            <w:tcW w:w="2835" w:type="dxa"/>
            <w:vAlign w:val="center"/>
          </w:tcPr>
          <w:p>
            <w:pPr>
              <w:pStyle w:val="14"/>
            </w:pPr>
            <w:r>
              <w:t>水利设施干砌护坡修复的长度</w:t>
            </w:r>
          </w:p>
        </w:tc>
        <w:tc>
          <w:tcPr>
            <w:tcW w:w="2551" w:type="dxa"/>
            <w:vAlign w:val="center"/>
          </w:tcPr>
          <w:p>
            <w:pPr>
              <w:pStyle w:val="14"/>
            </w:pPr>
            <w:r>
              <w:t>≥96米</w:t>
            </w:r>
          </w:p>
        </w:tc>
        <w:tc>
          <w:tcPr>
            <w:tcW w:w="2268" w:type="dxa"/>
            <w:vAlign w:val="center"/>
          </w:tcPr>
          <w:p>
            <w:pPr>
              <w:pStyle w:val="14"/>
            </w:pPr>
            <w:r>
              <w:t>塌陷、破损长度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当年投资完成率</w:t>
            </w:r>
          </w:p>
        </w:tc>
        <w:tc>
          <w:tcPr>
            <w:tcW w:w="2835" w:type="dxa"/>
            <w:vAlign w:val="center"/>
          </w:tcPr>
          <w:p>
            <w:pPr>
              <w:pStyle w:val="14"/>
            </w:pPr>
            <w:r>
              <w:t>2023年投资计划完成程度</w:t>
            </w:r>
          </w:p>
        </w:tc>
        <w:tc>
          <w:tcPr>
            <w:tcW w:w="2551" w:type="dxa"/>
            <w:vAlign w:val="center"/>
          </w:tcPr>
          <w:p>
            <w:pPr>
              <w:pStyle w:val="14"/>
            </w:pPr>
            <w:r>
              <w:t>100%</w:t>
            </w:r>
          </w:p>
        </w:tc>
        <w:tc>
          <w:tcPr>
            <w:tcW w:w="2268" w:type="dxa"/>
            <w:vAlign w:val="center"/>
          </w:tcPr>
          <w:p>
            <w:pPr>
              <w:pStyle w:val="14"/>
            </w:pPr>
            <w:r>
              <w:t>献县枢纽进洪闸下游海漫及护坡应急处理工程项目工作计划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资金成本</w:t>
            </w:r>
          </w:p>
        </w:tc>
        <w:tc>
          <w:tcPr>
            <w:tcW w:w="2551" w:type="dxa"/>
            <w:vAlign w:val="center"/>
          </w:tcPr>
          <w:p>
            <w:pPr>
              <w:pStyle w:val="14"/>
            </w:pPr>
            <w:r>
              <w:t>90万元</w:t>
            </w:r>
          </w:p>
        </w:tc>
        <w:tc>
          <w:tcPr>
            <w:tcW w:w="2268" w:type="dxa"/>
            <w:vAlign w:val="center"/>
          </w:tcPr>
          <w:p>
            <w:pPr>
              <w:pStyle w:val="14"/>
            </w:pPr>
            <w:r>
              <w:t>预算资金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已建工程良性运行</w:t>
            </w:r>
          </w:p>
        </w:tc>
        <w:tc>
          <w:tcPr>
            <w:tcW w:w="2835" w:type="dxa"/>
            <w:vAlign w:val="center"/>
          </w:tcPr>
          <w:p>
            <w:pPr>
              <w:pStyle w:val="14"/>
            </w:pPr>
            <w:r>
              <w:t>修复工程设施良性运行</w:t>
            </w:r>
          </w:p>
        </w:tc>
        <w:tc>
          <w:tcPr>
            <w:tcW w:w="2551" w:type="dxa"/>
            <w:vAlign w:val="center"/>
          </w:tcPr>
          <w:p>
            <w:pPr>
              <w:pStyle w:val="14"/>
            </w:pPr>
            <w:r>
              <w:t>是</w:t>
            </w:r>
          </w:p>
        </w:tc>
        <w:tc>
          <w:tcPr>
            <w:tcW w:w="2268" w:type="dxa"/>
            <w:vAlign w:val="center"/>
          </w:tcPr>
          <w:p>
            <w:pPr>
              <w:pStyle w:val="14"/>
            </w:pPr>
            <w:r>
              <w:t>工程等别及标准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运行管理单位满意度</w:t>
            </w:r>
          </w:p>
        </w:tc>
        <w:tc>
          <w:tcPr>
            <w:tcW w:w="2835" w:type="dxa"/>
            <w:vAlign w:val="center"/>
          </w:tcPr>
          <w:p>
            <w:pPr>
              <w:pStyle w:val="14"/>
            </w:pPr>
            <w:r>
              <w:t>运行管理单位满意度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5、引黄运行维护经费绩效目标表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1.闸所运行管理数量8座，解决华北地下水超采问题，缓解我省东部缺水状态，回补地下水，改善水生态。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闸所运行管理数量</w:t>
            </w:r>
          </w:p>
        </w:tc>
        <w:tc>
          <w:tcPr>
            <w:tcW w:w="2835" w:type="dxa"/>
            <w:vAlign w:val="center"/>
          </w:tcPr>
          <w:p>
            <w:pPr>
              <w:pStyle w:val="14"/>
            </w:pPr>
            <w:r>
              <w:t>岗楼、郎吕坡、张二庄、油故、朱往驿、王庄、徐沙、万家寨管理所的运行维护管理</w:t>
            </w:r>
          </w:p>
        </w:tc>
        <w:tc>
          <w:tcPr>
            <w:tcW w:w="2551" w:type="dxa"/>
            <w:vAlign w:val="center"/>
          </w:tcPr>
          <w:p>
            <w:pPr>
              <w:pStyle w:val="14"/>
            </w:pPr>
            <w:r>
              <w:t>8座</w:t>
            </w:r>
          </w:p>
        </w:tc>
        <w:tc>
          <w:tcPr>
            <w:tcW w:w="2268" w:type="dxa"/>
            <w:vAlign w:val="center"/>
          </w:tcPr>
          <w:p>
            <w:pPr>
              <w:pStyle w:val="14"/>
            </w:pPr>
            <w:r>
              <w:t>《河北省引黄调水补助资金使用管理办法》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调水任务完成率</w:t>
            </w:r>
          </w:p>
        </w:tc>
        <w:tc>
          <w:tcPr>
            <w:tcW w:w="2835" w:type="dxa"/>
            <w:vAlign w:val="center"/>
          </w:tcPr>
          <w:p>
            <w:pPr>
              <w:pStyle w:val="14"/>
            </w:pPr>
            <w:r>
              <w:t>按照计划输水量完成调水任务</w:t>
            </w:r>
          </w:p>
        </w:tc>
        <w:tc>
          <w:tcPr>
            <w:tcW w:w="2551" w:type="dxa"/>
            <w:vAlign w:val="center"/>
          </w:tcPr>
          <w:p>
            <w:pPr>
              <w:pStyle w:val="14"/>
            </w:pPr>
            <w:r>
              <w:t>100%</w:t>
            </w:r>
          </w:p>
        </w:tc>
        <w:tc>
          <w:tcPr>
            <w:tcW w:w="2268" w:type="dxa"/>
            <w:vAlign w:val="center"/>
          </w:tcPr>
          <w:p>
            <w:pPr>
              <w:pStyle w:val="14"/>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输水完成时间</w:t>
            </w:r>
          </w:p>
        </w:tc>
        <w:tc>
          <w:tcPr>
            <w:tcW w:w="2835" w:type="dxa"/>
            <w:vAlign w:val="center"/>
          </w:tcPr>
          <w:p>
            <w:pPr>
              <w:pStyle w:val="14"/>
            </w:pPr>
            <w:r>
              <w:t>在计划时间内完成输水任务</w:t>
            </w:r>
          </w:p>
        </w:tc>
        <w:tc>
          <w:tcPr>
            <w:tcW w:w="2551" w:type="dxa"/>
            <w:vAlign w:val="center"/>
          </w:tcPr>
          <w:p>
            <w:pPr>
              <w:pStyle w:val="14"/>
            </w:pPr>
            <w:r>
              <w:t>≤6月</w:t>
            </w:r>
          </w:p>
        </w:tc>
        <w:tc>
          <w:tcPr>
            <w:tcW w:w="2268" w:type="dxa"/>
            <w:vAlign w:val="center"/>
          </w:tcPr>
          <w:p>
            <w:pPr>
              <w:pStyle w:val="14"/>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按计划成本控制</w:t>
            </w:r>
          </w:p>
        </w:tc>
        <w:tc>
          <w:tcPr>
            <w:tcW w:w="2835" w:type="dxa"/>
            <w:vAlign w:val="center"/>
          </w:tcPr>
          <w:p>
            <w:pPr>
              <w:pStyle w:val="14"/>
            </w:pPr>
            <w:r>
              <w:t>引调水管理费总成本</w:t>
            </w:r>
          </w:p>
        </w:tc>
        <w:tc>
          <w:tcPr>
            <w:tcW w:w="2551" w:type="dxa"/>
            <w:vAlign w:val="center"/>
          </w:tcPr>
          <w:p>
            <w:pPr>
              <w:pStyle w:val="14"/>
            </w:pPr>
            <w:r>
              <w:t>80万</w:t>
            </w:r>
          </w:p>
        </w:tc>
        <w:tc>
          <w:tcPr>
            <w:tcW w:w="2268" w:type="dxa"/>
            <w:vAlign w:val="center"/>
          </w:tcPr>
          <w:p>
            <w:pPr>
              <w:pStyle w:val="14"/>
            </w:pPr>
            <w: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保障群众社会生活稳定</w:t>
            </w:r>
          </w:p>
        </w:tc>
        <w:tc>
          <w:tcPr>
            <w:tcW w:w="2835" w:type="dxa"/>
            <w:vAlign w:val="center"/>
          </w:tcPr>
          <w:p>
            <w:pPr>
              <w:pStyle w:val="14"/>
            </w:pPr>
            <w:r>
              <w:t>通过实施位山引黄缓解邢台、衡水、沧州缺水状态，保障群众社会生活稳定。</w:t>
            </w:r>
          </w:p>
        </w:tc>
        <w:tc>
          <w:tcPr>
            <w:tcW w:w="2551" w:type="dxa"/>
            <w:vAlign w:val="center"/>
          </w:tcPr>
          <w:p>
            <w:pPr>
              <w:pStyle w:val="14"/>
            </w:pPr>
            <w:r>
              <w:t>进一步缓解</w:t>
            </w:r>
          </w:p>
        </w:tc>
        <w:tc>
          <w:tcPr>
            <w:tcW w:w="2268" w:type="dxa"/>
            <w:vAlign w:val="center"/>
          </w:tcPr>
          <w:p>
            <w:pPr>
              <w:pStyle w:val="14"/>
            </w:pPr>
            <w:r>
              <w:t>省引黄输水工作要求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水资源利用</w:t>
            </w:r>
          </w:p>
        </w:tc>
        <w:tc>
          <w:tcPr>
            <w:tcW w:w="2835" w:type="dxa"/>
            <w:vAlign w:val="center"/>
          </w:tcPr>
          <w:p>
            <w:pPr>
              <w:pStyle w:val="14"/>
            </w:pPr>
            <w:r>
              <w:t>通过实施位山引黄缓解邢台、衡水、沧州缺水状态，维持经济社会可持续发展。</w:t>
            </w:r>
          </w:p>
        </w:tc>
        <w:tc>
          <w:tcPr>
            <w:tcW w:w="2551" w:type="dxa"/>
            <w:vAlign w:val="center"/>
          </w:tcPr>
          <w:p>
            <w:pPr>
              <w:pStyle w:val="14"/>
            </w:pPr>
            <w:r>
              <w:t>进一步缓解</w:t>
            </w:r>
          </w:p>
        </w:tc>
        <w:tc>
          <w:tcPr>
            <w:tcW w:w="2268" w:type="dxa"/>
            <w:vAlign w:val="center"/>
          </w:tcPr>
          <w:p>
            <w:pPr>
              <w:pStyle w:val="14"/>
            </w:pPr>
            <w:r>
              <w:t>省引黄输水工作要求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邢台、衡水、沧州受水区居民满意度</w:t>
            </w:r>
          </w:p>
        </w:tc>
        <w:tc>
          <w:tcPr>
            <w:tcW w:w="2835" w:type="dxa"/>
            <w:vAlign w:val="center"/>
          </w:tcPr>
          <w:p>
            <w:pPr>
              <w:pStyle w:val="14"/>
            </w:pPr>
            <w:r>
              <w:t>邢台、衡水、沧州受水区居民对缓解用水状况满意度</w:t>
            </w:r>
          </w:p>
        </w:tc>
        <w:tc>
          <w:tcPr>
            <w:tcW w:w="2551" w:type="dxa"/>
            <w:vAlign w:val="center"/>
          </w:tcPr>
          <w:p>
            <w:pPr>
              <w:pStyle w:val="14"/>
            </w:pPr>
            <w:r>
              <w:t>≥95%</w:t>
            </w:r>
          </w:p>
        </w:tc>
        <w:tc>
          <w:tcPr>
            <w:tcW w:w="2268" w:type="dxa"/>
            <w:vAlign w:val="center"/>
          </w:tcPr>
          <w:p>
            <w:pPr>
              <w:pStyle w:val="14"/>
            </w:pPr>
            <w:r>
              <w:t>满意度评测</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2023年，河北省子牙河河务中心安排政府采购预算302.53万元。具体内容见下表。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332006河北省子牙河河务中心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302.53</w:t>
            </w:r>
          </w:p>
        </w:tc>
        <w:tc>
          <w:tcPr>
            <w:tcW w:w="964" w:type="dxa"/>
            <w:vAlign w:val="center"/>
          </w:tcPr>
          <w:p>
            <w:pPr>
              <w:pStyle w:val="17"/>
            </w:pPr>
            <w:r>
              <w:t>302.53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302.53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河北省子牙河河务中心小计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302.53</w:t>
            </w:r>
          </w:p>
        </w:tc>
        <w:tc>
          <w:tcPr>
            <w:tcW w:w="964" w:type="dxa"/>
            <w:vAlign w:val="center"/>
          </w:tcPr>
          <w:p>
            <w:pPr>
              <w:pStyle w:val="17"/>
            </w:pPr>
            <w:r>
              <w:t>302.53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302.53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81.81</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81.81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81.81</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2.80</w:t>
            </w:r>
          </w:p>
        </w:tc>
        <w:tc>
          <w:tcPr>
            <w:tcW w:w="964" w:type="dxa"/>
            <w:vAlign w:val="center"/>
          </w:tcPr>
          <w:p>
            <w:pPr>
              <w:pStyle w:val="13"/>
            </w:pPr>
            <w:r>
              <w:t>2.80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1.53</w:t>
            </w:r>
          </w:p>
        </w:tc>
        <w:tc>
          <w:tcPr>
            <w:tcW w:w="964" w:type="dxa"/>
            <w:vAlign w:val="center"/>
          </w:tcPr>
          <w:p>
            <w:pPr>
              <w:pStyle w:val="13"/>
            </w:pPr>
            <w:r>
              <w:t>1.53</w:t>
            </w:r>
          </w:p>
        </w:tc>
        <w:tc>
          <w:tcPr>
            <w:tcW w:w="964" w:type="dxa"/>
            <w:vAlign w:val="center"/>
          </w:tcPr>
          <w:p>
            <w:pPr>
              <w:pStyle w:val="13"/>
            </w:pPr>
            <w:r>
              <w:t>1.53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其他增值电信服务</w:t>
            </w:r>
          </w:p>
        </w:tc>
        <w:tc>
          <w:tcPr>
            <w:tcW w:w="1134" w:type="dxa"/>
            <w:vAlign w:val="center"/>
          </w:tcPr>
          <w:p>
            <w:pPr>
              <w:pStyle w:val="14"/>
            </w:pPr>
            <w:r>
              <w:t>C17010300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子牙河河务管理工作经费</w:t>
            </w:r>
          </w:p>
        </w:tc>
        <w:tc>
          <w:tcPr>
            <w:tcW w:w="964" w:type="dxa"/>
            <w:vAlign w:val="center"/>
          </w:tcPr>
          <w:p>
            <w:pPr>
              <w:pStyle w:val="13"/>
            </w:pPr>
            <w:r>
              <w:t>47.22</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3.19</w:t>
            </w:r>
          </w:p>
        </w:tc>
        <w:tc>
          <w:tcPr>
            <w:tcW w:w="964" w:type="dxa"/>
            <w:vAlign w:val="center"/>
          </w:tcPr>
          <w:p>
            <w:pPr>
              <w:pStyle w:val="13"/>
            </w:pPr>
            <w:r>
              <w:t>3.19</w:t>
            </w:r>
          </w:p>
        </w:tc>
        <w:tc>
          <w:tcPr>
            <w:tcW w:w="964" w:type="dxa"/>
            <w:vAlign w:val="center"/>
          </w:tcPr>
          <w:p>
            <w:pPr>
              <w:pStyle w:val="13"/>
            </w:pPr>
            <w:r>
              <w:t>3.19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平板式计算机</w:t>
            </w:r>
          </w:p>
        </w:tc>
        <w:tc>
          <w:tcPr>
            <w:tcW w:w="1134" w:type="dxa"/>
            <w:vAlign w:val="center"/>
          </w:tcPr>
          <w:p>
            <w:pPr>
              <w:pStyle w:val="14"/>
            </w:pPr>
            <w:r>
              <w:t>A02010109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0.41</w:t>
            </w:r>
          </w:p>
        </w:tc>
        <w:tc>
          <w:tcPr>
            <w:tcW w:w="964" w:type="dxa"/>
            <w:vAlign w:val="center"/>
          </w:tcPr>
          <w:p>
            <w:pPr>
              <w:pStyle w:val="13"/>
            </w:pPr>
            <w:r>
              <w:t>0.82</w:t>
            </w:r>
          </w:p>
        </w:tc>
        <w:tc>
          <w:tcPr>
            <w:tcW w:w="964" w:type="dxa"/>
            <w:vAlign w:val="center"/>
          </w:tcPr>
          <w:p>
            <w:pPr>
              <w:pStyle w:val="13"/>
            </w:pPr>
            <w:r>
              <w:t>0.82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0.63</w:t>
            </w:r>
          </w:p>
        </w:tc>
        <w:tc>
          <w:tcPr>
            <w:tcW w:w="964" w:type="dxa"/>
            <w:vAlign w:val="center"/>
          </w:tcPr>
          <w:p>
            <w:pPr>
              <w:pStyle w:val="13"/>
            </w:pPr>
            <w:r>
              <w:t>0.63</w:t>
            </w:r>
          </w:p>
        </w:tc>
        <w:tc>
          <w:tcPr>
            <w:tcW w:w="964" w:type="dxa"/>
            <w:vAlign w:val="center"/>
          </w:tcPr>
          <w:p>
            <w:pPr>
              <w:pStyle w:val="13"/>
            </w:pPr>
            <w:r>
              <w:t>0.63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卫星定位导航设备</w:t>
            </w:r>
          </w:p>
        </w:tc>
        <w:tc>
          <w:tcPr>
            <w:tcW w:w="1134" w:type="dxa"/>
            <w:vAlign w:val="center"/>
          </w:tcPr>
          <w:p>
            <w:pPr>
              <w:pStyle w:val="14"/>
            </w:pPr>
            <w:r>
              <w:t>A02071300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0.76</w:t>
            </w:r>
          </w:p>
        </w:tc>
        <w:tc>
          <w:tcPr>
            <w:tcW w:w="964" w:type="dxa"/>
            <w:vAlign w:val="center"/>
          </w:tcPr>
          <w:p>
            <w:pPr>
              <w:pStyle w:val="13"/>
            </w:pPr>
            <w:r>
              <w:t>1.52</w:t>
            </w:r>
          </w:p>
        </w:tc>
        <w:tc>
          <w:tcPr>
            <w:tcW w:w="964" w:type="dxa"/>
            <w:vAlign w:val="center"/>
          </w:tcPr>
          <w:p>
            <w:pPr>
              <w:pStyle w:val="13"/>
            </w:pPr>
            <w:r>
              <w:t>1.52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河湖长制协查检查项目资金</w:t>
            </w:r>
          </w:p>
        </w:tc>
        <w:tc>
          <w:tcPr>
            <w:tcW w:w="964" w:type="dxa"/>
            <w:vAlign w:val="center"/>
          </w:tcPr>
          <w:p>
            <w:pPr>
              <w:pStyle w:val="13"/>
            </w:pPr>
            <w:r>
              <w:t>40.00</w:t>
            </w:r>
          </w:p>
        </w:tc>
        <w:tc>
          <w:tcPr>
            <w:tcW w:w="1134" w:type="dxa"/>
            <w:vAlign w:val="center"/>
          </w:tcPr>
          <w:p>
            <w:pPr>
              <w:pStyle w:val="14"/>
            </w:pPr>
            <w:r>
              <w:t>无人机</w:t>
            </w:r>
          </w:p>
        </w:tc>
        <w:tc>
          <w:tcPr>
            <w:tcW w:w="1134" w:type="dxa"/>
            <w:vAlign w:val="center"/>
          </w:tcPr>
          <w:p>
            <w:pPr>
              <w:pStyle w:val="14"/>
            </w:pPr>
            <w:r>
              <w:t>A02430900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6.10</w:t>
            </w:r>
          </w:p>
        </w:tc>
        <w:tc>
          <w:tcPr>
            <w:tcW w:w="964" w:type="dxa"/>
            <w:vAlign w:val="center"/>
          </w:tcPr>
          <w:p>
            <w:pPr>
              <w:pStyle w:val="13"/>
            </w:pPr>
            <w:r>
              <w:t>12.20</w:t>
            </w:r>
          </w:p>
        </w:tc>
        <w:tc>
          <w:tcPr>
            <w:tcW w:w="964" w:type="dxa"/>
            <w:vAlign w:val="center"/>
          </w:tcPr>
          <w:p>
            <w:pPr>
              <w:pStyle w:val="13"/>
            </w:pPr>
            <w:r>
              <w:t>12.20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水利工程运行维护资金</w:t>
            </w:r>
          </w:p>
        </w:tc>
        <w:tc>
          <w:tcPr>
            <w:tcW w:w="964" w:type="dxa"/>
            <w:vAlign w:val="center"/>
          </w:tcPr>
          <w:p>
            <w:pPr>
              <w:pStyle w:val="13"/>
            </w:pPr>
            <w:r>
              <w:t>200.00</w:t>
            </w:r>
          </w:p>
        </w:tc>
        <w:tc>
          <w:tcPr>
            <w:tcW w:w="1134" w:type="dxa"/>
            <w:vAlign w:val="center"/>
          </w:tcPr>
          <w:p>
            <w:pPr>
              <w:pStyle w:val="14"/>
            </w:pPr>
            <w:r>
              <w:t>水利枢纽工程施工</w:t>
            </w:r>
          </w:p>
        </w:tc>
        <w:tc>
          <w:tcPr>
            <w:tcW w:w="1134" w:type="dxa"/>
            <w:vAlign w:val="center"/>
          </w:tcPr>
          <w:p>
            <w:pPr>
              <w:pStyle w:val="14"/>
            </w:pPr>
            <w:r>
              <w:t>B02090100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153.22</w:t>
            </w:r>
          </w:p>
        </w:tc>
        <w:tc>
          <w:tcPr>
            <w:tcW w:w="964" w:type="dxa"/>
            <w:vAlign w:val="center"/>
          </w:tcPr>
          <w:p>
            <w:pPr>
              <w:pStyle w:val="13"/>
            </w:pPr>
            <w:r>
              <w:t>153.22</w:t>
            </w:r>
          </w:p>
        </w:tc>
        <w:tc>
          <w:tcPr>
            <w:tcW w:w="964" w:type="dxa"/>
            <w:vAlign w:val="center"/>
          </w:tcPr>
          <w:p>
            <w:pPr>
              <w:pStyle w:val="13"/>
            </w:pPr>
            <w:r>
              <w:t>153.22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153.22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水利工程运行维护资金</w:t>
            </w:r>
          </w:p>
        </w:tc>
        <w:tc>
          <w:tcPr>
            <w:tcW w:w="964" w:type="dxa"/>
            <w:vAlign w:val="center"/>
          </w:tcPr>
          <w:p>
            <w:pPr>
              <w:pStyle w:val="13"/>
            </w:pPr>
            <w:r>
              <w:t>200.00</w:t>
            </w:r>
          </w:p>
        </w:tc>
        <w:tc>
          <w:tcPr>
            <w:tcW w:w="1134" w:type="dxa"/>
            <w:vAlign w:val="center"/>
          </w:tcPr>
          <w:p>
            <w:pPr>
              <w:pStyle w:val="14"/>
            </w:pPr>
            <w:r>
              <w:t>水利枢纽工程施工</w:t>
            </w:r>
          </w:p>
        </w:tc>
        <w:tc>
          <w:tcPr>
            <w:tcW w:w="1134" w:type="dxa"/>
            <w:vAlign w:val="center"/>
          </w:tcPr>
          <w:p>
            <w:pPr>
              <w:pStyle w:val="14"/>
            </w:pPr>
            <w:r>
              <w:t>B02090100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26.78</w:t>
            </w:r>
          </w:p>
        </w:tc>
        <w:tc>
          <w:tcPr>
            <w:tcW w:w="964" w:type="dxa"/>
            <w:vAlign w:val="center"/>
          </w:tcPr>
          <w:p>
            <w:pPr>
              <w:pStyle w:val="13"/>
            </w:pPr>
            <w:r>
              <w:t>26.78</w:t>
            </w:r>
          </w:p>
        </w:tc>
        <w:tc>
          <w:tcPr>
            <w:tcW w:w="964" w:type="dxa"/>
            <w:vAlign w:val="center"/>
          </w:tcPr>
          <w:p>
            <w:pPr>
              <w:pStyle w:val="13"/>
            </w:pPr>
            <w:r>
              <w:t>26.78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献县枢纽进洪闸下游海漫及护坡应急处理工程</w:t>
            </w:r>
          </w:p>
        </w:tc>
        <w:tc>
          <w:tcPr>
            <w:tcW w:w="964" w:type="dxa"/>
            <w:vAlign w:val="center"/>
          </w:tcPr>
          <w:p>
            <w:pPr>
              <w:pStyle w:val="13"/>
            </w:pPr>
            <w:r>
              <w:t>90.00</w:t>
            </w:r>
          </w:p>
        </w:tc>
        <w:tc>
          <w:tcPr>
            <w:tcW w:w="1134" w:type="dxa"/>
            <w:vAlign w:val="center"/>
          </w:tcPr>
          <w:p>
            <w:pPr>
              <w:pStyle w:val="14"/>
            </w:pPr>
            <w:r>
              <w:t>堤坝工程施工</w:t>
            </w:r>
          </w:p>
        </w:tc>
        <w:tc>
          <w:tcPr>
            <w:tcW w:w="1134" w:type="dxa"/>
            <w:vAlign w:val="center"/>
          </w:tcPr>
          <w:p>
            <w:pPr>
              <w:pStyle w:val="14"/>
            </w:pPr>
            <w:r>
              <w:t>B02090200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79.84</w:t>
            </w:r>
          </w:p>
        </w:tc>
        <w:tc>
          <w:tcPr>
            <w:tcW w:w="964" w:type="dxa"/>
            <w:vAlign w:val="center"/>
          </w:tcPr>
          <w:p>
            <w:pPr>
              <w:pStyle w:val="13"/>
            </w:pPr>
            <w:r>
              <w:t>79.84</w:t>
            </w:r>
          </w:p>
        </w:tc>
        <w:tc>
          <w:tcPr>
            <w:tcW w:w="964" w:type="dxa"/>
            <w:vAlign w:val="center"/>
          </w:tcPr>
          <w:p>
            <w:pPr>
              <w:pStyle w:val="13"/>
            </w:pPr>
            <w:r>
              <w:t>79.84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79.84</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河北省子牙河河务中心上年末固定资产金额为7770.65万元（详见下表）。本年度拟购置固定资产总额为16.37万元，已按要求列入政府采购预算，详见政府采购预算表。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332006河北省子牙河河务中心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7770.65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10920.06</w:t>
            </w:r>
          </w:p>
        </w:tc>
        <w:tc>
          <w:tcPr>
            <w:tcW w:w="2835" w:type="dxa"/>
            <w:vAlign w:val="center"/>
          </w:tcPr>
          <w:p>
            <w:pPr>
              <w:pStyle w:val="13"/>
            </w:pPr>
            <w:r>
              <w:t>3378.32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9160.41</w:t>
            </w:r>
          </w:p>
        </w:tc>
        <w:tc>
          <w:tcPr>
            <w:tcW w:w="2835" w:type="dxa"/>
            <w:vAlign w:val="center"/>
          </w:tcPr>
          <w:p>
            <w:pPr>
              <w:pStyle w:val="13"/>
            </w:pPr>
            <w:r>
              <w:t>3184.07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95.52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4296.81</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6" w:name="_Toc_4_4_0000000035"/>
      <w:r>
        <w:rPr>
          <w:rFonts w:ascii="方正小标宋_GBK" w:hAnsi="方正小标宋_GBK" w:eastAsia="方正小标宋_GBK" w:cs="方正小标宋_GBK"/>
          <w:color w:val="000000"/>
          <w:sz w:val="44"/>
        </w:rPr>
        <w:t>十七、河北省水利科学研究院收支预算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332007河北省水利科学研究院</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4331.03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3418.19</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5365.22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16.00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1955.00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r>
              <w:t>445.00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7765.22</w:t>
            </w:r>
          </w:p>
        </w:tc>
        <w:tc>
          <w:tcPr>
            <w:tcW w:w="4535" w:type="dxa"/>
            <w:vAlign w:val="center"/>
          </w:tcPr>
          <w:p>
            <w:pPr>
              <w:pStyle w:val="16"/>
            </w:pPr>
            <w:r>
              <w:t>本年支出合计</w:t>
            </w:r>
          </w:p>
        </w:tc>
        <w:tc>
          <w:tcPr>
            <w:tcW w:w="2126" w:type="dxa"/>
            <w:vAlign w:val="center"/>
          </w:tcPr>
          <w:p>
            <w:pPr>
              <w:pStyle w:val="17"/>
            </w:pPr>
            <w:r>
              <w:t>7765.22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7765.22</w:t>
            </w:r>
          </w:p>
        </w:tc>
        <w:tc>
          <w:tcPr>
            <w:tcW w:w="4535" w:type="dxa"/>
            <w:vAlign w:val="center"/>
          </w:tcPr>
          <w:p>
            <w:pPr>
              <w:pStyle w:val="16"/>
            </w:pPr>
            <w:r>
              <w:t>支出总计</w:t>
            </w:r>
          </w:p>
        </w:tc>
        <w:tc>
          <w:tcPr>
            <w:tcW w:w="2126" w:type="dxa"/>
            <w:vAlign w:val="center"/>
          </w:tcPr>
          <w:p>
            <w:pPr>
              <w:pStyle w:val="17"/>
            </w:pPr>
            <w:r>
              <w:t>7765.22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332007河北省水利科学研究院</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7765.22</w:t>
            </w:r>
          </w:p>
        </w:tc>
        <w:tc>
          <w:tcPr>
            <w:tcW w:w="1134" w:type="dxa"/>
            <w:vAlign w:val="center"/>
          </w:tcPr>
          <w:p>
            <w:pPr>
              <w:pStyle w:val="17"/>
            </w:pPr>
            <w:r>
              <w:t>7765.22</w:t>
            </w:r>
          </w:p>
        </w:tc>
        <w:tc>
          <w:tcPr>
            <w:tcW w:w="1134" w:type="dxa"/>
            <w:vAlign w:val="center"/>
          </w:tcPr>
          <w:p>
            <w:pPr>
              <w:pStyle w:val="17"/>
            </w:pPr>
            <w:r>
              <w:t>4331.03</w:t>
            </w:r>
          </w:p>
        </w:tc>
        <w:tc>
          <w:tcPr>
            <w:tcW w:w="1134" w:type="dxa"/>
            <w:vAlign w:val="center"/>
          </w:tcPr>
          <w:p>
            <w:pPr>
              <w:pStyle w:val="17"/>
            </w:pPr>
          </w:p>
        </w:tc>
        <w:tc>
          <w:tcPr>
            <w:tcW w:w="1134" w:type="dxa"/>
            <w:vAlign w:val="center"/>
          </w:tcPr>
          <w:p>
            <w:pPr>
              <w:pStyle w:val="17"/>
            </w:pPr>
            <w:r>
              <w:t>3418.19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16.00</w:t>
            </w: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5365.22</w:t>
            </w:r>
          </w:p>
        </w:tc>
        <w:tc>
          <w:tcPr>
            <w:tcW w:w="1134" w:type="dxa"/>
            <w:vAlign w:val="center"/>
          </w:tcPr>
          <w:p>
            <w:pPr>
              <w:pStyle w:val="13"/>
            </w:pPr>
            <w:r>
              <w:t>5365.22</w:t>
            </w:r>
          </w:p>
        </w:tc>
        <w:tc>
          <w:tcPr>
            <w:tcW w:w="1134" w:type="dxa"/>
            <w:vAlign w:val="center"/>
          </w:tcPr>
          <w:p>
            <w:pPr>
              <w:pStyle w:val="13"/>
            </w:pPr>
            <w:r>
              <w:t>1931.03</w:t>
            </w:r>
          </w:p>
        </w:tc>
        <w:tc>
          <w:tcPr>
            <w:tcW w:w="1134" w:type="dxa"/>
            <w:vAlign w:val="center"/>
          </w:tcPr>
          <w:p>
            <w:pPr>
              <w:pStyle w:val="13"/>
            </w:pPr>
          </w:p>
        </w:tc>
        <w:tc>
          <w:tcPr>
            <w:tcW w:w="1134" w:type="dxa"/>
            <w:vAlign w:val="center"/>
          </w:tcPr>
          <w:p>
            <w:pPr>
              <w:pStyle w:val="13"/>
            </w:pPr>
            <w:r>
              <w:t>3418.19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1957.03</w:t>
            </w:r>
          </w:p>
        </w:tc>
        <w:tc>
          <w:tcPr>
            <w:tcW w:w="1134" w:type="dxa"/>
            <w:vAlign w:val="center"/>
          </w:tcPr>
          <w:p>
            <w:pPr>
              <w:pStyle w:val="13"/>
            </w:pPr>
            <w:r>
              <w:t>1957.03</w:t>
            </w:r>
          </w:p>
        </w:tc>
        <w:tc>
          <w:tcPr>
            <w:tcW w:w="1134" w:type="dxa"/>
            <w:vAlign w:val="center"/>
          </w:tcPr>
          <w:p>
            <w:pPr>
              <w:pStyle w:val="13"/>
            </w:pPr>
            <w:r>
              <w:t>1931.03</w:t>
            </w:r>
          </w:p>
        </w:tc>
        <w:tc>
          <w:tcPr>
            <w:tcW w:w="1134" w:type="dxa"/>
            <w:vAlign w:val="center"/>
          </w:tcPr>
          <w:p>
            <w:pPr>
              <w:pStyle w:val="13"/>
            </w:pP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1957.03</w:t>
            </w:r>
          </w:p>
        </w:tc>
        <w:tc>
          <w:tcPr>
            <w:tcW w:w="1134" w:type="dxa"/>
            <w:vAlign w:val="center"/>
          </w:tcPr>
          <w:p>
            <w:pPr>
              <w:pStyle w:val="13"/>
            </w:pPr>
            <w:r>
              <w:t>1957.03</w:t>
            </w:r>
          </w:p>
        </w:tc>
        <w:tc>
          <w:tcPr>
            <w:tcW w:w="1134" w:type="dxa"/>
            <w:vAlign w:val="center"/>
          </w:tcPr>
          <w:p>
            <w:pPr>
              <w:pStyle w:val="13"/>
            </w:pPr>
            <w:r>
              <w:t>1931.03</w:t>
            </w:r>
          </w:p>
        </w:tc>
        <w:tc>
          <w:tcPr>
            <w:tcW w:w="1134" w:type="dxa"/>
            <w:vAlign w:val="center"/>
          </w:tcPr>
          <w:p>
            <w:pPr>
              <w:pStyle w:val="13"/>
            </w:pP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20604</w:t>
            </w:r>
          </w:p>
        </w:tc>
        <w:tc>
          <w:tcPr>
            <w:tcW w:w="1559" w:type="dxa"/>
            <w:vAlign w:val="center"/>
          </w:tcPr>
          <w:p>
            <w:pPr>
              <w:pStyle w:val="14"/>
            </w:pPr>
            <w:r>
              <w:t>技术研究与开发</w:t>
            </w:r>
          </w:p>
        </w:tc>
        <w:tc>
          <w:tcPr>
            <w:tcW w:w="1134" w:type="dxa"/>
            <w:vAlign w:val="center"/>
          </w:tcPr>
          <w:p>
            <w:pPr>
              <w:pStyle w:val="13"/>
            </w:pPr>
            <w:r>
              <w:t>3408.19</w:t>
            </w:r>
          </w:p>
        </w:tc>
        <w:tc>
          <w:tcPr>
            <w:tcW w:w="1134" w:type="dxa"/>
            <w:vAlign w:val="center"/>
          </w:tcPr>
          <w:p>
            <w:pPr>
              <w:pStyle w:val="13"/>
            </w:pPr>
            <w:r>
              <w:t>3408.19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3408.19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2060404</w:t>
            </w:r>
          </w:p>
        </w:tc>
        <w:tc>
          <w:tcPr>
            <w:tcW w:w="1559" w:type="dxa"/>
            <w:vAlign w:val="center"/>
          </w:tcPr>
          <w:p>
            <w:pPr>
              <w:pStyle w:val="14"/>
            </w:pPr>
            <w:r>
              <w:t>科技成果转化与扩散</w:t>
            </w:r>
          </w:p>
        </w:tc>
        <w:tc>
          <w:tcPr>
            <w:tcW w:w="1134" w:type="dxa"/>
            <w:vAlign w:val="center"/>
          </w:tcPr>
          <w:p>
            <w:pPr>
              <w:pStyle w:val="13"/>
            </w:pPr>
            <w:r>
              <w:t>3408.19</w:t>
            </w:r>
          </w:p>
        </w:tc>
        <w:tc>
          <w:tcPr>
            <w:tcW w:w="1134" w:type="dxa"/>
            <w:vAlign w:val="center"/>
          </w:tcPr>
          <w:p>
            <w:pPr>
              <w:pStyle w:val="13"/>
            </w:pPr>
            <w:r>
              <w:t>3408.19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3408.19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1955.00</w:t>
            </w:r>
          </w:p>
        </w:tc>
        <w:tc>
          <w:tcPr>
            <w:tcW w:w="1134" w:type="dxa"/>
            <w:vAlign w:val="center"/>
          </w:tcPr>
          <w:p>
            <w:pPr>
              <w:pStyle w:val="13"/>
            </w:pPr>
            <w:r>
              <w:t>1955.00</w:t>
            </w:r>
          </w:p>
        </w:tc>
        <w:tc>
          <w:tcPr>
            <w:tcW w:w="1134" w:type="dxa"/>
            <w:vAlign w:val="center"/>
          </w:tcPr>
          <w:p>
            <w:pPr>
              <w:pStyle w:val="13"/>
            </w:pPr>
            <w:r>
              <w:t>1955.00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1955.00</w:t>
            </w:r>
          </w:p>
        </w:tc>
        <w:tc>
          <w:tcPr>
            <w:tcW w:w="1134" w:type="dxa"/>
            <w:vAlign w:val="center"/>
          </w:tcPr>
          <w:p>
            <w:pPr>
              <w:pStyle w:val="13"/>
            </w:pPr>
            <w:r>
              <w:t>1955.00</w:t>
            </w:r>
          </w:p>
        </w:tc>
        <w:tc>
          <w:tcPr>
            <w:tcW w:w="1134" w:type="dxa"/>
            <w:vAlign w:val="center"/>
          </w:tcPr>
          <w:p>
            <w:pPr>
              <w:pStyle w:val="13"/>
            </w:pPr>
            <w:r>
              <w:t>1955.00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2130310</w:t>
            </w:r>
          </w:p>
        </w:tc>
        <w:tc>
          <w:tcPr>
            <w:tcW w:w="1559" w:type="dxa"/>
            <w:vAlign w:val="center"/>
          </w:tcPr>
          <w:p>
            <w:pPr>
              <w:pStyle w:val="14"/>
            </w:pPr>
            <w:r>
              <w:t>水土保持</w:t>
            </w:r>
          </w:p>
        </w:tc>
        <w:tc>
          <w:tcPr>
            <w:tcW w:w="1134" w:type="dxa"/>
            <w:vAlign w:val="center"/>
          </w:tcPr>
          <w:p>
            <w:pPr>
              <w:pStyle w:val="13"/>
            </w:pPr>
            <w:r>
              <w:t>980.00</w:t>
            </w:r>
          </w:p>
        </w:tc>
        <w:tc>
          <w:tcPr>
            <w:tcW w:w="1134" w:type="dxa"/>
            <w:vAlign w:val="center"/>
          </w:tcPr>
          <w:p>
            <w:pPr>
              <w:pStyle w:val="13"/>
            </w:pPr>
            <w:r>
              <w:t>980.00</w:t>
            </w:r>
          </w:p>
        </w:tc>
        <w:tc>
          <w:tcPr>
            <w:tcW w:w="1134" w:type="dxa"/>
            <w:vAlign w:val="center"/>
          </w:tcPr>
          <w:p>
            <w:pPr>
              <w:pStyle w:val="13"/>
            </w:pPr>
            <w:r>
              <w:t>980.00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890.00</w:t>
            </w:r>
          </w:p>
        </w:tc>
        <w:tc>
          <w:tcPr>
            <w:tcW w:w="1134" w:type="dxa"/>
            <w:vAlign w:val="center"/>
          </w:tcPr>
          <w:p>
            <w:pPr>
              <w:pStyle w:val="13"/>
            </w:pPr>
            <w:r>
              <w:t>890.00</w:t>
            </w:r>
          </w:p>
        </w:tc>
        <w:tc>
          <w:tcPr>
            <w:tcW w:w="1134" w:type="dxa"/>
            <w:vAlign w:val="center"/>
          </w:tcPr>
          <w:p>
            <w:pPr>
              <w:pStyle w:val="13"/>
            </w:pPr>
            <w:r>
              <w:t>890.00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2130333</w:t>
            </w:r>
          </w:p>
        </w:tc>
        <w:tc>
          <w:tcPr>
            <w:tcW w:w="1559" w:type="dxa"/>
            <w:vAlign w:val="center"/>
          </w:tcPr>
          <w:p>
            <w:pPr>
              <w:pStyle w:val="14"/>
            </w:pPr>
            <w:r>
              <w:t>信息管理</w:t>
            </w:r>
          </w:p>
        </w:tc>
        <w:tc>
          <w:tcPr>
            <w:tcW w:w="1134" w:type="dxa"/>
            <w:vAlign w:val="center"/>
          </w:tcPr>
          <w:p>
            <w:pPr>
              <w:pStyle w:val="13"/>
            </w:pPr>
            <w:r>
              <w:t>85.00</w:t>
            </w:r>
          </w:p>
        </w:tc>
        <w:tc>
          <w:tcPr>
            <w:tcW w:w="1134" w:type="dxa"/>
            <w:vAlign w:val="center"/>
          </w:tcPr>
          <w:p>
            <w:pPr>
              <w:pStyle w:val="13"/>
            </w:pPr>
            <w:r>
              <w:t>85.00</w:t>
            </w:r>
          </w:p>
        </w:tc>
        <w:tc>
          <w:tcPr>
            <w:tcW w:w="1134" w:type="dxa"/>
            <w:vAlign w:val="center"/>
          </w:tcPr>
          <w:p>
            <w:pPr>
              <w:pStyle w:val="13"/>
            </w:pPr>
            <w:r>
              <w:t>85.00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220</w:t>
            </w:r>
          </w:p>
        </w:tc>
        <w:tc>
          <w:tcPr>
            <w:tcW w:w="1559" w:type="dxa"/>
            <w:vAlign w:val="center"/>
          </w:tcPr>
          <w:p>
            <w:pPr>
              <w:pStyle w:val="14"/>
            </w:pPr>
            <w:r>
              <w:t>自然资源海洋气象等支出</w:t>
            </w:r>
          </w:p>
        </w:tc>
        <w:tc>
          <w:tcPr>
            <w:tcW w:w="1134" w:type="dxa"/>
            <w:vAlign w:val="center"/>
          </w:tcPr>
          <w:p>
            <w:pPr>
              <w:pStyle w:val="13"/>
            </w:pPr>
            <w:r>
              <w:t>445.00</w:t>
            </w:r>
          </w:p>
        </w:tc>
        <w:tc>
          <w:tcPr>
            <w:tcW w:w="1134" w:type="dxa"/>
            <w:vAlign w:val="center"/>
          </w:tcPr>
          <w:p>
            <w:pPr>
              <w:pStyle w:val="13"/>
            </w:pPr>
            <w:r>
              <w:t>445.00</w:t>
            </w:r>
          </w:p>
        </w:tc>
        <w:tc>
          <w:tcPr>
            <w:tcW w:w="1134" w:type="dxa"/>
            <w:vAlign w:val="center"/>
          </w:tcPr>
          <w:p>
            <w:pPr>
              <w:pStyle w:val="13"/>
            </w:pPr>
            <w:r>
              <w:t>445.00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22001</w:t>
            </w:r>
          </w:p>
        </w:tc>
        <w:tc>
          <w:tcPr>
            <w:tcW w:w="1559" w:type="dxa"/>
            <w:vAlign w:val="center"/>
          </w:tcPr>
          <w:p>
            <w:pPr>
              <w:pStyle w:val="14"/>
            </w:pPr>
            <w:r>
              <w:t>自然资源事务</w:t>
            </w:r>
          </w:p>
        </w:tc>
        <w:tc>
          <w:tcPr>
            <w:tcW w:w="1134" w:type="dxa"/>
            <w:vAlign w:val="center"/>
          </w:tcPr>
          <w:p>
            <w:pPr>
              <w:pStyle w:val="13"/>
            </w:pPr>
            <w:r>
              <w:t>445.00</w:t>
            </w:r>
          </w:p>
        </w:tc>
        <w:tc>
          <w:tcPr>
            <w:tcW w:w="1134" w:type="dxa"/>
            <w:vAlign w:val="center"/>
          </w:tcPr>
          <w:p>
            <w:pPr>
              <w:pStyle w:val="13"/>
            </w:pPr>
            <w:r>
              <w:t>445.00</w:t>
            </w:r>
          </w:p>
        </w:tc>
        <w:tc>
          <w:tcPr>
            <w:tcW w:w="1134" w:type="dxa"/>
            <w:vAlign w:val="center"/>
          </w:tcPr>
          <w:p>
            <w:pPr>
              <w:pStyle w:val="13"/>
            </w:pPr>
            <w:r>
              <w:t>445.00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2200199</w:t>
            </w:r>
          </w:p>
        </w:tc>
        <w:tc>
          <w:tcPr>
            <w:tcW w:w="1559" w:type="dxa"/>
            <w:vAlign w:val="center"/>
          </w:tcPr>
          <w:p>
            <w:pPr>
              <w:pStyle w:val="14"/>
            </w:pPr>
            <w:r>
              <w:t>其他自然资源事务支出</w:t>
            </w:r>
          </w:p>
        </w:tc>
        <w:tc>
          <w:tcPr>
            <w:tcW w:w="1134" w:type="dxa"/>
            <w:vAlign w:val="center"/>
          </w:tcPr>
          <w:p>
            <w:pPr>
              <w:pStyle w:val="13"/>
            </w:pPr>
            <w:r>
              <w:t>445.00</w:t>
            </w:r>
          </w:p>
        </w:tc>
        <w:tc>
          <w:tcPr>
            <w:tcW w:w="1134" w:type="dxa"/>
            <w:vAlign w:val="center"/>
          </w:tcPr>
          <w:p>
            <w:pPr>
              <w:pStyle w:val="13"/>
            </w:pPr>
            <w:r>
              <w:t>445.00</w:t>
            </w:r>
          </w:p>
        </w:tc>
        <w:tc>
          <w:tcPr>
            <w:tcW w:w="1134" w:type="dxa"/>
            <w:vAlign w:val="center"/>
          </w:tcPr>
          <w:p>
            <w:pPr>
              <w:pStyle w:val="13"/>
            </w:pPr>
            <w:r>
              <w:t>445.00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7765.22</w:t>
            </w:r>
          </w:p>
        </w:tc>
        <w:tc>
          <w:tcPr>
            <w:tcW w:w="1361" w:type="dxa"/>
            <w:vAlign w:val="center"/>
          </w:tcPr>
          <w:p>
            <w:pPr>
              <w:pStyle w:val="17"/>
            </w:pPr>
            <w:r>
              <w:t>1957.03</w:t>
            </w:r>
          </w:p>
        </w:tc>
        <w:tc>
          <w:tcPr>
            <w:tcW w:w="1361" w:type="dxa"/>
            <w:vAlign w:val="center"/>
          </w:tcPr>
          <w:p>
            <w:pPr>
              <w:pStyle w:val="17"/>
            </w:pPr>
            <w:r>
              <w:t>5808.19</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5" w:type="dxa"/>
            <w:vAlign w:val="center"/>
          </w:tcPr>
          <w:p>
            <w:pPr>
              <w:pStyle w:val="14"/>
            </w:pPr>
            <w:r>
              <w:t>科学技术支出</w:t>
            </w:r>
          </w:p>
        </w:tc>
        <w:tc>
          <w:tcPr>
            <w:tcW w:w="1361" w:type="dxa"/>
            <w:vAlign w:val="center"/>
          </w:tcPr>
          <w:p>
            <w:pPr>
              <w:pStyle w:val="13"/>
            </w:pPr>
            <w:r>
              <w:t>5365.22</w:t>
            </w:r>
          </w:p>
        </w:tc>
        <w:tc>
          <w:tcPr>
            <w:tcW w:w="1361" w:type="dxa"/>
            <w:vAlign w:val="center"/>
          </w:tcPr>
          <w:p>
            <w:pPr>
              <w:pStyle w:val="13"/>
            </w:pPr>
            <w:r>
              <w:t>1957.03</w:t>
            </w:r>
          </w:p>
        </w:tc>
        <w:tc>
          <w:tcPr>
            <w:tcW w:w="1361" w:type="dxa"/>
            <w:vAlign w:val="center"/>
          </w:tcPr>
          <w:p>
            <w:pPr>
              <w:pStyle w:val="13"/>
            </w:pPr>
            <w:r>
              <w:t>3408.19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5" w:type="dxa"/>
            <w:vAlign w:val="center"/>
          </w:tcPr>
          <w:p>
            <w:pPr>
              <w:pStyle w:val="14"/>
            </w:pPr>
            <w:r>
              <w:t>应用研究</w:t>
            </w:r>
          </w:p>
        </w:tc>
        <w:tc>
          <w:tcPr>
            <w:tcW w:w="1361" w:type="dxa"/>
            <w:vAlign w:val="center"/>
          </w:tcPr>
          <w:p>
            <w:pPr>
              <w:pStyle w:val="13"/>
            </w:pPr>
            <w:r>
              <w:t>1957.03</w:t>
            </w:r>
          </w:p>
        </w:tc>
        <w:tc>
          <w:tcPr>
            <w:tcW w:w="1361" w:type="dxa"/>
            <w:vAlign w:val="center"/>
          </w:tcPr>
          <w:p>
            <w:pPr>
              <w:pStyle w:val="13"/>
            </w:pPr>
            <w:r>
              <w:t>1957.03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5" w:type="dxa"/>
            <w:vAlign w:val="center"/>
          </w:tcPr>
          <w:p>
            <w:pPr>
              <w:pStyle w:val="14"/>
            </w:pPr>
            <w:r>
              <w:t>机构运行</w:t>
            </w:r>
          </w:p>
        </w:tc>
        <w:tc>
          <w:tcPr>
            <w:tcW w:w="1361" w:type="dxa"/>
            <w:vAlign w:val="center"/>
          </w:tcPr>
          <w:p>
            <w:pPr>
              <w:pStyle w:val="13"/>
            </w:pPr>
            <w:r>
              <w:t>1957.03</w:t>
            </w:r>
          </w:p>
        </w:tc>
        <w:tc>
          <w:tcPr>
            <w:tcW w:w="1361" w:type="dxa"/>
            <w:vAlign w:val="center"/>
          </w:tcPr>
          <w:p>
            <w:pPr>
              <w:pStyle w:val="13"/>
            </w:pPr>
            <w:r>
              <w:t>1957.03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20604</w:t>
            </w:r>
          </w:p>
        </w:tc>
        <w:tc>
          <w:tcPr>
            <w:tcW w:w="4535" w:type="dxa"/>
            <w:vAlign w:val="center"/>
          </w:tcPr>
          <w:p>
            <w:pPr>
              <w:pStyle w:val="14"/>
            </w:pPr>
            <w:r>
              <w:t>技术研究与开发</w:t>
            </w:r>
          </w:p>
        </w:tc>
        <w:tc>
          <w:tcPr>
            <w:tcW w:w="1361" w:type="dxa"/>
            <w:vAlign w:val="center"/>
          </w:tcPr>
          <w:p>
            <w:pPr>
              <w:pStyle w:val="13"/>
            </w:pPr>
            <w:r>
              <w:t>3408.19</w:t>
            </w:r>
          </w:p>
        </w:tc>
        <w:tc>
          <w:tcPr>
            <w:tcW w:w="1361" w:type="dxa"/>
            <w:vAlign w:val="center"/>
          </w:tcPr>
          <w:p>
            <w:pPr>
              <w:pStyle w:val="13"/>
            </w:pPr>
          </w:p>
        </w:tc>
        <w:tc>
          <w:tcPr>
            <w:tcW w:w="1361" w:type="dxa"/>
            <w:vAlign w:val="center"/>
          </w:tcPr>
          <w:p>
            <w:pPr>
              <w:pStyle w:val="13"/>
            </w:pPr>
            <w:r>
              <w:t>3408.19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2060404</w:t>
            </w:r>
          </w:p>
        </w:tc>
        <w:tc>
          <w:tcPr>
            <w:tcW w:w="4535" w:type="dxa"/>
            <w:vAlign w:val="center"/>
          </w:tcPr>
          <w:p>
            <w:pPr>
              <w:pStyle w:val="14"/>
            </w:pPr>
            <w:r>
              <w:t>科技成果转化与扩散</w:t>
            </w:r>
          </w:p>
        </w:tc>
        <w:tc>
          <w:tcPr>
            <w:tcW w:w="1361" w:type="dxa"/>
            <w:vAlign w:val="center"/>
          </w:tcPr>
          <w:p>
            <w:pPr>
              <w:pStyle w:val="13"/>
            </w:pPr>
            <w:r>
              <w:t>3408.19</w:t>
            </w:r>
          </w:p>
        </w:tc>
        <w:tc>
          <w:tcPr>
            <w:tcW w:w="1361" w:type="dxa"/>
            <w:vAlign w:val="center"/>
          </w:tcPr>
          <w:p>
            <w:pPr>
              <w:pStyle w:val="13"/>
            </w:pPr>
          </w:p>
        </w:tc>
        <w:tc>
          <w:tcPr>
            <w:tcW w:w="1361" w:type="dxa"/>
            <w:vAlign w:val="center"/>
          </w:tcPr>
          <w:p>
            <w:pPr>
              <w:pStyle w:val="13"/>
            </w:pPr>
            <w:r>
              <w:t>3408.19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1955.00</w:t>
            </w:r>
          </w:p>
        </w:tc>
        <w:tc>
          <w:tcPr>
            <w:tcW w:w="1361" w:type="dxa"/>
            <w:vAlign w:val="center"/>
          </w:tcPr>
          <w:p>
            <w:pPr>
              <w:pStyle w:val="13"/>
            </w:pPr>
          </w:p>
        </w:tc>
        <w:tc>
          <w:tcPr>
            <w:tcW w:w="1361" w:type="dxa"/>
            <w:vAlign w:val="center"/>
          </w:tcPr>
          <w:p>
            <w:pPr>
              <w:pStyle w:val="13"/>
            </w:pPr>
            <w:r>
              <w:t>1955.00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1955.00</w:t>
            </w:r>
          </w:p>
        </w:tc>
        <w:tc>
          <w:tcPr>
            <w:tcW w:w="1361" w:type="dxa"/>
            <w:vAlign w:val="center"/>
          </w:tcPr>
          <w:p>
            <w:pPr>
              <w:pStyle w:val="13"/>
            </w:pPr>
          </w:p>
        </w:tc>
        <w:tc>
          <w:tcPr>
            <w:tcW w:w="1361" w:type="dxa"/>
            <w:vAlign w:val="center"/>
          </w:tcPr>
          <w:p>
            <w:pPr>
              <w:pStyle w:val="13"/>
            </w:pPr>
            <w:r>
              <w:t>1955.00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2130310</w:t>
            </w:r>
          </w:p>
        </w:tc>
        <w:tc>
          <w:tcPr>
            <w:tcW w:w="4535" w:type="dxa"/>
            <w:vAlign w:val="center"/>
          </w:tcPr>
          <w:p>
            <w:pPr>
              <w:pStyle w:val="14"/>
            </w:pPr>
            <w:r>
              <w:t>水土保持</w:t>
            </w:r>
          </w:p>
        </w:tc>
        <w:tc>
          <w:tcPr>
            <w:tcW w:w="1361" w:type="dxa"/>
            <w:vAlign w:val="center"/>
          </w:tcPr>
          <w:p>
            <w:pPr>
              <w:pStyle w:val="13"/>
            </w:pPr>
            <w:r>
              <w:t>980.00</w:t>
            </w:r>
          </w:p>
        </w:tc>
        <w:tc>
          <w:tcPr>
            <w:tcW w:w="1361" w:type="dxa"/>
            <w:vAlign w:val="center"/>
          </w:tcPr>
          <w:p>
            <w:pPr>
              <w:pStyle w:val="13"/>
            </w:pPr>
          </w:p>
        </w:tc>
        <w:tc>
          <w:tcPr>
            <w:tcW w:w="1361" w:type="dxa"/>
            <w:vAlign w:val="center"/>
          </w:tcPr>
          <w:p>
            <w:pPr>
              <w:pStyle w:val="13"/>
            </w:pPr>
            <w:r>
              <w:t>980.00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890.00</w:t>
            </w:r>
          </w:p>
        </w:tc>
        <w:tc>
          <w:tcPr>
            <w:tcW w:w="1361" w:type="dxa"/>
            <w:vAlign w:val="center"/>
          </w:tcPr>
          <w:p>
            <w:pPr>
              <w:pStyle w:val="13"/>
            </w:pPr>
          </w:p>
        </w:tc>
        <w:tc>
          <w:tcPr>
            <w:tcW w:w="1361" w:type="dxa"/>
            <w:vAlign w:val="center"/>
          </w:tcPr>
          <w:p>
            <w:pPr>
              <w:pStyle w:val="13"/>
            </w:pPr>
            <w:r>
              <w:t>890.00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2130333</w:t>
            </w:r>
          </w:p>
        </w:tc>
        <w:tc>
          <w:tcPr>
            <w:tcW w:w="4535" w:type="dxa"/>
            <w:vAlign w:val="center"/>
          </w:tcPr>
          <w:p>
            <w:pPr>
              <w:pStyle w:val="14"/>
            </w:pPr>
            <w:r>
              <w:t>信息管理</w:t>
            </w:r>
          </w:p>
        </w:tc>
        <w:tc>
          <w:tcPr>
            <w:tcW w:w="1361" w:type="dxa"/>
            <w:vAlign w:val="center"/>
          </w:tcPr>
          <w:p>
            <w:pPr>
              <w:pStyle w:val="13"/>
            </w:pPr>
            <w:r>
              <w:t>85.00</w:t>
            </w:r>
          </w:p>
        </w:tc>
        <w:tc>
          <w:tcPr>
            <w:tcW w:w="1361" w:type="dxa"/>
            <w:vAlign w:val="center"/>
          </w:tcPr>
          <w:p>
            <w:pPr>
              <w:pStyle w:val="13"/>
            </w:pPr>
          </w:p>
        </w:tc>
        <w:tc>
          <w:tcPr>
            <w:tcW w:w="1361" w:type="dxa"/>
            <w:vAlign w:val="center"/>
          </w:tcPr>
          <w:p>
            <w:pPr>
              <w:pStyle w:val="13"/>
            </w:pPr>
            <w:r>
              <w:t>85.00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220</w:t>
            </w:r>
          </w:p>
        </w:tc>
        <w:tc>
          <w:tcPr>
            <w:tcW w:w="4535" w:type="dxa"/>
            <w:vAlign w:val="center"/>
          </w:tcPr>
          <w:p>
            <w:pPr>
              <w:pStyle w:val="14"/>
            </w:pPr>
            <w:r>
              <w:t>自然资源海洋气象等支出</w:t>
            </w:r>
          </w:p>
        </w:tc>
        <w:tc>
          <w:tcPr>
            <w:tcW w:w="1361" w:type="dxa"/>
            <w:vAlign w:val="center"/>
          </w:tcPr>
          <w:p>
            <w:pPr>
              <w:pStyle w:val="13"/>
            </w:pPr>
            <w:r>
              <w:t>445.00</w:t>
            </w:r>
          </w:p>
        </w:tc>
        <w:tc>
          <w:tcPr>
            <w:tcW w:w="1361" w:type="dxa"/>
            <w:vAlign w:val="center"/>
          </w:tcPr>
          <w:p>
            <w:pPr>
              <w:pStyle w:val="13"/>
            </w:pPr>
          </w:p>
        </w:tc>
        <w:tc>
          <w:tcPr>
            <w:tcW w:w="1361" w:type="dxa"/>
            <w:vAlign w:val="center"/>
          </w:tcPr>
          <w:p>
            <w:pPr>
              <w:pStyle w:val="13"/>
            </w:pPr>
            <w:r>
              <w:t>445.00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22001</w:t>
            </w:r>
          </w:p>
        </w:tc>
        <w:tc>
          <w:tcPr>
            <w:tcW w:w="4535" w:type="dxa"/>
            <w:vAlign w:val="center"/>
          </w:tcPr>
          <w:p>
            <w:pPr>
              <w:pStyle w:val="14"/>
            </w:pPr>
            <w:r>
              <w:t>自然资源事务</w:t>
            </w:r>
          </w:p>
        </w:tc>
        <w:tc>
          <w:tcPr>
            <w:tcW w:w="1361" w:type="dxa"/>
            <w:vAlign w:val="center"/>
          </w:tcPr>
          <w:p>
            <w:pPr>
              <w:pStyle w:val="13"/>
            </w:pPr>
            <w:r>
              <w:t>445.00</w:t>
            </w:r>
          </w:p>
        </w:tc>
        <w:tc>
          <w:tcPr>
            <w:tcW w:w="1361" w:type="dxa"/>
            <w:vAlign w:val="center"/>
          </w:tcPr>
          <w:p>
            <w:pPr>
              <w:pStyle w:val="13"/>
            </w:pPr>
          </w:p>
        </w:tc>
        <w:tc>
          <w:tcPr>
            <w:tcW w:w="1361" w:type="dxa"/>
            <w:vAlign w:val="center"/>
          </w:tcPr>
          <w:p>
            <w:pPr>
              <w:pStyle w:val="13"/>
            </w:pPr>
            <w:r>
              <w:t>445.00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2200199</w:t>
            </w:r>
          </w:p>
        </w:tc>
        <w:tc>
          <w:tcPr>
            <w:tcW w:w="4535" w:type="dxa"/>
            <w:vAlign w:val="center"/>
          </w:tcPr>
          <w:p>
            <w:pPr>
              <w:pStyle w:val="14"/>
            </w:pPr>
            <w:r>
              <w:t>其他自然资源事务支出</w:t>
            </w:r>
          </w:p>
        </w:tc>
        <w:tc>
          <w:tcPr>
            <w:tcW w:w="1361" w:type="dxa"/>
            <w:vAlign w:val="center"/>
          </w:tcPr>
          <w:p>
            <w:pPr>
              <w:pStyle w:val="13"/>
            </w:pPr>
            <w:r>
              <w:t>445.00</w:t>
            </w:r>
          </w:p>
        </w:tc>
        <w:tc>
          <w:tcPr>
            <w:tcW w:w="1361" w:type="dxa"/>
            <w:vAlign w:val="center"/>
          </w:tcPr>
          <w:p>
            <w:pPr>
              <w:pStyle w:val="13"/>
            </w:pPr>
          </w:p>
        </w:tc>
        <w:tc>
          <w:tcPr>
            <w:tcW w:w="1361" w:type="dxa"/>
            <w:vAlign w:val="center"/>
          </w:tcPr>
          <w:p>
            <w:pPr>
              <w:pStyle w:val="13"/>
            </w:pPr>
            <w:r>
              <w:t>445.00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4331.03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1931.03</w:t>
            </w:r>
          </w:p>
        </w:tc>
        <w:tc>
          <w:tcPr>
            <w:tcW w:w="1474" w:type="dxa"/>
            <w:vAlign w:val="center"/>
          </w:tcPr>
          <w:p>
            <w:pPr>
              <w:pStyle w:val="13"/>
            </w:pPr>
            <w:r>
              <w:t>1931.03</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1955.00</w:t>
            </w:r>
          </w:p>
        </w:tc>
        <w:tc>
          <w:tcPr>
            <w:tcW w:w="1474" w:type="dxa"/>
            <w:vAlign w:val="center"/>
          </w:tcPr>
          <w:p>
            <w:pPr>
              <w:pStyle w:val="13"/>
            </w:pPr>
            <w:r>
              <w:t>1955.00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r>
              <w:t>445.00</w:t>
            </w:r>
          </w:p>
        </w:tc>
        <w:tc>
          <w:tcPr>
            <w:tcW w:w="1474" w:type="dxa"/>
            <w:vAlign w:val="center"/>
          </w:tcPr>
          <w:p>
            <w:pPr>
              <w:pStyle w:val="13"/>
            </w:pPr>
            <w:r>
              <w:t>445.00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4331.03</w:t>
            </w:r>
          </w:p>
        </w:tc>
        <w:tc>
          <w:tcPr>
            <w:tcW w:w="3402" w:type="dxa"/>
            <w:vAlign w:val="center"/>
          </w:tcPr>
          <w:p>
            <w:pPr>
              <w:pStyle w:val="16"/>
            </w:pPr>
            <w:r>
              <w:t>本年支出合计</w:t>
            </w:r>
          </w:p>
        </w:tc>
        <w:tc>
          <w:tcPr>
            <w:tcW w:w="1474" w:type="dxa"/>
            <w:vAlign w:val="center"/>
          </w:tcPr>
          <w:p>
            <w:pPr>
              <w:pStyle w:val="17"/>
            </w:pPr>
            <w:r>
              <w:t>4331.03</w:t>
            </w:r>
          </w:p>
        </w:tc>
        <w:tc>
          <w:tcPr>
            <w:tcW w:w="1474" w:type="dxa"/>
            <w:vAlign w:val="center"/>
          </w:tcPr>
          <w:p>
            <w:pPr>
              <w:pStyle w:val="17"/>
            </w:pPr>
            <w:r>
              <w:t>4331.03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4331.03</w:t>
            </w:r>
          </w:p>
        </w:tc>
        <w:tc>
          <w:tcPr>
            <w:tcW w:w="3402" w:type="dxa"/>
            <w:vAlign w:val="center"/>
          </w:tcPr>
          <w:p>
            <w:pPr>
              <w:pStyle w:val="16"/>
            </w:pPr>
            <w:r>
              <w:t>支出总计</w:t>
            </w:r>
          </w:p>
        </w:tc>
        <w:tc>
          <w:tcPr>
            <w:tcW w:w="1474" w:type="dxa"/>
            <w:vAlign w:val="center"/>
          </w:tcPr>
          <w:p>
            <w:pPr>
              <w:pStyle w:val="17"/>
            </w:pPr>
            <w:r>
              <w:t>4331.03</w:t>
            </w:r>
          </w:p>
        </w:tc>
        <w:tc>
          <w:tcPr>
            <w:tcW w:w="1474" w:type="dxa"/>
            <w:vAlign w:val="center"/>
          </w:tcPr>
          <w:p>
            <w:pPr>
              <w:pStyle w:val="17"/>
            </w:pPr>
            <w:r>
              <w:t>4331.03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4331.03</w:t>
            </w:r>
          </w:p>
        </w:tc>
        <w:tc>
          <w:tcPr>
            <w:tcW w:w="2551" w:type="dxa"/>
            <w:vAlign w:val="center"/>
          </w:tcPr>
          <w:p>
            <w:pPr>
              <w:pStyle w:val="17"/>
            </w:pPr>
            <w:r>
              <w:t>1931.03</w:t>
            </w:r>
          </w:p>
        </w:tc>
        <w:tc>
          <w:tcPr>
            <w:tcW w:w="2551" w:type="dxa"/>
            <w:vAlign w:val="center"/>
          </w:tcPr>
          <w:p>
            <w:pPr>
              <w:pStyle w:val="17"/>
            </w:pPr>
            <w:r>
              <w:t>2400.00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1931.03</w:t>
            </w:r>
          </w:p>
        </w:tc>
        <w:tc>
          <w:tcPr>
            <w:tcW w:w="2551" w:type="dxa"/>
            <w:vAlign w:val="center"/>
          </w:tcPr>
          <w:p>
            <w:pPr>
              <w:pStyle w:val="13"/>
            </w:pPr>
            <w:r>
              <w:t>1931.03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1931.03</w:t>
            </w:r>
          </w:p>
        </w:tc>
        <w:tc>
          <w:tcPr>
            <w:tcW w:w="2551" w:type="dxa"/>
            <w:vAlign w:val="center"/>
          </w:tcPr>
          <w:p>
            <w:pPr>
              <w:pStyle w:val="13"/>
            </w:pPr>
            <w:r>
              <w:t>1931.03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1931.03</w:t>
            </w:r>
          </w:p>
        </w:tc>
        <w:tc>
          <w:tcPr>
            <w:tcW w:w="2551" w:type="dxa"/>
            <w:vAlign w:val="center"/>
          </w:tcPr>
          <w:p>
            <w:pPr>
              <w:pStyle w:val="13"/>
            </w:pPr>
            <w:r>
              <w:t>1931.03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1955.00</w:t>
            </w:r>
          </w:p>
        </w:tc>
        <w:tc>
          <w:tcPr>
            <w:tcW w:w="2551" w:type="dxa"/>
            <w:vAlign w:val="center"/>
          </w:tcPr>
          <w:p>
            <w:pPr>
              <w:pStyle w:val="13"/>
            </w:pPr>
          </w:p>
        </w:tc>
        <w:tc>
          <w:tcPr>
            <w:tcW w:w="2551" w:type="dxa"/>
            <w:vAlign w:val="center"/>
          </w:tcPr>
          <w:p>
            <w:pPr>
              <w:pStyle w:val="13"/>
            </w:pPr>
            <w:r>
              <w:t>1955.00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1955.00</w:t>
            </w:r>
          </w:p>
        </w:tc>
        <w:tc>
          <w:tcPr>
            <w:tcW w:w="2551" w:type="dxa"/>
            <w:vAlign w:val="center"/>
          </w:tcPr>
          <w:p>
            <w:pPr>
              <w:pStyle w:val="13"/>
            </w:pPr>
          </w:p>
        </w:tc>
        <w:tc>
          <w:tcPr>
            <w:tcW w:w="2551" w:type="dxa"/>
            <w:vAlign w:val="center"/>
          </w:tcPr>
          <w:p>
            <w:pPr>
              <w:pStyle w:val="13"/>
            </w:pPr>
            <w:r>
              <w:t>1955.00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2130310</w:t>
            </w:r>
          </w:p>
        </w:tc>
        <w:tc>
          <w:tcPr>
            <w:tcW w:w="4535" w:type="dxa"/>
            <w:vAlign w:val="center"/>
          </w:tcPr>
          <w:p>
            <w:pPr>
              <w:pStyle w:val="14"/>
            </w:pPr>
            <w:r>
              <w:t>水土保持</w:t>
            </w:r>
          </w:p>
        </w:tc>
        <w:tc>
          <w:tcPr>
            <w:tcW w:w="2551" w:type="dxa"/>
            <w:vAlign w:val="center"/>
          </w:tcPr>
          <w:p>
            <w:pPr>
              <w:pStyle w:val="13"/>
            </w:pPr>
            <w:r>
              <w:t>980.00</w:t>
            </w:r>
          </w:p>
        </w:tc>
        <w:tc>
          <w:tcPr>
            <w:tcW w:w="2551" w:type="dxa"/>
            <w:vAlign w:val="center"/>
          </w:tcPr>
          <w:p>
            <w:pPr>
              <w:pStyle w:val="13"/>
            </w:pPr>
          </w:p>
        </w:tc>
        <w:tc>
          <w:tcPr>
            <w:tcW w:w="2551" w:type="dxa"/>
            <w:vAlign w:val="center"/>
          </w:tcPr>
          <w:p>
            <w:pPr>
              <w:pStyle w:val="13"/>
            </w:pPr>
            <w:r>
              <w:t>980.00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890.00</w:t>
            </w:r>
          </w:p>
        </w:tc>
        <w:tc>
          <w:tcPr>
            <w:tcW w:w="2551" w:type="dxa"/>
            <w:vAlign w:val="center"/>
          </w:tcPr>
          <w:p>
            <w:pPr>
              <w:pStyle w:val="13"/>
            </w:pPr>
          </w:p>
        </w:tc>
        <w:tc>
          <w:tcPr>
            <w:tcW w:w="2551" w:type="dxa"/>
            <w:vAlign w:val="center"/>
          </w:tcPr>
          <w:p>
            <w:pPr>
              <w:pStyle w:val="13"/>
            </w:pPr>
            <w:r>
              <w:t>890.00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2130333</w:t>
            </w:r>
          </w:p>
        </w:tc>
        <w:tc>
          <w:tcPr>
            <w:tcW w:w="4535" w:type="dxa"/>
            <w:vAlign w:val="center"/>
          </w:tcPr>
          <w:p>
            <w:pPr>
              <w:pStyle w:val="14"/>
            </w:pPr>
            <w:r>
              <w:t>信息管理</w:t>
            </w:r>
          </w:p>
        </w:tc>
        <w:tc>
          <w:tcPr>
            <w:tcW w:w="2551" w:type="dxa"/>
            <w:vAlign w:val="center"/>
          </w:tcPr>
          <w:p>
            <w:pPr>
              <w:pStyle w:val="13"/>
            </w:pPr>
            <w:r>
              <w:t>85.00</w:t>
            </w:r>
          </w:p>
        </w:tc>
        <w:tc>
          <w:tcPr>
            <w:tcW w:w="2551" w:type="dxa"/>
            <w:vAlign w:val="center"/>
          </w:tcPr>
          <w:p>
            <w:pPr>
              <w:pStyle w:val="13"/>
            </w:pPr>
          </w:p>
        </w:tc>
        <w:tc>
          <w:tcPr>
            <w:tcW w:w="2551" w:type="dxa"/>
            <w:vAlign w:val="center"/>
          </w:tcPr>
          <w:p>
            <w:pPr>
              <w:pStyle w:val="13"/>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220</w:t>
            </w:r>
          </w:p>
        </w:tc>
        <w:tc>
          <w:tcPr>
            <w:tcW w:w="4535" w:type="dxa"/>
            <w:vAlign w:val="center"/>
          </w:tcPr>
          <w:p>
            <w:pPr>
              <w:pStyle w:val="14"/>
            </w:pPr>
            <w:r>
              <w:t>自然资源海洋气象等支出</w:t>
            </w:r>
          </w:p>
        </w:tc>
        <w:tc>
          <w:tcPr>
            <w:tcW w:w="2551" w:type="dxa"/>
            <w:vAlign w:val="center"/>
          </w:tcPr>
          <w:p>
            <w:pPr>
              <w:pStyle w:val="13"/>
            </w:pPr>
            <w:r>
              <w:t>445.00</w:t>
            </w:r>
          </w:p>
        </w:tc>
        <w:tc>
          <w:tcPr>
            <w:tcW w:w="2551" w:type="dxa"/>
            <w:vAlign w:val="center"/>
          </w:tcPr>
          <w:p>
            <w:pPr>
              <w:pStyle w:val="13"/>
            </w:pPr>
          </w:p>
        </w:tc>
        <w:tc>
          <w:tcPr>
            <w:tcW w:w="2551" w:type="dxa"/>
            <w:vAlign w:val="center"/>
          </w:tcPr>
          <w:p>
            <w:pPr>
              <w:pStyle w:val="13"/>
            </w:pPr>
            <w:r>
              <w:t>445.00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22001</w:t>
            </w:r>
          </w:p>
        </w:tc>
        <w:tc>
          <w:tcPr>
            <w:tcW w:w="4535" w:type="dxa"/>
            <w:vAlign w:val="center"/>
          </w:tcPr>
          <w:p>
            <w:pPr>
              <w:pStyle w:val="14"/>
            </w:pPr>
            <w:r>
              <w:t>自然资源事务</w:t>
            </w:r>
          </w:p>
        </w:tc>
        <w:tc>
          <w:tcPr>
            <w:tcW w:w="2551" w:type="dxa"/>
            <w:vAlign w:val="center"/>
          </w:tcPr>
          <w:p>
            <w:pPr>
              <w:pStyle w:val="13"/>
            </w:pPr>
            <w:r>
              <w:t>445.00</w:t>
            </w:r>
          </w:p>
        </w:tc>
        <w:tc>
          <w:tcPr>
            <w:tcW w:w="2551" w:type="dxa"/>
            <w:vAlign w:val="center"/>
          </w:tcPr>
          <w:p>
            <w:pPr>
              <w:pStyle w:val="13"/>
            </w:pPr>
          </w:p>
        </w:tc>
        <w:tc>
          <w:tcPr>
            <w:tcW w:w="2551" w:type="dxa"/>
            <w:vAlign w:val="center"/>
          </w:tcPr>
          <w:p>
            <w:pPr>
              <w:pStyle w:val="13"/>
            </w:pPr>
            <w:r>
              <w:t>445.00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2200199</w:t>
            </w:r>
          </w:p>
        </w:tc>
        <w:tc>
          <w:tcPr>
            <w:tcW w:w="4535" w:type="dxa"/>
            <w:vAlign w:val="center"/>
          </w:tcPr>
          <w:p>
            <w:pPr>
              <w:pStyle w:val="14"/>
            </w:pPr>
            <w:r>
              <w:t>其他自然资源事务支出</w:t>
            </w:r>
          </w:p>
        </w:tc>
        <w:tc>
          <w:tcPr>
            <w:tcW w:w="2551" w:type="dxa"/>
            <w:vAlign w:val="center"/>
          </w:tcPr>
          <w:p>
            <w:pPr>
              <w:pStyle w:val="13"/>
            </w:pPr>
            <w:r>
              <w:t>445.00</w:t>
            </w:r>
          </w:p>
        </w:tc>
        <w:tc>
          <w:tcPr>
            <w:tcW w:w="2551" w:type="dxa"/>
            <w:vAlign w:val="center"/>
          </w:tcPr>
          <w:p>
            <w:pPr>
              <w:pStyle w:val="13"/>
            </w:pPr>
          </w:p>
        </w:tc>
        <w:tc>
          <w:tcPr>
            <w:tcW w:w="2551" w:type="dxa"/>
            <w:vAlign w:val="center"/>
          </w:tcPr>
          <w:p>
            <w:pPr>
              <w:pStyle w:val="13"/>
            </w:pPr>
            <w:r>
              <w:t>445.00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1931.03</w:t>
            </w:r>
          </w:p>
        </w:tc>
        <w:tc>
          <w:tcPr>
            <w:tcW w:w="2551" w:type="dxa"/>
            <w:vAlign w:val="center"/>
          </w:tcPr>
          <w:p>
            <w:pPr>
              <w:pStyle w:val="17"/>
            </w:pPr>
            <w:r>
              <w:t>1819.94</w:t>
            </w:r>
          </w:p>
        </w:tc>
        <w:tc>
          <w:tcPr>
            <w:tcW w:w="2551" w:type="dxa"/>
            <w:vAlign w:val="center"/>
          </w:tcPr>
          <w:p>
            <w:pPr>
              <w:pStyle w:val="17"/>
            </w:pPr>
            <w:r>
              <w:t>111.09</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1423.47</w:t>
            </w:r>
          </w:p>
        </w:tc>
        <w:tc>
          <w:tcPr>
            <w:tcW w:w="2551" w:type="dxa"/>
            <w:vAlign w:val="center"/>
          </w:tcPr>
          <w:p>
            <w:pPr>
              <w:pStyle w:val="13"/>
            </w:pPr>
            <w:r>
              <w:t>1423.47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392.60</w:t>
            </w:r>
          </w:p>
        </w:tc>
        <w:tc>
          <w:tcPr>
            <w:tcW w:w="2551" w:type="dxa"/>
            <w:vAlign w:val="center"/>
          </w:tcPr>
          <w:p>
            <w:pPr>
              <w:pStyle w:val="13"/>
            </w:pPr>
            <w:r>
              <w:t>392.60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65.29</w:t>
            </w:r>
          </w:p>
        </w:tc>
        <w:tc>
          <w:tcPr>
            <w:tcW w:w="2551" w:type="dxa"/>
            <w:vAlign w:val="center"/>
          </w:tcPr>
          <w:p>
            <w:pPr>
              <w:pStyle w:val="13"/>
            </w:pPr>
            <w:r>
              <w:t>65.29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283.60</w:t>
            </w:r>
          </w:p>
        </w:tc>
        <w:tc>
          <w:tcPr>
            <w:tcW w:w="2551" w:type="dxa"/>
            <w:vAlign w:val="center"/>
          </w:tcPr>
          <w:p>
            <w:pPr>
              <w:pStyle w:val="13"/>
            </w:pPr>
            <w:r>
              <w:t>283.60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229.27</w:t>
            </w:r>
          </w:p>
        </w:tc>
        <w:tc>
          <w:tcPr>
            <w:tcW w:w="2551" w:type="dxa"/>
            <w:vAlign w:val="center"/>
          </w:tcPr>
          <w:p>
            <w:pPr>
              <w:pStyle w:val="13"/>
            </w:pPr>
            <w:r>
              <w:t>229.27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108.14</w:t>
            </w:r>
          </w:p>
        </w:tc>
        <w:tc>
          <w:tcPr>
            <w:tcW w:w="2551" w:type="dxa"/>
            <w:vAlign w:val="center"/>
          </w:tcPr>
          <w:p>
            <w:pPr>
              <w:pStyle w:val="13"/>
            </w:pPr>
            <w:r>
              <w:t>108.14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58.82</w:t>
            </w:r>
          </w:p>
        </w:tc>
        <w:tc>
          <w:tcPr>
            <w:tcW w:w="2551" w:type="dxa"/>
            <w:vAlign w:val="center"/>
          </w:tcPr>
          <w:p>
            <w:pPr>
              <w:pStyle w:val="13"/>
            </w:pPr>
            <w:r>
              <w:t>58.82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48.90</w:t>
            </w:r>
          </w:p>
        </w:tc>
        <w:tc>
          <w:tcPr>
            <w:tcW w:w="2551" w:type="dxa"/>
            <w:vAlign w:val="center"/>
          </w:tcPr>
          <w:p>
            <w:pPr>
              <w:pStyle w:val="13"/>
            </w:pPr>
            <w:r>
              <w:t>48.90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67.49</w:t>
            </w:r>
          </w:p>
        </w:tc>
        <w:tc>
          <w:tcPr>
            <w:tcW w:w="2551" w:type="dxa"/>
            <w:vAlign w:val="center"/>
          </w:tcPr>
          <w:p>
            <w:pPr>
              <w:pStyle w:val="13"/>
            </w:pPr>
            <w:r>
              <w:t>67.49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109.60</w:t>
            </w:r>
          </w:p>
        </w:tc>
        <w:tc>
          <w:tcPr>
            <w:tcW w:w="2551" w:type="dxa"/>
            <w:vAlign w:val="center"/>
          </w:tcPr>
          <w:p>
            <w:pPr>
              <w:pStyle w:val="13"/>
            </w:pPr>
            <w:r>
              <w:t>109.60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59.76</w:t>
            </w:r>
          </w:p>
        </w:tc>
        <w:tc>
          <w:tcPr>
            <w:tcW w:w="2551" w:type="dxa"/>
            <w:vAlign w:val="center"/>
          </w:tcPr>
          <w:p>
            <w:pPr>
              <w:pStyle w:val="13"/>
            </w:pPr>
            <w:r>
              <w:t>59.76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111.09</w:t>
            </w:r>
          </w:p>
        </w:tc>
        <w:tc>
          <w:tcPr>
            <w:tcW w:w="2551" w:type="dxa"/>
            <w:vAlign w:val="center"/>
          </w:tcPr>
          <w:p>
            <w:pPr>
              <w:pStyle w:val="13"/>
            </w:pPr>
          </w:p>
        </w:tc>
        <w:tc>
          <w:tcPr>
            <w:tcW w:w="2551" w:type="dxa"/>
            <w:vAlign w:val="center"/>
          </w:tcPr>
          <w:p>
            <w:pPr>
              <w:pStyle w:val="13"/>
            </w:pPr>
            <w:r>
              <w:t>111.09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2.19</w:t>
            </w:r>
          </w:p>
        </w:tc>
        <w:tc>
          <w:tcPr>
            <w:tcW w:w="2551" w:type="dxa"/>
            <w:vAlign w:val="center"/>
          </w:tcPr>
          <w:p>
            <w:pPr>
              <w:pStyle w:val="13"/>
            </w:pPr>
          </w:p>
        </w:tc>
        <w:tc>
          <w:tcPr>
            <w:tcW w:w="2551" w:type="dxa"/>
            <w:vAlign w:val="center"/>
          </w:tcPr>
          <w:p>
            <w:pPr>
              <w:pStyle w:val="13"/>
            </w:pPr>
            <w:r>
              <w:t>2.19</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21.60</w:t>
            </w:r>
          </w:p>
        </w:tc>
        <w:tc>
          <w:tcPr>
            <w:tcW w:w="2551" w:type="dxa"/>
            <w:vAlign w:val="center"/>
          </w:tcPr>
          <w:p>
            <w:pPr>
              <w:pStyle w:val="13"/>
            </w:pPr>
          </w:p>
        </w:tc>
        <w:tc>
          <w:tcPr>
            <w:tcW w:w="2551" w:type="dxa"/>
            <w:vAlign w:val="center"/>
          </w:tcPr>
          <w:p>
            <w:pPr>
              <w:pStyle w:val="13"/>
            </w:pPr>
            <w:r>
              <w:t>21.60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16.64</w:t>
            </w:r>
          </w:p>
        </w:tc>
        <w:tc>
          <w:tcPr>
            <w:tcW w:w="2551" w:type="dxa"/>
            <w:vAlign w:val="center"/>
          </w:tcPr>
          <w:p>
            <w:pPr>
              <w:pStyle w:val="13"/>
            </w:pPr>
          </w:p>
        </w:tc>
        <w:tc>
          <w:tcPr>
            <w:tcW w:w="2551" w:type="dxa"/>
            <w:vAlign w:val="center"/>
          </w:tcPr>
          <w:p>
            <w:pPr>
              <w:pStyle w:val="13"/>
            </w:pPr>
            <w:r>
              <w:t>16.64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27.19</w:t>
            </w:r>
          </w:p>
        </w:tc>
        <w:tc>
          <w:tcPr>
            <w:tcW w:w="2551" w:type="dxa"/>
            <w:vAlign w:val="center"/>
          </w:tcPr>
          <w:p>
            <w:pPr>
              <w:pStyle w:val="13"/>
            </w:pPr>
          </w:p>
        </w:tc>
        <w:tc>
          <w:tcPr>
            <w:tcW w:w="2551" w:type="dxa"/>
            <w:vAlign w:val="center"/>
          </w:tcPr>
          <w:p>
            <w:pPr>
              <w:pStyle w:val="13"/>
            </w:pPr>
            <w:r>
              <w:t>27.19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16.22</w:t>
            </w:r>
          </w:p>
        </w:tc>
        <w:tc>
          <w:tcPr>
            <w:tcW w:w="2551" w:type="dxa"/>
            <w:vAlign w:val="center"/>
          </w:tcPr>
          <w:p>
            <w:pPr>
              <w:pStyle w:val="13"/>
            </w:pPr>
          </w:p>
        </w:tc>
        <w:tc>
          <w:tcPr>
            <w:tcW w:w="2551" w:type="dxa"/>
            <w:vAlign w:val="center"/>
          </w:tcPr>
          <w:p>
            <w:pPr>
              <w:pStyle w:val="13"/>
            </w:pPr>
            <w:r>
              <w:t>16.22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10.81</w:t>
            </w:r>
          </w:p>
        </w:tc>
        <w:tc>
          <w:tcPr>
            <w:tcW w:w="2551" w:type="dxa"/>
            <w:vAlign w:val="center"/>
          </w:tcPr>
          <w:p>
            <w:pPr>
              <w:pStyle w:val="13"/>
            </w:pPr>
          </w:p>
        </w:tc>
        <w:tc>
          <w:tcPr>
            <w:tcW w:w="2551" w:type="dxa"/>
            <w:vAlign w:val="center"/>
          </w:tcPr>
          <w:p>
            <w:pPr>
              <w:pStyle w:val="13"/>
            </w:pPr>
            <w:r>
              <w:t>10.81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16.44</w:t>
            </w:r>
          </w:p>
        </w:tc>
        <w:tc>
          <w:tcPr>
            <w:tcW w:w="2551" w:type="dxa"/>
            <w:vAlign w:val="center"/>
          </w:tcPr>
          <w:p>
            <w:pPr>
              <w:pStyle w:val="13"/>
            </w:pPr>
          </w:p>
        </w:tc>
        <w:tc>
          <w:tcPr>
            <w:tcW w:w="2551" w:type="dxa"/>
            <w:vAlign w:val="center"/>
          </w:tcPr>
          <w:p>
            <w:pPr>
              <w:pStyle w:val="13"/>
            </w:pPr>
            <w:r>
              <w:t>16.44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396.47</w:t>
            </w:r>
          </w:p>
        </w:tc>
        <w:tc>
          <w:tcPr>
            <w:tcW w:w="2551" w:type="dxa"/>
            <w:vAlign w:val="center"/>
          </w:tcPr>
          <w:p>
            <w:pPr>
              <w:pStyle w:val="13"/>
            </w:pPr>
            <w:r>
              <w:t>396.47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16.42</w:t>
            </w:r>
          </w:p>
        </w:tc>
        <w:tc>
          <w:tcPr>
            <w:tcW w:w="2551" w:type="dxa"/>
            <w:vAlign w:val="center"/>
          </w:tcPr>
          <w:p>
            <w:pPr>
              <w:pStyle w:val="13"/>
            </w:pPr>
            <w:r>
              <w:t>16.42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376.46</w:t>
            </w:r>
          </w:p>
        </w:tc>
        <w:tc>
          <w:tcPr>
            <w:tcW w:w="2551" w:type="dxa"/>
            <w:vAlign w:val="center"/>
          </w:tcPr>
          <w:p>
            <w:pPr>
              <w:pStyle w:val="13"/>
            </w:pPr>
            <w:r>
              <w:t>376.46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3.22</w:t>
            </w:r>
          </w:p>
        </w:tc>
        <w:tc>
          <w:tcPr>
            <w:tcW w:w="2551" w:type="dxa"/>
            <w:vAlign w:val="center"/>
          </w:tcPr>
          <w:p>
            <w:pPr>
              <w:pStyle w:val="13"/>
            </w:pPr>
            <w:r>
              <w:t>3.22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0.37</w:t>
            </w:r>
          </w:p>
        </w:tc>
        <w:tc>
          <w:tcPr>
            <w:tcW w:w="2551" w:type="dxa"/>
            <w:vAlign w:val="center"/>
          </w:tcPr>
          <w:p>
            <w:pPr>
              <w:pStyle w:val="13"/>
            </w:pPr>
            <w:r>
              <w:t>0.37</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332007河北省水利科学研究院</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26.78</w:t>
            </w:r>
          </w:p>
        </w:tc>
        <w:tc>
          <w:tcPr>
            <w:tcW w:w="2381" w:type="dxa"/>
            <w:vAlign w:val="center"/>
          </w:tcPr>
          <w:p>
            <w:pPr>
              <w:pStyle w:val="17"/>
            </w:pPr>
            <w:r>
              <w:t>26.78</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r>
              <w:t>17.80</w:t>
            </w:r>
          </w:p>
        </w:tc>
        <w:tc>
          <w:tcPr>
            <w:tcW w:w="2381" w:type="dxa"/>
            <w:vAlign w:val="center"/>
          </w:tcPr>
          <w:p>
            <w:pPr>
              <w:pStyle w:val="13"/>
            </w:pPr>
            <w:r>
              <w:t>17.80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8.98</w:t>
            </w:r>
          </w:p>
        </w:tc>
        <w:tc>
          <w:tcPr>
            <w:tcW w:w="2381" w:type="dxa"/>
            <w:vAlign w:val="center"/>
          </w:tcPr>
          <w:p>
            <w:pPr>
              <w:pStyle w:val="13"/>
            </w:pPr>
            <w:r>
              <w:t>8.98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8.98</w:t>
            </w:r>
          </w:p>
        </w:tc>
        <w:tc>
          <w:tcPr>
            <w:tcW w:w="2381" w:type="dxa"/>
            <w:vAlign w:val="center"/>
          </w:tcPr>
          <w:p>
            <w:pPr>
              <w:pStyle w:val="13"/>
            </w:pPr>
            <w:r>
              <w:t>8.98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河北省水利科学研究院2023年单位预算信息公开情况说明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按照《预算法》、《地方预决算公开操作规程》和《关于进一步推进预算公开工作的实施意见》规定，现将河北省水利科学研究院2023年单位预算公开如下：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（一）承担水资源评价与开发利用、全社会节约用水、河湖水生态保护与治理、水利工程建设、水土保持综合治理、农村水利建设、防洪抗旱减灾等的技术支撑工作。</w:t>
      </w:r>
    </w:p>
    <w:p>
      <w:pPr>
        <w:pStyle w:val="27"/>
      </w:pPr>
      <w:r>
        <w:t>（二）承担水利行业技术标准、技术规程的编制研究工作。</w:t>
      </w:r>
    </w:p>
    <w:p>
      <w:pPr>
        <w:pStyle w:val="27"/>
      </w:pPr>
      <w:r>
        <w:t>（三）承担水利地方性政策法规制定、评估的技术支撑工作。</w:t>
      </w:r>
    </w:p>
    <w:p>
      <w:pPr>
        <w:pStyle w:val="27"/>
      </w:pPr>
      <w:r>
        <w:t>（四）承担水利信息化、水利经济分析的技术支撑工作。</w:t>
      </w:r>
    </w:p>
    <w:p>
      <w:pPr>
        <w:pStyle w:val="27"/>
      </w:pPr>
      <w:r>
        <w:t>（五）承担大坝、堤防、水闸等水利工程安全评价，以及水利工程注册、安全鉴定、降等报废等运行管理方面的技术服务保障工作。</w:t>
      </w:r>
    </w:p>
    <w:p>
      <w:pPr>
        <w:pStyle w:val="27"/>
      </w:pPr>
      <w:r>
        <w:t>（六）承担水利工程实验组织实施工作。</w:t>
      </w:r>
    </w:p>
    <w:p>
      <w:pPr>
        <w:pStyle w:val="27"/>
      </w:pPr>
      <w:r>
        <w:t>（七）承担与其他国家、地区和相关国际组织之间水利科技交流与合作的服务保障工作。</w:t>
      </w:r>
    </w:p>
    <w:p>
      <w:pPr>
        <w:pStyle w:val="27"/>
      </w:pPr>
      <w:r>
        <w:t>（八）开展水利科学研究。</w:t>
      </w:r>
    </w:p>
    <w:p>
      <w:pPr>
        <w:pStyle w:val="27"/>
      </w:pPr>
      <w:r>
        <w:t>（九）承担水利相关技术咨询和技术服务及新技术、新工艺的成果转化、推广工作。</w:t>
      </w:r>
    </w:p>
    <w:p>
      <w:pPr>
        <w:pStyle w:val="27"/>
      </w:pPr>
      <w:r>
        <w:t>（十）完成河北省水利厅交办的其他任务。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河北省水利科学研究院</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7765.22万元，其中：一般公共预算收入4331.03万元，基金预算收入0万元，国有资本经营预算收入0万元，财政专户核拨收入0万元，单位资金收入3434.19万元，上年结转结余0万元。</w:t>
      </w:r>
    </w:p>
    <w:p>
      <w:pPr>
        <w:pStyle w:val="28"/>
      </w:pPr>
      <w:r>
        <w:t>2、支出说明</w:t>
      </w:r>
    </w:p>
    <w:p>
      <w:pPr>
        <w:pStyle w:val="28"/>
      </w:pPr>
      <w:r>
        <w:t>收支预算总表支出栏、基本支出表、项目支出表按经济分类和支出功能分类科目编制，反映本单位年度预算中支出预算的总体情况。2023年支出预算7765.22万元，其中基本支出1957.03万元，包括人员经费1819.94万元和日常公用经费137.09万元；项目支出5808.19万元，主要为水土保持监测工作经费等。</w:t>
      </w:r>
    </w:p>
    <w:p>
      <w:pPr>
        <w:pStyle w:val="28"/>
      </w:pPr>
      <w:r>
        <w:t>3、比上年增减情况</w:t>
      </w:r>
    </w:p>
    <w:p>
      <w:pPr>
        <w:pStyle w:val="28"/>
      </w:pPr>
      <w:r>
        <w:t>2023年预算收支安排7765.22万元，较2022年预算增加576.29万元，其中：基本支出增加17.43万元，主要为增加人员经费支出；项目支出增加558.86万元，主要为增加水土保持监测经费等项目。</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2023年，我单位运行经费共计安排137.09万元，主要用于日常维修、水电费、办公用房取暖费、办公用房物业管理费等日常运行支出。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26.78万元，其中因公出国（境）费17.8万元；公务用车购置及运维费8.98万元（其中：公务用车购置费为0万元，公务用车运维费8.98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1、水土保持监测工作经费绩效目标表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监测全省水土流失面积动态变化情况，开展生产建设项目和水土保持重点工程水土保持信息化监管，形成8篇报告，现场监督检查项目不少于3个，对完善政策机制、项目监管、考核评估有一定的支撑和促进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专家审查通过率</w:t>
            </w:r>
          </w:p>
        </w:tc>
        <w:tc>
          <w:tcPr>
            <w:tcW w:w="2835" w:type="dxa"/>
            <w:vAlign w:val="center"/>
          </w:tcPr>
          <w:p>
            <w:pPr>
              <w:pStyle w:val="14"/>
            </w:pPr>
            <w:r>
              <w:t>形成的动态监测、生产建设项目和水土保持重点工程信息化监管等报告全部通过专家审查</w:t>
            </w:r>
          </w:p>
        </w:tc>
        <w:tc>
          <w:tcPr>
            <w:tcW w:w="2551" w:type="dxa"/>
            <w:vAlign w:val="center"/>
          </w:tcPr>
          <w:p>
            <w:pPr>
              <w:pStyle w:val="14"/>
            </w:pPr>
            <w:r>
              <w:t>100%</w:t>
            </w:r>
          </w:p>
        </w:tc>
        <w:tc>
          <w:tcPr>
            <w:tcW w:w="2268" w:type="dxa"/>
            <w:vAlign w:val="center"/>
          </w:tcPr>
          <w:p>
            <w:pPr>
              <w:pStyle w:val="14"/>
            </w:pPr>
            <w:r>
              <w:t>水利部要求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形成报告篇数</w:t>
            </w:r>
          </w:p>
        </w:tc>
        <w:tc>
          <w:tcPr>
            <w:tcW w:w="2835" w:type="dxa"/>
            <w:vAlign w:val="center"/>
          </w:tcPr>
          <w:p>
            <w:pPr>
              <w:pStyle w:val="14"/>
            </w:pPr>
            <w:r>
              <w:t>形成动态监测、生产建设项目和水土保持重点工程信息化监管等报告</w:t>
            </w:r>
          </w:p>
        </w:tc>
        <w:tc>
          <w:tcPr>
            <w:tcW w:w="2551" w:type="dxa"/>
            <w:vAlign w:val="center"/>
          </w:tcPr>
          <w:p>
            <w:pPr>
              <w:pStyle w:val="14"/>
            </w:pPr>
            <w:r>
              <w:t>8篇</w:t>
            </w:r>
          </w:p>
        </w:tc>
        <w:tc>
          <w:tcPr>
            <w:tcW w:w="2268" w:type="dxa"/>
            <w:vAlign w:val="center"/>
          </w:tcPr>
          <w:p>
            <w:pPr>
              <w:pStyle w:val="14"/>
            </w:pPr>
            <w:r>
              <w:t>水利部要求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动态监测、生产建设项目和水土保持重点工程信息化监管完成时间</w:t>
            </w:r>
          </w:p>
        </w:tc>
        <w:tc>
          <w:tcPr>
            <w:tcW w:w="2551" w:type="dxa"/>
            <w:vAlign w:val="center"/>
          </w:tcPr>
          <w:p>
            <w:pPr>
              <w:pStyle w:val="14"/>
            </w:pPr>
            <w:r>
              <w:t>≤12月</w:t>
            </w:r>
          </w:p>
        </w:tc>
        <w:tc>
          <w:tcPr>
            <w:tcW w:w="2268" w:type="dxa"/>
            <w:vAlign w:val="center"/>
          </w:tcPr>
          <w:p>
            <w:pPr>
              <w:pStyle w:val="14"/>
            </w:pPr>
            <w:r>
              <w:t>水利部要求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部分委托项目通过公开招标控制项目成本，有一定的招标结余</w:t>
            </w:r>
          </w:p>
        </w:tc>
        <w:tc>
          <w:tcPr>
            <w:tcW w:w="2551" w:type="dxa"/>
            <w:vAlign w:val="center"/>
          </w:tcPr>
          <w:p>
            <w:pPr>
              <w:pStyle w:val="14"/>
            </w:pPr>
            <w:r>
              <w:t>≤980万元</w:t>
            </w:r>
          </w:p>
        </w:tc>
        <w:tc>
          <w:tcPr>
            <w:tcW w:w="2268" w:type="dxa"/>
            <w:vAlign w:val="center"/>
          </w:tcPr>
          <w:p>
            <w:pPr>
              <w:pStyle w:val="14"/>
            </w:pPr>
            <w:r>
              <w:t>水利部要求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现场监督检查项目个数</w:t>
            </w:r>
          </w:p>
        </w:tc>
        <w:tc>
          <w:tcPr>
            <w:tcW w:w="2835" w:type="dxa"/>
            <w:vAlign w:val="center"/>
          </w:tcPr>
          <w:p>
            <w:pPr>
              <w:pStyle w:val="14"/>
            </w:pPr>
            <w:r>
              <w:t>对省级在建生产建设项目开展多种形式检查，其中现场检查率不低于10%。</w:t>
            </w:r>
          </w:p>
        </w:tc>
        <w:tc>
          <w:tcPr>
            <w:tcW w:w="2551" w:type="dxa"/>
            <w:vAlign w:val="center"/>
          </w:tcPr>
          <w:p>
            <w:pPr>
              <w:pStyle w:val="14"/>
            </w:pPr>
            <w:r>
              <w:t>≥3个</w:t>
            </w:r>
          </w:p>
        </w:tc>
        <w:tc>
          <w:tcPr>
            <w:tcW w:w="2268" w:type="dxa"/>
            <w:vAlign w:val="center"/>
          </w:tcPr>
          <w:p>
            <w:pPr>
              <w:pStyle w:val="14"/>
            </w:pPr>
            <w:r>
              <w:t>水利部要求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完善政策机制</w:t>
            </w:r>
          </w:p>
        </w:tc>
        <w:tc>
          <w:tcPr>
            <w:tcW w:w="2835" w:type="dxa"/>
            <w:vAlign w:val="center"/>
          </w:tcPr>
          <w:p>
            <w:pPr>
              <w:pStyle w:val="14"/>
            </w:pPr>
            <w:r>
              <w:t>对完善政策机制、项目监管、考核评估有一定的支撑和促进作用</w:t>
            </w:r>
          </w:p>
        </w:tc>
        <w:tc>
          <w:tcPr>
            <w:tcW w:w="2551" w:type="dxa"/>
            <w:vAlign w:val="center"/>
          </w:tcPr>
          <w:p>
            <w:pPr>
              <w:pStyle w:val="14"/>
            </w:pPr>
            <w:r>
              <w:t>进一步完善</w:t>
            </w:r>
          </w:p>
        </w:tc>
        <w:tc>
          <w:tcPr>
            <w:tcW w:w="2268" w:type="dxa"/>
            <w:vAlign w:val="center"/>
          </w:tcPr>
          <w:p>
            <w:pPr>
              <w:pStyle w:val="14"/>
            </w:pPr>
            <w:r>
              <w:t>水利部要求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2、河北省全民所有自然资源资产所有权委托代理机制试点（地表水资源）绩效目标表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因涉密，无法提供</w:t>
            </w:r>
          </w:p>
        </w:tc>
        <w:tc>
          <w:tcPr>
            <w:tcW w:w="2835" w:type="dxa"/>
            <w:vAlign w:val="center"/>
          </w:tcPr>
          <w:p>
            <w:pPr>
              <w:pStyle w:val="14"/>
            </w:pPr>
            <w:r>
              <w:t>因涉密，无法提供</w:t>
            </w:r>
          </w:p>
        </w:tc>
        <w:tc>
          <w:tcPr>
            <w:tcW w:w="2551" w:type="dxa"/>
            <w:vAlign w:val="center"/>
          </w:tcPr>
          <w:p>
            <w:pPr>
              <w:pStyle w:val="14"/>
            </w:pPr>
            <w:r>
              <w:t>涉密</w:t>
            </w:r>
          </w:p>
        </w:tc>
        <w:tc>
          <w:tcPr>
            <w:tcW w:w="2268" w:type="dxa"/>
            <w:vAlign w:val="center"/>
          </w:tcPr>
          <w:p>
            <w:pPr>
              <w:pStyle w:val="14"/>
            </w:pPr>
            <w:r>
              <w:t>涉密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涉密</w:t>
            </w:r>
          </w:p>
        </w:tc>
        <w:tc>
          <w:tcPr>
            <w:tcW w:w="2835" w:type="dxa"/>
            <w:vAlign w:val="center"/>
          </w:tcPr>
          <w:p>
            <w:pPr>
              <w:pStyle w:val="14"/>
            </w:pPr>
            <w:r>
              <w:t>涉密</w:t>
            </w:r>
          </w:p>
        </w:tc>
        <w:tc>
          <w:tcPr>
            <w:tcW w:w="2551" w:type="dxa"/>
            <w:vAlign w:val="center"/>
          </w:tcPr>
          <w:p>
            <w:pPr>
              <w:pStyle w:val="14"/>
            </w:pPr>
            <w:r>
              <w:t>涉密</w:t>
            </w:r>
          </w:p>
        </w:tc>
        <w:tc>
          <w:tcPr>
            <w:tcW w:w="2268" w:type="dxa"/>
            <w:vAlign w:val="center"/>
          </w:tcPr>
          <w:p>
            <w:pPr>
              <w:pStyle w:val="14"/>
            </w:pPr>
            <w:r>
              <w:t>涉密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涉密</w:t>
            </w:r>
          </w:p>
        </w:tc>
        <w:tc>
          <w:tcPr>
            <w:tcW w:w="2835" w:type="dxa"/>
            <w:vAlign w:val="center"/>
          </w:tcPr>
          <w:p>
            <w:pPr>
              <w:pStyle w:val="14"/>
            </w:pPr>
            <w:r>
              <w:t>涉密</w:t>
            </w:r>
          </w:p>
        </w:tc>
        <w:tc>
          <w:tcPr>
            <w:tcW w:w="2551" w:type="dxa"/>
            <w:vAlign w:val="center"/>
          </w:tcPr>
          <w:p>
            <w:pPr>
              <w:pStyle w:val="14"/>
            </w:pPr>
            <w:r>
              <w:t>涉密</w:t>
            </w:r>
          </w:p>
        </w:tc>
        <w:tc>
          <w:tcPr>
            <w:tcW w:w="2268" w:type="dxa"/>
            <w:vAlign w:val="center"/>
          </w:tcPr>
          <w:p>
            <w:pPr>
              <w:pStyle w:val="14"/>
            </w:pPr>
            <w:r>
              <w:t>涉密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涉密</w:t>
            </w:r>
          </w:p>
        </w:tc>
        <w:tc>
          <w:tcPr>
            <w:tcW w:w="2835" w:type="dxa"/>
            <w:vAlign w:val="center"/>
          </w:tcPr>
          <w:p>
            <w:pPr>
              <w:pStyle w:val="14"/>
            </w:pPr>
            <w:r>
              <w:t>涉密</w:t>
            </w:r>
          </w:p>
        </w:tc>
        <w:tc>
          <w:tcPr>
            <w:tcW w:w="2551" w:type="dxa"/>
            <w:vAlign w:val="center"/>
          </w:tcPr>
          <w:p>
            <w:pPr>
              <w:pStyle w:val="14"/>
            </w:pPr>
            <w:r>
              <w:t>涉密</w:t>
            </w:r>
          </w:p>
        </w:tc>
        <w:tc>
          <w:tcPr>
            <w:tcW w:w="2268" w:type="dxa"/>
            <w:vAlign w:val="center"/>
          </w:tcPr>
          <w:p>
            <w:pPr>
              <w:pStyle w:val="14"/>
            </w:pPr>
            <w:r>
              <w:t>涉密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因涉密，无法提供</w:t>
            </w:r>
          </w:p>
        </w:tc>
        <w:tc>
          <w:tcPr>
            <w:tcW w:w="2835" w:type="dxa"/>
            <w:vAlign w:val="center"/>
          </w:tcPr>
          <w:p>
            <w:pPr>
              <w:pStyle w:val="14"/>
            </w:pPr>
            <w:r>
              <w:t>因涉密，无法提供</w:t>
            </w:r>
          </w:p>
        </w:tc>
        <w:tc>
          <w:tcPr>
            <w:tcW w:w="2551" w:type="dxa"/>
            <w:vAlign w:val="center"/>
          </w:tcPr>
          <w:p>
            <w:pPr>
              <w:pStyle w:val="14"/>
            </w:pPr>
            <w:r>
              <w:t>涉密</w:t>
            </w:r>
          </w:p>
        </w:tc>
        <w:tc>
          <w:tcPr>
            <w:tcW w:w="2268" w:type="dxa"/>
            <w:vAlign w:val="center"/>
          </w:tcPr>
          <w:p>
            <w:pPr>
              <w:pStyle w:val="14"/>
            </w:pPr>
            <w:r>
              <w:t>涉密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3、河北省水资源管理考核与用水统计工作绩效目标表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1.进行水资源公报、年报数据整理审核和用水统计调查制度的技术支撑工作，进行河北省水资源管理技术支撑，完成2023年河北省水资源管理技术支撑工作。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完成时间</w:t>
            </w:r>
          </w:p>
        </w:tc>
        <w:tc>
          <w:tcPr>
            <w:tcW w:w="2551" w:type="dxa"/>
            <w:vAlign w:val="center"/>
          </w:tcPr>
          <w:p>
            <w:pPr>
              <w:pStyle w:val="14"/>
            </w:pPr>
            <w:r>
              <w:t>≤12个月</w:t>
            </w:r>
          </w:p>
        </w:tc>
        <w:tc>
          <w:tcPr>
            <w:tcW w:w="2268" w:type="dxa"/>
            <w:vAlign w:val="center"/>
          </w:tcPr>
          <w:p>
            <w:pPr>
              <w:pStyle w:val="14"/>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w:t>
            </w:r>
          </w:p>
        </w:tc>
        <w:tc>
          <w:tcPr>
            <w:tcW w:w="2835" w:type="dxa"/>
            <w:vAlign w:val="center"/>
          </w:tcPr>
          <w:p>
            <w:pPr>
              <w:pStyle w:val="14"/>
            </w:pPr>
            <w:r>
              <w:t>总成本控制</w:t>
            </w:r>
          </w:p>
        </w:tc>
        <w:tc>
          <w:tcPr>
            <w:tcW w:w="2551" w:type="dxa"/>
            <w:vAlign w:val="center"/>
          </w:tcPr>
          <w:p>
            <w:pPr>
              <w:pStyle w:val="14"/>
            </w:pPr>
            <w:r>
              <w:t>≤490万元</w:t>
            </w:r>
          </w:p>
        </w:tc>
        <w:tc>
          <w:tcPr>
            <w:tcW w:w="2268" w:type="dxa"/>
            <w:vAlign w:val="center"/>
          </w:tcPr>
          <w:p>
            <w:pPr>
              <w:pStyle w:val="14"/>
            </w:pPr>
            <w:r>
              <w:t>市场价格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单位成本控制</w:t>
            </w:r>
          </w:p>
        </w:tc>
        <w:tc>
          <w:tcPr>
            <w:tcW w:w="2835" w:type="dxa"/>
            <w:vAlign w:val="center"/>
          </w:tcPr>
          <w:p>
            <w:pPr>
              <w:pStyle w:val="14"/>
            </w:pPr>
            <w:r>
              <w:t>每项技术报告成本</w:t>
            </w:r>
          </w:p>
        </w:tc>
        <w:tc>
          <w:tcPr>
            <w:tcW w:w="2551" w:type="dxa"/>
            <w:vAlign w:val="center"/>
          </w:tcPr>
          <w:p>
            <w:pPr>
              <w:pStyle w:val="14"/>
            </w:pPr>
            <w:r>
              <w:t>≤98万元</w:t>
            </w:r>
          </w:p>
        </w:tc>
        <w:tc>
          <w:tcPr>
            <w:tcW w:w="2268" w:type="dxa"/>
            <w:vAlign w:val="center"/>
          </w:tcPr>
          <w:p>
            <w:pPr>
              <w:pStyle w:val="14"/>
            </w:pPr>
            <w:r>
              <w:t>市场价格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考核结果</w:t>
            </w:r>
          </w:p>
        </w:tc>
        <w:tc>
          <w:tcPr>
            <w:tcW w:w="2835" w:type="dxa"/>
            <w:vAlign w:val="center"/>
          </w:tcPr>
          <w:p>
            <w:pPr>
              <w:pStyle w:val="14"/>
            </w:pPr>
            <w:r>
              <w:t>我省最严格水资源管理制度考核结果为合格及合格以上</w:t>
            </w:r>
          </w:p>
        </w:tc>
        <w:tc>
          <w:tcPr>
            <w:tcW w:w="2551" w:type="dxa"/>
            <w:vAlign w:val="center"/>
          </w:tcPr>
          <w:p>
            <w:pPr>
              <w:pStyle w:val="14"/>
            </w:pPr>
            <w:r>
              <w:t>优</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数据报告</w:t>
            </w:r>
          </w:p>
        </w:tc>
        <w:tc>
          <w:tcPr>
            <w:tcW w:w="2835" w:type="dxa"/>
            <w:vAlign w:val="center"/>
          </w:tcPr>
          <w:p>
            <w:pPr>
              <w:pStyle w:val="14"/>
            </w:pPr>
            <w:r>
              <w:t>编制完成2023年河北省1-4季度供用水统计报告、2022年河北省阁市县（市、区）供用水统计表、河北省水资源公报（2022年）、水资源管理常用数据手册（2011-2022年）</w:t>
            </w:r>
          </w:p>
        </w:tc>
        <w:tc>
          <w:tcPr>
            <w:tcW w:w="2551" w:type="dxa"/>
            <w:vAlign w:val="center"/>
          </w:tcPr>
          <w:p>
            <w:pPr>
              <w:pStyle w:val="14"/>
            </w:pPr>
            <w:r>
              <w:t>≥4项</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技术报告</w:t>
            </w:r>
          </w:p>
        </w:tc>
        <w:tc>
          <w:tcPr>
            <w:tcW w:w="2835" w:type="dxa"/>
            <w:vAlign w:val="center"/>
          </w:tcPr>
          <w:p>
            <w:pPr>
              <w:pStyle w:val="14"/>
            </w:pPr>
            <w:r>
              <w:t>编制完成技术报告</w:t>
            </w:r>
          </w:p>
        </w:tc>
        <w:tc>
          <w:tcPr>
            <w:tcW w:w="2551" w:type="dxa"/>
            <w:vAlign w:val="center"/>
          </w:tcPr>
          <w:p>
            <w:pPr>
              <w:pStyle w:val="14"/>
            </w:pPr>
            <w:r>
              <w:t>≥5篇</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自查报告和复核技术资料数量</w:t>
            </w:r>
          </w:p>
        </w:tc>
        <w:tc>
          <w:tcPr>
            <w:tcW w:w="2835" w:type="dxa"/>
            <w:vAlign w:val="center"/>
          </w:tcPr>
          <w:p>
            <w:pPr>
              <w:pStyle w:val="14"/>
            </w:pPr>
            <w:r>
              <w:t>完成2022年度最严格水资源管理制度考核技术支撑自查报告和复核技术资料</w:t>
            </w:r>
          </w:p>
        </w:tc>
        <w:tc>
          <w:tcPr>
            <w:tcW w:w="2551" w:type="dxa"/>
            <w:vAlign w:val="center"/>
          </w:tcPr>
          <w:p>
            <w:pPr>
              <w:pStyle w:val="14"/>
            </w:pPr>
            <w:r>
              <w:t>≥1项</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知识图谱</w:t>
            </w:r>
          </w:p>
        </w:tc>
        <w:tc>
          <w:tcPr>
            <w:tcW w:w="2835" w:type="dxa"/>
            <w:vAlign w:val="center"/>
          </w:tcPr>
          <w:p>
            <w:pPr>
              <w:pStyle w:val="14"/>
            </w:pPr>
            <w:r>
              <w:t>完成河北省水资源管理应用知识图谱</w:t>
            </w:r>
          </w:p>
        </w:tc>
        <w:tc>
          <w:tcPr>
            <w:tcW w:w="2551" w:type="dxa"/>
            <w:vAlign w:val="center"/>
          </w:tcPr>
          <w:p>
            <w:pPr>
              <w:pStyle w:val="14"/>
            </w:pPr>
            <w:r>
              <w:t>≥1套</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为河北省水资源管理基础工作提供技术支撑</w:t>
            </w:r>
          </w:p>
        </w:tc>
        <w:tc>
          <w:tcPr>
            <w:tcW w:w="2551" w:type="dxa"/>
            <w:vAlign w:val="center"/>
          </w:tcPr>
          <w:p>
            <w:pPr>
              <w:pStyle w:val="14"/>
            </w:pPr>
            <w:r>
              <w:t>可支撑河北省水资源管理基础工作</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项目委托单位项目认可程度</w:t>
            </w:r>
          </w:p>
        </w:tc>
        <w:tc>
          <w:tcPr>
            <w:tcW w:w="2835" w:type="dxa"/>
            <w:vAlign w:val="center"/>
          </w:tcPr>
          <w:p>
            <w:pPr>
              <w:pStyle w:val="14"/>
            </w:pPr>
            <w:r>
              <w:t>项目委托单位满意度</w:t>
            </w:r>
          </w:p>
        </w:tc>
        <w:tc>
          <w:tcPr>
            <w:tcW w:w="2551" w:type="dxa"/>
            <w:vAlign w:val="center"/>
          </w:tcPr>
          <w:p>
            <w:pPr>
              <w:pStyle w:val="14"/>
            </w:pPr>
            <w:r>
              <w:t>≥95%</w:t>
            </w:r>
          </w:p>
        </w:tc>
        <w:tc>
          <w:tcPr>
            <w:tcW w:w="2268" w:type="dxa"/>
            <w:vAlign w:val="center"/>
          </w:tcPr>
          <w:p>
            <w:pPr>
              <w:pStyle w:val="14"/>
            </w:pPr>
            <w:r>
              <w:t>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4、河湖长制信息服务项目绩效目标表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省河湖长制项目的各项任务，通过汇编河湖长制典型示范县经验、幸福河湖典型案例、河湖长制典型案例；构建河湖长制信息平台，更新维护河湖长数据、河湖基础数据，实现河湖一牌一码，巡河数据按照河流统计计算；一河一策、河湖健康评估，推进水资源保护、水域岸线管理、水污染防治和水环境治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成本控制</w:t>
            </w:r>
          </w:p>
        </w:tc>
        <w:tc>
          <w:tcPr>
            <w:tcW w:w="2835" w:type="dxa"/>
            <w:vAlign w:val="center"/>
          </w:tcPr>
          <w:p>
            <w:pPr>
              <w:pStyle w:val="14"/>
            </w:pPr>
            <w:r>
              <w:t>总成本控制</w:t>
            </w:r>
          </w:p>
        </w:tc>
        <w:tc>
          <w:tcPr>
            <w:tcW w:w="2551" w:type="dxa"/>
            <w:vAlign w:val="center"/>
          </w:tcPr>
          <w:p>
            <w:pPr>
              <w:pStyle w:val="14"/>
            </w:pPr>
            <w:r>
              <w:t>≤85万</w:t>
            </w:r>
          </w:p>
        </w:tc>
        <w:tc>
          <w:tcPr>
            <w:tcW w:w="2268" w:type="dxa"/>
            <w:vAlign w:val="center"/>
          </w:tcPr>
          <w:p>
            <w:pPr>
              <w:pStyle w:val="14"/>
            </w:pPr>
            <w:r>
              <w:t>河湖长制信息服务项目计划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汇编文本完成率</w:t>
            </w:r>
          </w:p>
        </w:tc>
        <w:tc>
          <w:tcPr>
            <w:tcW w:w="2835" w:type="dxa"/>
            <w:vAlign w:val="center"/>
          </w:tcPr>
          <w:p>
            <w:pPr>
              <w:pStyle w:val="14"/>
            </w:pPr>
            <w:r>
              <w:t>汇编文本基本完成</w:t>
            </w:r>
          </w:p>
        </w:tc>
        <w:tc>
          <w:tcPr>
            <w:tcW w:w="2551" w:type="dxa"/>
            <w:vAlign w:val="center"/>
          </w:tcPr>
          <w:p>
            <w:pPr>
              <w:pStyle w:val="14"/>
            </w:pPr>
            <w:r>
              <w:t>≥90%</w:t>
            </w:r>
          </w:p>
        </w:tc>
        <w:tc>
          <w:tcPr>
            <w:tcW w:w="2268" w:type="dxa"/>
            <w:vAlign w:val="center"/>
          </w:tcPr>
          <w:p>
            <w:pPr>
              <w:pStyle w:val="14"/>
            </w:pPr>
            <w:r>
              <w:t>河湖长制信息服务项目任务计划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完成汇编河湖长制典型示范县、幸福河湖典型、河湖长制典型案例工作等</w:t>
            </w:r>
          </w:p>
        </w:tc>
        <w:tc>
          <w:tcPr>
            <w:tcW w:w="2835" w:type="dxa"/>
            <w:vAlign w:val="center"/>
          </w:tcPr>
          <w:p>
            <w:pPr>
              <w:pStyle w:val="14"/>
            </w:pPr>
            <w:r>
              <w:t>完成汇编工作</w:t>
            </w:r>
          </w:p>
        </w:tc>
        <w:tc>
          <w:tcPr>
            <w:tcW w:w="2551" w:type="dxa"/>
            <w:vAlign w:val="center"/>
          </w:tcPr>
          <w:p>
            <w:pPr>
              <w:pStyle w:val="14"/>
            </w:pPr>
            <w:r>
              <w:t>≥2篇</w:t>
            </w:r>
          </w:p>
        </w:tc>
        <w:tc>
          <w:tcPr>
            <w:tcW w:w="2268" w:type="dxa"/>
            <w:vAlign w:val="center"/>
          </w:tcPr>
          <w:p>
            <w:pPr>
              <w:pStyle w:val="14"/>
            </w:pPr>
            <w:r>
              <w:t>河湖长制信息服务项目计划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完成河湖长制平台数据更新工作</w:t>
            </w:r>
          </w:p>
        </w:tc>
        <w:tc>
          <w:tcPr>
            <w:tcW w:w="2835" w:type="dxa"/>
            <w:vAlign w:val="center"/>
          </w:tcPr>
          <w:p>
            <w:pPr>
              <w:pStyle w:val="14"/>
            </w:pPr>
            <w:r>
              <w:t>河北省河湖长制平台数据更新</w:t>
            </w:r>
          </w:p>
        </w:tc>
        <w:tc>
          <w:tcPr>
            <w:tcW w:w="2551" w:type="dxa"/>
            <w:vAlign w:val="center"/>
          </w:tcPr>
          <w:p>
            <w:pPr>
              <w:pStyle w:val="14"/>
            </w:pPr>
            <w:r>
              <w:t>≥90%</w:t>
            </w:r>
          </w:p>
        </w:tc>
        <w:tc>
          <w:tcPr>
            <w:tcW w:w="2268" w:type="dxa"/>
            <w:vAlign w:val="center"/>
          </w:tcPr>
          <w:p>
            <w:pPr>
              <w:pStyle w:val="14"/>
            </w:pPr>
            <w:r>
              <w:t>河湖长制信息服务项目计划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任务完成时间</w:t>
            </w:r>
          </w:p>
        </w:tc>
        <w:tc>
          <w:tcPr>
            <w:tcW w:w="2551" w:type="dxa"/>
            <w:vAlign w:val="center"/>
          </w:tcPr>
          <w:p>
            <w:pPr>
              <w:pStyle w:val="14"/>
            </w:pPr>
            <w:r>
              <w:t>≤12月</w:t>
            </w:r>
          </w:p>
        </w:tc>
        <w:tc>
          <w:tcPr>
            <w:tcW w:w="2268" w:type="dxa"/>
            <w:vAlign w:val="center"/>
          </w:tcPr>
          <w:p>
            <w:pPr>
              <w:pStyle w:val="14"/>
            </w:pPr>
            <w:r>
              <w:t>河湖长制信息服务项目计划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提供基础资料</w:t>
            </w:r>
          </w:p>
        </w:tc>
        <w:tc>
          <w:tcPr>
            <w:tcW w:w="2835" w:type="dxa"/>
            <w:vAlign w:val="center"/>
          </w:tcPr>
          <w:p>
            <w:pPr>
              <w:pStyle w:val="14"/>
            </w:pPr>
            <w:r>
              <w:t xml:space="preserve">为河北省河湖长制工作总结推广提供基础资料支撑工作 </w:t>
            </w:r>
          </w:p>
        </w:tc>
        <w:tc>
          <w:tcPr>
            <w:tcW w:w="2551" w:type="dxa"/>
            <w:vAlign w:val="center"/>
          </w:tcPr>
          <w:p>
            <w:pPr>
              <w:pStyle w:val="14"/>
            </w:pPr>
            <w:r>
              <w:t xml:space="preserve">进一步有效提供    </w:t>
            </w:r>
          </w:p>
        </w:tc>
        <w:tc>
          <w:tcPr>
            <w:tcW w:w="2268" w:type="dxa"/>
            <w:vAlign w:val="center"/>
          </w:tcPr>
          <w:p>
            <w:pPr>
              <w:pStyle w:val="14"/>
            </w:pPr>
            <w:r>
              <w:t>河湖长制信息服务项目计划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河北省河湖长满意度</w:t>
            </w:r>
          </w:p>
        </w:tc>
        <w:tc>
          <w:tcPr>
            <w:tcW w:w="2835" w:type="dxa"/>
            <w:vAlign w:val="center"/>
          </w:tcPr>
          <w:p>
            <w:pPr>
              <w:pStyle w:val="14"/>
            </w:pPr>
            <w:r>
              <w:t>河北省河湖长对项目的认可程度</w:t>
            </w:r>
          </w:p>
        </w:tc>
        <w:tc>
          <w:tcPr>
            <w:tcW w:w="2551" w:type="dxa"/>
            <w:vAlign w:val="center"/>
          </w:tcPr>
          <w:p>
            <w:pPr>
              <w:pStyle w:val="14"/>
            </w:pPr>
            <w:r>
              <w:t>≥90%</w:t>
            </w:r>
          </w:p>
        </w:tc>
        <w:tc>
          <w:tcPr>
            <w:tcW w:w="2268" w:type="dxa"/>
            <w:vAlign w:val="center"/>
          </w:tcPr>
          <w:p>
            <w:pPr>
              <w:pStyle w:val="14"/>
            </w:pPr>
            <w:r>
              <w:t>调查情况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5、水利科技服务绩效目标表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水利科技发展提供科技服务，发表论文数量不少于17篇，召开专家咨询会不少于23次，完成地下水储量动态监测评估系统1套，完成软件著作权2项，培养研究生3人，开展学术会议报告5次，灌区实际灌溉相关监测数据集1份，组织技术人员开展调研不少于20次，项目技术研究报告篇数不少于11篇，出版期刊不少于6期，地下水漏斗3处，节水工程技术实施不少于10个项目，为政府部门提供技术支撑，为节水工程技术的实施和地下水超采治理目标制定提供科学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发表论文数量</w:t>
            </w:r>
          </w:p>
        </w:tc>
        <w:tc>
          <w:tcPr>
            <w:tcW w:w="2835" w:type="dxa"/>
            <w:vAlign w:val="center"/>
          </w:tcPr>
          <w:p>
            <w:pPr>
              <w:pStyle w:val="14"/>
            </w:pPr>
            <w:r>
              <w:t>发表论文数量</w:t>
            </w:r>
          </w:p>
        </w:tc>
        <w:tc>
          <w:tcPr>
            <w:tcW w:w="2551" w:type="dxa"/>
            <w:vAlign w:val="center"/>
          </w:tcPr>
          <w:p>
            <w:pPr>
              <w:pStyle w:val="14"/>
            </w:pPr>
            <w:r>
              <w:t>≥17篇</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召开专家咨询会</w:t>
            </w:r>
          </w:p>
        </w:tc>
        <w:tc>
          <w:tcPr>
            <w:tcW w:w="2835" w:type="dxa"/>
            <w:vAlign w:val="center"/>
          </w:tcPr>
          <w:p>
            <w:pPr>
              <w:pStyle w:val="14"/>
            </w:pPr>
            <w:r>
              <w:t>召开专家咨询会</w:t>
            </w:r>
          </w:p>
        </w:tc>
        <w:tc>
          <w:tcPr>
            <w:tcW w:w="2551" w:type="dxa"/>
            <w:vAlign w:val="center"/>
          </w:tcPr>
          <w:p>
            <w:pPr>
              <w:pStyle w:val="14"/>
            </w:pPr>
            <w:r>
              <w:t>≥23次</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完成地下水储量动态监测评估系统</w:t>
            </w:r>
          </w:p>
        </w:tc>
        <w:tc>
          <w:tcPr>
            <w:tcW w:w="2835" w:type="dxa"/>
            <w:vAlign w:val="center"/>
          </w:tcPr>
          <w:p>
            <w:pPr>
              <w:pStyle w:val="14"/>
            </w:pPr>
            <w:r>
              <w:t>完成地下水储量动态监测评估系统</w:t>
            </w:r>
          </w:p>
        </w:tc>
        <w:tc>
          <w:tcPr>
            <w:tcW w:w="2551" w:type="dxa"/>
            <w:vAlign w:val="center"/>
          </w:tcPr>
          <w:p>
            <w:pPr>
              <w:pStyle w:val="14"/>
            </w:pPr>
            <w:r>
              <w:t>1套</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著作数量</w:t>
            </w:r>
          </w:p>
        </w:tc>
        <w:tc>
          <w:tcPr>
            <w:tcW w:w="2835" w:type="dxa"/>
            <w:vAlign w:val="center"/>
          </w:tcPr>
          <w:p>
            <w:pPr>
              <w:pStyle w:val="14"/>
            </w:pPr>
            <w:r>
              <w:t>完成软件著作权</w:t>
            </w:r>
          </w:p>
        </w:tc>
        <w:tc>
          <w:tcPr>
            <w:tcW w:w="2551" w:type="dxa"/>
            <w:vAlign w:val="center"/>
          </w:tcPr>
          <w:p>
            <w:pPr>
              <w:pStyle w:val="14"/>
            </w:pPr>
            <w:r>
              <w:t>2项</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培养研究生</w:t>
            </w:r>
          </w:p>
        </w:tc>
        <w:tc>
          <w:tcPr>
            <w:tcW w:w="2835" w:type="dxa"/>
            <w:vAlign w:val="center"/>
          </w:tcPr>
          <w:p>
            <w:pPr>
              <w:pStyle w:val="14"/>
            </w:pPr>
            <w:r>
              <w:t>培养研究生</w:t>
            </w:r>
          </w:p>
        </w:tc>
        <w:tc>
          <w:tcPr>
            <w:tcW w:w="2551" w:type="dxa"/>
            <w:vAlign w:val="center"/>
          </w:tcPr>
          <w:p>
            <w:pPr>
              <w:pStyle w:val="14"/>
            </w:pPr>
            <w:r>
              <w:t>3人</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会议报告</w:t>
            </w:r>
          </w:p>
        </w:tc>
        <w:tc>
          <w:tcPr>
            <w:tcW w:w="2835" w:type="dxa"/>
            <w:vAlign w:val="center"/>
          </w:tcPr>
          <w:p>
            <w:pPr>
              <w:pStyle w:val="14"/>
            </w:pPr>
            <w:r>
              <w:t>开展学术会议报告</w:t>
            </w:r>
          </w:p>
        </w:tc>
        <w:tc>
          <w:tcPr>
            <w:tcW w:w="2551" w:type="dxa"/>
            <w:vAlign w:val="center"/>
          </w:tcPr>
          <w:p>
            <w:pPr>
              <w:pStyle w:val="14"/>
            </w:pPr>
            <w:r>
              <w:t>5次</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数据集</w:t>
            </w:r>
          </w:p>
        </w:tc>
        <w:tc>
          <w:tcPr>
            <w:tcW w:w="2835" w:type="dxa"/>
            <w:vAlign w:val="center"/>
          </w:tcPr>
          <w:p>
            <w:pPr>
              <w:pStyle w:val="14"/>
            </w:pPr>
            <w:r>
              <w:t>灌区实际灌溉相关监测数据集</w:t>
            </w:r>
          </w:p>
        </w:tc>
        <w:tc>
          <w:tcPr>
            <w:tcW w:w="2551" w:type="dxa"/>
            <w:vAlign w:val="center"/>
          </w:tcPr>
          <w:p>
            <w:pPr>
              <w:pStyle w:val="14"/>
            </w:pPr>
            <w:r>
              <w:t>1份</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开展调研</w:t>
            </w:r>
          </w:p>
        </w:tc>
        <w:tc>
          <w:tcPr>
            <w:tcW w:w="2835" w:type="dxa"/>
            <w:vAlign w:val="center"/>
          </w:tcPr>
          <w:p>
            <w:pPr>
              <w:pStyle w:val="14"/>
            </w:pPr>
            <w:r>
              <w:t>组织技术人员开展调研</w:t>
            </w:r>
          </w:p>
        </w:tc>
        <w:tc>
          <w:tcPr>
            <w:tcW w:w="2551" w:type="dxa"/>
            <w:vAlign w:val="center"/>
          </w:tcPr>
          <w:p>
            <w:pPr>
              <w:pStyle w:val="14"/>
            </w:pPr>
            <w:r>
              <w:t>≥20次</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技术报告</w:t>
            </w:r>
          </w:p>
        </w:tc>
        <w:tc>
          <w:tcPr>
            <w:tcW w:w="2835" w:type="dxa"/>
            <w:vAlign w:val="center"/>
          </w:tcPr>
          <w:p>
            <w:pPr>
              <w:pStyle w:val="14"/>
            </w:pPr>
            <w:r>
              <w:t>项目技术研究报告篇数</w:t>
            </w:r>
          </w:p>
        </w:tc>
        <w:tc>
          <w:tcPr>
            <w:tcW w:w="2551" w:type="dxa"/>
            <w:vAlign w:val="center"/>
          </w:tcPr>
          <w:p>
            <w:pPr>
              <w:pStyle w:val="14"/>
            </w:pPr>
            <w:r>
              <w:t>≥11篇</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出版期刊</w:t>
            </w:r>
          </w:p>
        </w:tc>
        <w:tc>
          <w:tcPr>
            <w:tcW w:w="2835" w:type="dxa"/>
            <w:vAlign w:val="center"/>
          </w:tcPr>
          <w:p>
            <w:pPr>
              <w:pStyle w:val="14"/>
            </w:pPr>
            <w:r>
              <w:t>根据出版周期完成全年期刊出版</w:t>
            </w:r>
          </w:p>
        </w:tc>
        <w:tc>
          <w:tcPr>
            <w:tcW w:w="2551" w:type="dxa"/>
            <w:vAlign w:val="center"/>
          </w:tcPr>
          <w:p>
            <w:pPr>
              <w:pStyle w:val="14"/>
            </w:pPr>
            <w:r>
              <w:t>≥6期</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地下水漏斗</w:t>
            </w:r>
          </w:p>
        </w:tc>
        <w:tc>
          <w:tcPr>
            <w:tcW w:w="2835" w:type="dxa"/>
            <w:vAlign w:val="center"/>
          </w:tcPr>
          <w:p>
            <w:pPr>
              <w:pStyle w:val="14"/>
            </w:pPr>
            <w:r>
              <w:t>在地下水漏斗开展地下水蓄变反演、成因溯源示范</w:t>
            </w:r>
          </w:p>
        </w:tc>
        <w:tc>
          <w:tcPr>
            <w:tcW w:w="2551" w:type="dxa"/>
            <w:vAlign w:val="center"/>
          </w:tcPr>
          <w:p>
            <w:pPr>
              <w:pStyle w:val="14"/>
            </w:pPr>
            <w:r>
              <w:t>3处</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节水工程技术实施</w:t>
            </w:r>
          </w:p>
        </w:tc>
        <w:tc>
          <w:tcPr>
            <w:tcW w:w="2835" w:type="dxa"/>
            <w:vAlign w:val="center"/>
          </w:tcPr>
          <w:p>
            <w:pPr>
              <w:pStyle w:val="14"/>
            </w:pPr>
            <w:r>
              <w:t>节水工程技术实施情况调研，灌溉方式、作物种类、技术实施前后产量等项目</w:t>
            </w:r>
          </w:p>
        </w:tc>
        <w:tc>
          <w:tcPr>
            <w:tcW w:w="2551" w:type="dxa"/>
            <w:vAlign w:val="center"/>
          </w:tcPr>
          <w:p>
            <w:pPr>
              <w:pStyle w:val="14"/>
            </w:pPr>
            <w:r>
              <w:t>≥10个</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核心期刊</w:t>
            </w:r>
          </w:p>
        </w:tc>
        <w:tc>
          <w:tcPr>
            <w:tcW w:w="2835" w:type="dxa"/>
            <w:vAlign w:val="center"/>
          </w:tcPr>
          <w:p>
            <w:pPr>
              <w:pStyle w:val="14"/>
            </w:pPr>
            <w:r>
              <w:t>进入全国水利行业核心期刊</w:t>
            </w:r>
          </w:p>
        </w:tc>
        <w:tc>
          <w:tcPr>
            <w:tcW w:w="2551" w:type="dxa"/>
            <w:vAlign w:val="center"/>
          </w:tcPr>
          <w:p>
            <w:pPr>
              <w:pStyle w:val="14"/>
            </w:pPr>
            <w:r>
              <w:t>进入核心期刊</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完成大纲方案编制</w:t>
            </w:r>
          </w:p>
        </w:tc>
        <w:tc>
          <w:tcPr>
            <w:tcW w:w="2835" w:type="dxa"/>
            <w:vAlign w:val="center"/>
          </w:tcPr>
          <w:p>
            <w:pPr>
              <w:pStyle w:val="14"/>
            </w:pPr>
            <w:r>
              <w:t>完成基于南水北调引江水源切换的受水区村庄节水管理技术大纲方案编制及部分基础数据采集工作</w:t>
            </w:r>
          </w:p>
        </w:tc>
        <w:tc>
          <w:tcPr>
            <w:tcW w:w="2551" w:type="dxa"/>
            <w:vAlign w:val="center"/>
          </w:tcPr>
          <w:p>
            <w:pPr>
              <w:pStyle w:val="14"/>
            </w:pPr>
            <w:r>
              <w:t>完成大纲方案编制</w:t>
            </w:r>
          </w:p>
        </w:tc>
        <w:tc>
          <w:tcPr>
            <w:tcW w:w="2268" w:type="dxa"/>
            <w:vAlign w:val="center"/>
          </w:tcPr>
          <w:p>
            <w:pPr>
              <w:pStyle w:val="14"/>
            </w:pPr>
            <w:r>
              <w:t>项目研究任务计划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约定时间完成任务</w:t>
            </w:r>
          </w:p>
        </w:tc>
        <w:tc>
          <w:tcPr>
            <w:tcW w:w="2835" w:type="dxa"/>
            <w:vAlign w:val="center"/>
          </w:tcPr>
          <w:p>
            <w:pPr>
              <w:pStyle w:val="14"/>
            </w:pPr>
            <w:r>
              <w:t>在约定时间内完成调查、基础资料收集、示范场搭建、报告编织时间</w:t>
            </w:r>
          </w:p>
        </w:tc>
        <w:tc>
          <w:tcPr>
            <w:tcW w:w="2551" w:type="dxa"/>
            <w:vAlign w:val="center"/>
          </w:tcPr>
          <w:p>
            <w:pPr>
              <w:pStyle w:val="14"/>
            </w:pPr>
            <w:r>
              <w:t>在约定时间内任务</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按时提升水源安全保障</w:t>
            </w:r>
          </w:p>
        </w:tc>
        <w:tc>
          <w:tcPr>
            <w:tcW w:w="2835" w:type="dxa"/>
            <w:vAlign w:val="center"/>
          </w:tcPr>
          <w:p>
            <w:pPr>
              <w:pStyle w:val="14"/>
            </w:pPr>
            <w:r>
              <w:t>按时提升饮用水水源安全保障能力</w:t>
            </w:r>
          </w:p>
        </w:tc>
        <w:tc>
          <w:tcPr>
            <w:tcW w:w="2551" w:type="dxa"/>
            <w:vAlign w:val="center"/>
          </w:tcPr>
          <w:p>
            <w:pPr>
              <w:pStyle w:val="14"/>
            </w:pPr>
            <w:r>
              <w:t>按时提升水源安全保障</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w:t>
            </w:r>
          </w:p>
        </w:tc>
        <w:tc>
          <w:tcPr>
            <w:tcW w:w="2835" w:type="dxa"/>
            <w:vAlign w:val="center"/>
          </w:tcPr>
          <w:p>
            <w:pPr>
              <w:pStyle w:val="14"/>
            </w:pPr>
            <w:r>
              <w:t>单位管理成本支出</w:t>
            </w:r>
          </w:p>
        </w:tc>
        <w:tc>
          <w:tcPr>
            <w:tcW w:w="2551" w:type="dxa"/>
            <w:vAlign w:val="center"/>
          </w:tcPr>
          <w:p>
            <w:pPr>
              <w:pStyle w:val="14"/>
            </w:pPr>
            <w:r>
              <w:t>≤30%</w:t>
            </w:r>
          </w:p>
        </w:tc>
        <w:tc>
          <w:tcPr>
            <w:tcW w:w="2268" w:type="dxa"/>
            <w:vAlign w:val="center"/>
          </w:tcPr>
          <w:p>
            <w:pPr>
              <w:pStyle w:val="14"/>
            </w:pPr>
            <w:r>
              <w:t>单位管理制度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w:t>
            </w:r>
          </w:p>
        </w:tc>
        <w:tc>
          <w:tcPr>
            <w:tcW w:w="2835" w:type="dxa"/>
            <w:vAlign w:val="center"/>
          </w:tcPr>
          <w:p>
            <w:pPr>
              <w:pStyle w:val="14"/>
            </w:pPr>
            <w:r>
              <w:t>差旅费支出</w:t>
            </w:r>
          </w:p>
        </w:tc>
        <w:tc>
          <w:tcPr>
            <w:tcW w:w="2551" w:type="dxa"/>
            <w:vAlign w:val="center"/>
          </w:tcPr>
          <w:p>
            <w:pPr>
              <w:pStyle w:val="14"/>
            </w:pPr>
            <w:r>
              <w:t>≤10%</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提供技术支撑</w:t>
            </w:r>
          </w:p>
        </w:tc>
        <w:tc>
          <w:tcPr>
            <w:tcW w:w="2835" w:type="dxa"/>
            <w:vAlign w:val="center"/>
          </w:tcPr>
          <w:p>
            <w:pPr>
              <w:pStyle w:val="14"/>
            </w:pPr>
            <w:r>
              <w:t>为政府部门提供技术支撑项目数量</w:t>
            </w:r>
          </w:p>
        </w:tc>
        <w:tc>
          <w:tcPr>
            <w:tcW w:w="2551" w:type="dxa"/>
            <w:vAlign w:val="center"/>
          </w:tcPr>
          <w:p>
            <w:pPr>
              <w:pStyle w:val="14"/>
            </w:pPr>
            <w:r>
              <w:t>≥1项</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提供监测技术支撑</w:t>
            </w:r>
          </w:p>
        </w:tc>
        <w:tc>
          <w:tcPr>
            <w:tcW w:w="2835" w:type="dxa"/>
            <w:vAlign w:val="center"/>
          </w:tcPr>
          <w:p>
            <w:pPr>
              <w:pStyle w:val="14"/>
            </w:pPr>
            <w:r>
              <w:t>为地下水蓄变量业务化监测提供支撑</w:t>
            </w:r>
          </w:p>
        </w:tc>
        <w:tc>
          <w:tcPr>
            <w:tcW w:w="2551" w:type="dxa"/>
            <w:vAlign w:val="center"/>
          </w:tcPr>
          <w:p>
            <w:pPr>
              <w:pStyle w:val="14"/>
            </w:pPr>
            <w:r>
              <w:t>提供技术支撑</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提供科学依据</w:t>
            </w:r>
          </w:p>
        </w:tc>
        <w:tc>
          <w:tcPr>
            <w:tcW w:w="2835" w:type="dxa"/>
            <w:vAlign w:val="center"/>
          </w:tcPr>
          <w:p>
            <w:pPr>
              <w:pStyle w:val="14"/>
            </w:pPr>
            <w:r>
              <w:t>为节水工程技术的实施和地下水超采治理目标制定提供科学依据</w:t>
            </w:r>
          </w:p>
        </w:tc>
        <w:tc>
          <w:tcPr>
            <w:tcW w:w="2551" w:type="dxa"/>
            <w:vAlign w:val="center"/>
          </w:tcPr>
          <w:p>
            <w:pPr>
              <w:pStyle w:val="14"/>
            </w:pPr>
            <w:r>
              <w:t>≥60%</w:t>
            </w:r>
          </w:p>
        </w:tc>
        <w:tc>
          <w:tcPr>
            <w:tcW w:w="2268" w:type="dxa"/>
            <w:vAlign w:val="center"/>
          </w:tcPr>
          <w:p>
            <w:pPr>
              <w:pStyle w:val="14"/>
            </w:pPr>
            <w:r>
              <w:t>项目研究任务计划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实施项目的相关行业或地区的满意度</w:t>
            </w:r>
          </w:p>
        </w:tc>
        <w:tc>
          <w:tcPr>
            <w:tcW w:w="2835" w:type="dxa"/>
            <w:vAlign w:val="center"/>
          </w:tcPr>
          <w:p>
            <w:pPr>
              <w:pStyle w:val="14"/>
            </w:pPr>
            <w:r>
              <w:t>实施项目的相关行业或地区的满意度</w:t>
            </w:r>
          </w:p>
        </w:tc>
        <w:tc>
          <w:tcPr>
            <w:tcW w:w="2551" w:type="dxa"/>
            <w:vAlign w:val="center"/>
          </w:tcPr>
          <w:p>
            <w:pPr>
              <w:pStyle w:val="14"/>
            </w:pPr>
            <w:r>
              <w:t>≥85%</w:t>
            </w:r>
          </w:p>
        </w:tc>
        <w:tc>
          <w:tcPr>
            <w:tcW w:w="2268" w:type="dxa"/>
            <w:vAlign w:val="center"/>
          </w:tcPr>
          <w:p>
            <w:pPr>
              <w:pStyle w:val="14"/>
            </w:pPr>
            <w:r>
              <w:t>问卷调查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项目委托单位满意度</w:t>
            </w:r>
          </w:p>
        </w:tc>
        <w:tc>
          <w:tcPr>
            <w:tcW w:w="2835" w:type="dxa"/>
            <w:vAlign w:val="center"/>
          </w:tcPr>
          <w:p>
            <w:pPr>
              <w:pStyle w:val="14"/>
            </w:pPr>
            <w:r>
              <w:t>项目委托单位满意度</w:t>
            </w:r>
          </w:p>
        </w:tc>
        <w:tc>
          <w:tcPr>
            <w:tcW w:w="2551" w:type="dxa"/>
            <w:vAlign w:val="center"/>
          </w:tcPr>
          <w:p>
            <w:pPr>
              <w:pStyle w:val="14"/>
            </w:pPr>
            <w:r>
              <w:t>≥85%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6、最严格水资源管理制度建设—河北省水资源监管预警能力建设绩效目标表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1.水资源监管预警信息服务、水资源监管预警工具平台系统的日常维护与运行管理服务及开展水资源监管预警软件能力提升研究等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任务完成时间</w:t>
            </w:r>
          </w:p>
        </w:tc>
        <w:tc>
          <w:tcPr>
            <w:tcW w:w="2551" w:type="dxa"/>
            <w:vAlign w:val="center"/>
          </w:tcPr>
          <w:p>
            <w:pPr>
              <w:pStyle w:val="14"/>
            </w:pPr>
            <w:r>
              <w:t>12月底完成</w:t>
            </w:r>
          </w:p>
        </w:tc>
        <w:tc>
          <w:tcPr>
            <w:tcW w:w="2268" w:type="dxa"/>
            <w:vAlign w:val="center"/>
          </w:tcPr>
          <w:p>
            <w:pPr>
              <w:pStyle w:val="14"/>
            </w:pPr>
            <w:r>
              <w:t>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总成本控制</w:t>
            </w:r>
          </w:p>
        </w:tc>
        <w:tc>
          <w:tcPr>
            <w:tcW w:w="2835" w:type="dxa"/>
            <w:vAlign w:val="center"/>
          </w:tcPr>
          <w:p>
            <w:pPr>
              <w:pStyle w:val="14"/>
            </w:pPr>
            <w:r>
              <w:t>总成本控制</w:t>
            </w:r>
          </w:p>
        </w:tc>
        <w:tc>
          <w:tcPr>
            <w:tcW w:w="2551" w:type="dxa"/>
            <w:vAlign w:val="center"/>
          </w:tcPr>
          <w:p>
            <w:pPr>
              <w:pStyle w:val="14"/>
            </w:pPr>
            <w:r>
              <w:t>≤400万元</w:t>
            </w:r>
          </w:p>
        </w:tc>
        <w:tc>
          <w:tcPr>
            <w:tcW w:w="2268" w:type="dxa"/>
            <w:vAlign w:val="center"/>
          </w:tcPr>
          <w:p>
            <w:pPr>
              <w:pStyle w:val="14"/>
            </w:pPr>
            <w: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系统正常运行率</w:t>
            </w:r>
          </w:p>
        </w:tc>
        <w:tc>
          <w:tcPr>
            <w:tcW w:w="2835" w:type="dxa"/>
            <w:vAlign w:val="center"/>
          </w:tcPr>
          <w:p>
            <w:pPr>
              <w:pStyle w:val="14"/>
            </w:pPr>
            <w:r>
              <w:t>系统正常运行率</w:t>
            </w:r>
          </w:p>
        </w:tc>
        <w:tc>
          <w:tcPr>
            <w:tcW w:w="2551" w:type="dxa"/>
            <w:vAlign w:val="center"/>
          </w:tcPr>
          <w:p>
            <w:pPr>
              <w:pStyle w:val="14"/>
            </w:pPr>
            <w:r>
              <w:t>≥80%</w:t>
            </w:r>
          </w:p>
        </w:tc>
        <w:tc>
          <w:tcPr>
            <w:tcW w:w="2268" w:type="dxa"/>
            <w:vAlign w:val="center"/>
          </w:tcPr>
          <w:p>
            <w:pPr>
              <w:pStyle w:val="14"/>
            </w:pPr>
            <w:r>
              <w:t>网络安全防护标准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系统维护率</w:t>
            </w:r>
          </w:p>
        </w:tc>
        <w:tc>
          <w:tcPr>
            <w:tcW w:w="2835" w:type="dxa"/>
            <w:vAlign w:val="center"/>
          </w:tcPr>
          <w:p>
            <w:pPr>
              <w:pStyle w:val="14"/>
            </w:pPr>
            <w:r>
              <w:t>日常维护和完善</w:t>
            </w:r>
          </w:p>
        </w:tc>
        <w:tc>
          <w:tcPr>
            <w:tcW w:w="2551" w:type="dxa"/>
            <w:vAlign w:val="center"/>
          </w:tcPr>
          <w:p>
            <w:pPr>
              <w:pStyle w:val="14"/>
            </w:pPr>
            <w:r>
              <w:t>≥80%</w:t>
            </w:r>
          </w:p>
        </w:tc>
        <w:tc>
          <w:tcPr>
            <w:tcW w:w="2268" w:type="dxa"/>
            <w:vAlign w:val="center"/>
          </w:tcPr>
          <w:p>
            <w:pPr>
              <w:pStyle w:val="14"/>
            </w:pPr>
            <w:r>
              <w:t>系统日常维护需求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社会影响度</w:t>
            </w:r>
          </w:p>
        </w:tc>
        <w:tc>
          <w:tcPr>
            <w:tcW w:w="2551" w:type="dxa"/>
            <w:vAlign w:val="center"/>
          </w:tcPr>
          <w:p>
            <w:pPr>
              <w:pStyle w:val="14"/>
            </w:pPr>
            <w:r>
              <w:t>≥80%</w:t>
            </w:r>
          </w:p>
        </w:tc>
        <w:tc>
          <w:tcPr>
            <w:tcW w:w="2268" w:type="dxa"/>
            <w:vAlign w:val="center"/>
          </w:tcPr>
          <w:p>
            <w:pPr>
              <w:pStyle w:val="14"/>
            </w:pPr>
            <w:r>
              <w:t>社会影响评价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2023年，河北省水利科学研究院安排政府采购预算3531.89万元。具体内容见下表。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332007河北省水利科学研究院</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3531.89</w:t>
            </w:r>
          </w:p>
        </w:tc>
        <w:tc>
          <w:tcPr>
            <w:tcW w:w="964" w:type="dxa"/>
            <w:vAlign w:val="center"/>
          </w:tcPr>
          <w:p>
            <w:pPr>
              <w:pStyle w:val="17"/>
            </w:pPr>
            <w:r>
              <w:t>1799.52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1732.37</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1145.06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河北省水利科学研究院小计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3531.89</w:t>
            </w:r>
          </w:p>
        </w:tc>
        <w:tc>
          <w:tcPr>
            <w:tcW w:w="964" w:type="dxa"/>
            <w:vAlign w:val="center"/>
          </w:tcPr>
          <w:p>
            <w:pPr>
              <w:pStyle w:val="17"/>
            </w:pPr>
            <w:r>
              <w:t>1799.52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1732.37</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1145.06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137.09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16.64</w:t>
            </w:r>
          </w:p>
        </w:tc>
        <w:tc>
          <w:tcPr>
            <w:tcW w:w="964" w:type="dxa"/>
            <w:vAlign w:val="center"/>
          </w:tcPr>
          <w:p>
            <w:pPr>
              <w:pStyle w:val="13"/>
            </w:pPr>
            <w:r>
              <w:t>16.64</w:t>
            </w:r>
          </w:p>
        </w:tc>
        <w:tc>
          <w:tcPr>
            <w:tcW w:w="964" w:type="dxa"/>
            <w:vAlign w:val="center"/>
          </w:tcPr>
          <w:p>
            <w:pPr>
              <w:pStyle w:val="13"/>
            </w:pPr>
            <w:r>
              <w:t>16.64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980.00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764.00</w:t>
            </w:r>
          </w:p>
        </w:tc>
        <w:tc>
          <w:tcPr>
            <w:tcW w:w="964" w:type="dxa"/>
            <w:vAlign w:val="center"/>
          </w:tcPr>
          <w:p>
            <w:pPr>
              <w:pStyle w:val="13"/>
            </w:pPr>
            <w:r>
              <w:t>764.00</w:t>
            </w:r>
          </w:p>
        </w:tc>
        <w:tc>
          <w:tcPr>
            <w:tcW w:w="964" w:type="dxa"/>
            <w:vAlign w:val="center"/>
          </w:tcPr>
          <w:p>
            <w:pPr>
              <w:pStyle w:val="13"/>
            </w:pPr>
            <w:r>
              <w:t>764.00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980.00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5</w:t>
            </w:r>
          </w:p>
        </w:tc>
        <w:tc>
          <w:tcPr>
            <w:tcW w:w="850" w:type="dxa"/>
            <w:vAlign w:val="center"/>
          </w:tcPr>
          <w:p>
            <w:pPr>
              <w:pStyle w:val="13"/>
            </w:pPr>
            <w:r>
              <w:t>6.11</w:t>
            </w:r>
          </w:p>
        </w:tc>
        <w:tc>
          <w:tcPr>
            <w:tcW w:w="964" w:type="dxa"/>
            <w:vAlign w:val="center"/>
          </w:tcPr>
          <w:p>
            <w:pPr>
              <w:pStyle w:val="13"/>
            </w:pPr>
            <w:r>
              <w:t>30.55</w:t>
            </w:r>
          </w:p>
        </w:tc>
        <w:tc>
          <w:tcPr>
            <w:tcW w:w="964" w:type="dxa"/>
            <w:vAlign w:val="center"/>
          </w:tcPr>
          <w:p>
            <w:pPr>
              <w:pStyle w:val="13"/>
            </w:pPr>
            <w:r>
              <w:t>30.55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河北省全民所有自然资源资产所有权委托代理机制试点（地表水资源）</w:t>
            </w:r>
          </w:p>
        </w:tc>
        <w:tc>
          <w:tcPr>
            <w:tcW w:w="964" w:type="dxa"/>
            <w:vAlign w:val="center"/>
          </w:tcPr>
          <w:p>
            <w:pPr>
              <w:pStyle w:val="13"/>
            </w:pPr>
            <w:r>
              <w:t>445.00</w:t>
            </w:r>
          </w:p>
        </w:tc>
        <w:tc>
          <w:tcPr>
            <w:tcW w:w="1134" w:type="dxa"/>
            <w:vAlign w:val="center"/>
          </w:tcPr>
          <w:p>
            <w:pPr>
              <w:pStyle w:val="14"/>
            </w:pPr>
            <w:r>
              <w:t>其他研究和试验开发服务</w:t>
            </w:r>
          </w:p>
        </w:tc>
        <w:tc>
          <w:tcPr>
            <w:tcW w:w="1134" w:type="dxa"/>
            <w:vAlign w:val="center"/>
          </w:tcPr>
          <w:p>
            <w:pPr>
              <w:pStyle w:val="14"/>
            </w:pPr>
            <w:r>
              <w:t>C01990000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130.00</w:t>
            </w:r>
          </w:p>
        </w:tc>
        <w:tc>
          <w:tcPr>
            <w:tcW w:w="964" w:type="dxa"/>
            <w:vAlign w:val="center"/>
          </w:tcPr>
          <w:p>
            <w:pPr>
              <w:pStyle w:val="13"/>
            </w:pPr>
            <w:r>
              <w:t>130.00</w:t>
            </w:r>
          </w:p>
        </w:tc>
        <w:tc>
          <w:tcPr>
            <w:tcW w:w="964" w:type="dxa"/>
            <w:vAlign w:val="center"/>
          </w:tcPr>
          <w:p>
            <w:pPr>
              <w:pStyle w:val="13"/>
            </w:pPr>
            <w:r>
              <w:t>130.00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河北省全民所有自然资源资产所有权委托代理机制试点（地表水资源）</w:t>
            </w:r>
          </w:p>
        </w:tc>
        <w:tc>
          <w:tcPr>
            <w:tcW w:w="964" w:type="dxa"/>
            <w:vAlign w:val="center"/>
          </w:tcPr>
          <w:p>
            <w:pPr>
              <w:pStyle w:val="13"/>
            </w:pPr>
            <w:r>
              <w:t>445.00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9</w:t>
            </w:r>
          </w:p>
        </w:tc>
        <w:tc>
          <w:tcPr>
            <w:tcW w:w="850" w:type="dxa"/>
            <w:vAlign w:val="center"/>
          </w:tcPr>
          <w:p>
            <w:pPr>
              <w:pStyle w:val="13"/>
            </w:pPr>
            <w:r>
              <w:t>17.00</w:t>
            </w:r>
          </w:p>
        </w:tc>
        <w:tc>
          <w:tcPr>
            <w:tcW w:w="964" w:type="dxa"/>
            <w:vAlign w:val="center"/>
          </w:tcPr>
          <w:p>
            <w:pPr>
              <w:pStyle w:val="13"/>
            </w:pPr>
            <w:r>
              <w:t>153.00</w:t>
            </w:r>
          </w:p>
        </w:tc>
        <w:tc>
          <w:tcPr>
            <w:tcW w:w="964" w:type="dxa"/>
            <w:vAlign w:val="center"/>
          </w:tcPr>
          <w:p>
            <w:pPr>
              <w:pStyle w:val="13"/>
            </w:pPr>
            <w:r>
              <w:t>153.00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河北省全民所有自然资源资产所有权委托代理机制试点（地表水资源）</w:t>
            </w:r>
          </w:p>
        </w:tc>
        <w:tc>
          <w:tcPr>
            <w:tcW w:w="964" w:type="dxa"/>
            <w:vAlign w:val="center"/>
          </w:tcPr>
          <w:p>
            <w:pPr>
              <w:pStyle w:val="13"/>
            </w:pPr>
            <w:r>
              <w:t>445.00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12.60</w:t>
            </w:r>
          </w:p>
        </w:tc>
        <w:tc>
          <w:tcPr>
            <w:tcW w:w="964" w:type="dxa"/>
            <w:vAlign w:val="center"/>
          </w:tcPr>
          <w:p>
            <w:pPr>
              <w:pStyle w:val="13"/>
            </w:pPr>
            <w:r>
              <w:t>12.60</w:t>
            </w:r>
          </w:p>
        </w:tc>
        <w:tc>
          <w:tcPr>
            <w:tcW w:w="964" w:type="dxa"/>
            <w:vAlign w:val="center"/>
          </w:tcPr>
          <w:p>
            <w:pPr>
              <w:pStyle w:val="13"/>
            </w:pPr>
            <w:r>
              <w:t>12.60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河北省水资源管理考核与用水统计工作</w:t>
            </w:r>
          </w:p>
        </w:tc>
        <w:tc>
          <w:tcPr>
            <w:tcW w:w="964" w:type="dxa"/>
            <w:vAlign w:val="center"/>
          </w:tcPr>
          <w:p>
            <w:pPr>
              <w:pStyle w:val="13"/>
            </w:pPr>
            <w:r>
              <w:t>490.00</w:t>
            </w:r>
          </w:p>
        </w:tc>
        <w:tc>
          <w:tcPr>
            <w:tcW w:w="1134" w:type="dxa"/>
            <w:vAlign w:val="center"/>
          </w:tcPr>
          <w:p>
            <w:pPr>
              <w:pStyle w:val="14"/>
            </w:pPr>
            <w:r>
              <w:t>其他研究和试验开发服务</w:t>
            </w:r>
          </w:p>
        </w:tc>
        <w:tc>
          <w:tcPr>
            <w:tcW w:w="1134" w:type="dxa"/>
            <w:vAlign w:val="center"/>
          </w:tcPr>
          <w:p>
            <w:pPr>
              <w:pStyle w:val="14"/>
            </w:pPr>
            <w:r>
              <w:t>C01990000</w:t>
            </w:r>
          </w:p>
        </w:tc>
        <w:tc>
          <w:tcPr>
            <w:tcW w:w="709" w:type="dxa"/>
            <w:vAlign w:val="center"/>
          </w:tcPr>
          <w:p>
            <w:pPr>
              <w:pStyle w:val="15"/>
            </w:pPr>
            <w:r>
              <w:t>项</w:t>
            </w:r>
          </w:p>
        </w:tc>
        <w:tc>
          <w:tcPr>
            <w:tcW w:w="850" w:type="dxa"/>
            <w:vAlign w:val="center"/>
          </w:tcPr>
          <w:p>
            <w:pPr>
              <w:pStyle w:val="13"/>
            </w:pPr>
            <w:r>
              <w:t>5</w:t>
            </w:r>
          </w:p>
        </w:tc>
        <w:tc>
          <w:tcPr>
            <w:tcW w:w="850" w:type="dxa"/>
            <w:vAlign w:val="center"/>
          </w:tcPr>
          <w:p>
            <w:pPr>
              <w:pStyle w:val="13"/>
            </w:pPr>
            <w:r>
              <w:t>29.00</w:t>
            </w:r>
          </w:p>
        </w:tc>
        <w:tc>
          <w:tcPr>
            <w:tcW w:w="964" w:type="dxa"/>
            <w:vAlign w:val="center"/>
          </w:tcPr>
          <w:p>
            <w:pPr>
              <w:pStyle w:val="13"/>
            </w:pPr>
            <w:r>
              <w:t>145.00</w:t>
            </w:r>
          </w:p>
        </w:tc>
        <w:tc>
          <w:tcPr>
            <w:tcW w:w="964" w:type="dxa"/>
            <w:vAlign w:val="center"/>
          </w:tcPr>
          <w:p>
            <w:pPr>
              <w:pStyle w:val="13"/>
            </w:pPr>
            <w:r>
              <w:t>145.00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河北省水资源管理考核与用水统计工作</w:t>
            </w:r>
          </w:p>
        </w:tc>
        <w:tc>
          <w:tcPr>
            <w:tcW w:w="964" w:type="dxa"/>
            <w:vAlign w:val="center"/>
          </w:tcPr>
          <w:p>
            <w:pPr>
              <w:pStyle w:val="13"/>
            </w:pPr>
            <w:r>
              <w:t>490.00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7</w:t>
            </w:r>
          </w:p>
        </w:tc>
        <w:tc>
          <w:tcPr>
            <w:tcW w:w="850" w:type="dxa"/>
            <w:vAlign w:val="center"/>
          </w:tcPr>
          <w:p>
            <w:pPr>
              <w:pStyle w:val="13"/>
            </w:pPr>
            <w:r>
              <w:t>26.86</w:t>
            </w:r>
          </w:p>
        </w:tc>
        <w:tc>
          <w:tcPr>
            <w:tcW w:w="964" w:type="dxa"/>
            <w:vAlign w:val="center"/>
          </w:tcPr>
          <w:p>
            <w:pPr>
              <w:pStyle w:val="13"/>
            </w:pPr>
            <w:r>
              <w:t>188.02</w:t>
            </w:r>
          </w:p>
        </w:tc>
        <w:tc>
          <w:tcPr>
            <w:tcW w:w="964" w:type="dxa"/>
            <w:vAlign w:val="center"/>
          </w:tcPr>
          <w:p>
            <w:pPr>
              <w:pStyle w:val="13"/>
            </w:pPr>
            <w:r>
              <w:t>188.02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河北省水资源管理考核与用水统计工作</w:t>
            </w:r>
          </w:p>
        </w:tc>
        <w:tc>
          <w:tcPr>
            <w:tcW w:w="964" w:type="dxa"/>
            <w:vAlign w:val="center"/>
          </w:tcPr>
          <w:p>
            <w:pPr>
              <w:pStyle w:val="13"/>
            </w:pPr>
            <w:r>
              <w:t>490.00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19.35</w:t>
            </w:r>
          </w:p>
        </w:tc>
        <w:tc>
          <w:tcPr>
            <w:tcW w:w="964" w:type="dxa"/>
            <w:vAlign w:val="center"/>
          </w:tcPr>
          <w:p>
            <w:pPr>
              <w:pStyle w:val="13"/>
            </w:pPr>
            <w:r>
              <w:t>19.35</w:t>
            </w:r>
          </w:p>
        </w:tc>
        <w:tc>
          <w:tcPr>
            <w:tcW w:w="964" w:type="dxa"/>
            <w:vAlign w:val="center"/>
          </w:tcPr>
          <w:p>
            <w:pPr>
              <w:pStyle w:val="13"/>
            </w:pPr>
            <w:r>
              <w:t>19.35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河北省水资源管理考核与用水统计工作</w:t>
            </w:r>
          </w:p>
        </w:tc>
        <w:tc>
          <w:tcPr>
            <w:tcW w:w="964" w:type="dxa"/>
            <w:vAlign w:val="center"/>
          </w:tcPr>
          <w:p>
            <w:pPr>
              <w:pStyle w:val="13"/>
            </w:pPr>
            <w:r>
              <w:t>490.00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8.98</w:t>
            </w:r>
          </w:p>
        </w:tc>
        <w:tc>
          <w:tcPr>
            <w:tcW w:w="964" w:type="dxa"/>
            <w:vAlign w:val="center"/>
          </w:tcPr>
          <w:p>
            <w:pPr>
              <w:pStyle w:val="13"/>
            </w:pPr>
            <w:r>
              <w:t>8.98</w:t>
            </w:r>
          </w:p>
        </w:tc>
        <w:tc>
          <w:tcPr>
            <w:tcW w:w="964" w:type="dxa"/>
            <w:vAlign w:val="center"/>
          </w:tcPr>
          <w:p>
            <w:pPr>
              <w:pStyle w:val="13"/>
            </w:pPr>
            <w:r>
              <w:t>8.98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河湖长制信息服务项目</w:t>
            </w:r>
          </w:p>
        </w:tc>
        <w:tc>
          <w:tcPr>
            <w:tcW w:w="964" w:type="dxa"/>
            <w:vAlign w:val="center"/>
          </w:tcPr>
          <w:p>
            <w:pPr>
              <w:pStyle w:val="13"/>
            </w:pPr>
            <w:r>
              <w:t>85.00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6</w:t>
            </w:r>
          </w:p>
        </w:tc>
        <w:tc>
          <w:tcPr>
            <w:tcW w:w="850" w:type="dxa"/>
            <w:vAlign w:val="center"/>
          </w:tcPr>
          <w:p>
            <w:pPr>
              <w:pStyle w:val="13"/>
            </w:pPr>
            <w:r>
              <w:t>1.00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其他乘用车</w:t>
            </w:r>
          </w:p>
        </w:tc>
        <w:tc>
          <w:tcPr>
            <w:tcW w:w="1134" w:type="dxa"/>
            <w:vAlign w:val="center"/>
          </w:tcPr>
          <w:p>
            <w:pPr>
              <w:pStyle w:val="14"/>
            </w:pPr>
            <w:r>
              <w:t>A02030599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0.67</w:t>
            </w:r>
          </w:p>
        </w:tc>
        <w:tc>
          <w:tcPr>
            <w:tcW w:w="964" w:type="dxa"/>
            <w:vAlign w:val="center"/>
          </w:tcPr>
          <w:p>
            <w:pPr>
              <w:pStyle w:val="13"/>
            </w:pPr>
            <w:r>
              <w:t>13.40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10</w:t>
            </w:r>
          </w:p>
        </w:tc>
        <w:tc>
          <w:tcPr>
            <w:tcW w:w="850" w:type="dxa"/>
            <w:vAlign w:val="center"/>
          </w:tcPr>
          <w:p>
            <w:pPr>
              <w:pStyle w:val="13"/>
            </w:pPr>
            <w:r>
              <w:t>29.96</w:t>
            </w:r>
          </w:p>
        </w:tc>
        <w:tc>
          <w:tcPr>
            <w:tcW w:w="964" w:type="dxa"/>
            <w:vAlign w:val="center"/>
          </w:tcPr>
          <w:p>
            <w:pPr>
              <w:pStyle w:val="13"/>
            </w:pPr>
            <w:r>
              <w:t>299.60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299.60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89.88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4</w:t>
            </w:r>
          </w:p>
        </w:tc>
        <w:tc>
          <w:tcPr>
            <w:tcW w:w="850" w:type="dxa"/>
            <w:vAlign w:val="center"/>
          </w:tcPr>
          <w:p>
            <w:pPr>
              <w:pStyle w:val="13"/>
            </w:pPr>
            <w:r>
              <w:t>322.93</w:t>
            </w:r>
          </w:p>
        </w:tc>
        <w:tc>
          <w:tcPr>
            <w:tcW w:w="964" w:type="dxa"/>
            <w:vAlign w:val="center"/>
          </w:tcPr>
          <w:p>
            <w:pPr>
              <w:pStyle w:val="13"/>
            </w:pPr>
            <w:r>
              <w:t>1291.72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1291.72</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387.52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10</w:t>
            </w:r>
          </w:p>
        </w:tc>
        <w:tc>
          <w:tcPr>
            <w:tcW w:w="850" w:type="dxa"/>
            <w:vAlign w:val="center"/>
          </w:tcPr>
          <w:p>
            <w:pPr>
              <w:pStyle w:val="13"/>
            </w:pPr>
            <w:r>
              <w:t>3.00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11</w:t>
            </w:r>
          </w:p>
        </w:tc>
        <w:tc>
          <w:tcPr>
            <w:tcW w:w="850" w:type="dxa"/>
            <w:vAlign w:val="center"/>
          </w:tcPr>
          <w:p>
            <w:pPr>
              <w:pStyle w:val="13"/>
            </w:pPr>
            <w:r>
              <w:t>6.00</w:t>
            </w:r>
          </w:p>
        </w:tc>
        <w:tc>
          <w:tcPr>
            <w:tcW w:w="964" w:type="dxa"/>
            <w:vAlign w:val="center"/>
          </w:tcPr>
          <w:p>
            <w:pPr>
              <w:pStyle w:val="13"/>
            </w:pPr>
            <w:r>
              <w:t>66.00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水利科技服务</w:t>
            </w:r>
          </w:p>
        </w:tc>
        <w:tc>
          <w:tcPr>
            <w:tcW w:w="964" w:type="dxa"/>
            <w:vAlign w:val="center"/>
          </w:tcPr>
          <w:p>
            <w:pPr>
              <w:pStyle w:val="13"/>
            </w:pPr>
            <w:r>
              <w:t>3408.19</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6</w:t>
            </w:r>
          </w:p>
        </w:tc>
        <w:tc>
          <w:tcPr>
            <w:tcW w:w="850" w:type="dxa"/>
            <w:vAlign w:val="center"/>
          </w:tcPr>
          <w:p>
            <w:pPr>
              <w:pStyle w:val="13"/>
            </w:pPr>
            <w:r>
              <w:t>1.00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最严格水资源管理制度建设—河北省水资源监管预警能力建设</w:t>
            </w:r>
          </w:p>
        </w:tc>
        <w:tc>
          <w:tcPr>
            <w:tcW w:w="964" w:type="dxa"/>
            <w:vAlign w:val="center"/>
          </w:tcPr>
          <w:p>
            <w:pPr>
              <w:pStyle w:val="13"/>
            </w:pPr>
            <w:r>
              <w:t>400.00</w:t>
            </w:r>
          </w:p>
        </w:tc>
        <w:tc>
          <w:tcPr>
            <w:tcW w:w="1134" w:type="dxa"/>
            <w:vAlign w:val="center"/>
          </w:tcPr>
          <w:p>
            <w:pPr>
              <w:pStyle w:val="14"/>
            </w:pPr>
            <w:r>
              <w:t>A3 彩色打印机</w:t>
            </w:r>
          </w:p>
        </w:tc>
        <w:tc>
          <w:tcPr>
            <w:tcW w:w="1134" w:type="dxa"/>
            <w:vAlign w:val="center"/>
          </w:tcPr>
          <w:p>
            <w:pPr>
              <w:pStyle w:val="14"/>
            </w:pPr>
            <w:r>
              <w:t>A02021002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最严格水资源管理制度建设—河北省水资源监管预警能力建设</w:t>
            </w:r>
          </w:p>
        </w:tc>
        <w:tc>
          <w:tcPr>
            <w:tcW w:w="964" w:type="dxa"/>
            <w:vAlign w:val="center"/>
          </w:tcPr>
          <w:p>
            <w:pPr>
              <w:pStyle w:val="13"/>
            </w:pPr>
            <w:r>
              <w:t>400.00</w:t>
            </w:r>
          </w:p>
        </w:tc>
        <w:tc>
          <w:tcPr>
            <w:tcW w:w="1134" w:type="dxa"/>
            <w:vAlign w:val="center"/>
          </w:tcPr>
          <w:p>
            <w:pPr>
              <w:pStyle w:val="14"/>
            </w:pPr>
            <w:r>
              <w:t>其他研究和试验开发服务</w:t>
            </w:r>
          </w:p>
        </w:tc>
        <w:tc>
          <w:tcPr>
            <w:tcW w:w="1134" w:type="dxa"/>
            <w:vAlign w:val="center"/>
          </w:tcPr>
          <w:p>
            <w:pPr>
              <w:pStyle w:val="14"/>
            </w:pPr>
            <w:r>
              <w:t>C01990000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208.10</w:t>
            </w:r>
          </w:p>
        </w:tc>
        <w:tc>
          <w:tcPr>
            <w:tcW w:w="964" w:type="dxa"/>
            <w:vAlign w:val="center"/>
          </w:tcPr>
          <w:p>
            <w:pPr>
              <w:pStyle w:val="13"/>
            </w:pPr>
            <w:r>
              <w:t>208.10</w:t>
            </w:r>
          </w:p>
        </w:tc>
        <w:tc>
          <w:tcPr>
            <w:tcW w:w="964" w:type="dxa"/>
            <w:vAlign w:val="center"/>
          </w:tcPr>
          <w:p>
            <w:pPr>
              <w:pStyle w:val="13"/>
            </w:pPr>
            <w:r>
              <w:t>208.10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62.43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最严格水资源管理制度建设—河北省水资源监管预警能力建设</w:t>
            </w:r>
          </w:p>
        </w:tc>
        <w:tc>
          <w:tcPr>
            <w:tcW w:w="964" w:type="dxa"/>
            <w:vAlign w:val="center"/>
          </w:tcPr>
          <w:p>
            <w:pPr>
              <w:pStyle w:val="13"/>
            </w:pPr>
            <w:r>
              <w:t>400.00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112.78</w:t>
            </w:r>
          </w:p>
        </w:tc>
        <w:tc>
          <w:tcPr>
            <w:tcW w:w="964" w:type="dxa"/>
            <w:vAlign w:val="center"/>
          </w:tcPr>
          <w:p>
            <w:pPr>
              <w:pStyle w:val="13"/>
            </w:pPr>
            <w:r>
              <w:t>112.78</w:t>
            </w:r>
          </w:p>
        </w:tc>
        <w:tc>
          <w:tcPr>
            <w:tcW w:w="964" w:type="dxa"/>
            <w:vAlign w:val="center"/>
          </w:tcPr>
          <w:p>
            <w:pPr>
              <w:pStyle w:val="13"/>
            </w:pPr>
            <w:r>
              <w:t>112.78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最严格水资源管理制度建设—河北省水资源监管预警能力建设</w:t>
            </w:r>
          </w:p>
        </w:tc>
        <w:tc>
          <w:tcPr>
            <w:tcW w:w="964" w:type="dxa"/>
            <w:vAlign w:val="center"/>
          </w:tcPr>
          <w:p>
            <w:pPr>
              <w:pStyle w:val="13"/>
            </w:pPr>
            <w:r>
              <w:t>400.00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河北省水利科学研究院上年末固定资产金额为3183.73万元（详见下表）。本年度拟购置固定资产总额为366.78万元，已按要求列入政府采购预算，详见政府采购预算表。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332007河北省水利科学研究院</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3183.73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7522.19</w:t>
            </w:r>
          </w:p>
        </w:tc>
        <w:tc>
          <w:tcPr>
            <w:tcW w:w="2835" w:type="dxa"/>
            <w:vAlign w:val="center"/>
          </w:tcPr>
          <w:p>
            <w:pPr>
              <w:pStyle w:val="13"/>
            </w:pPr>
            <w:r>
              <w:t>294.88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663</w:t>
            </w:r>
          </w:p>
        </w:tc>
        <w:tc>
          <w:tcPr>
            <w:tcW w:w="2835" w:type="dxa"/>
            <w:vAlign w:val="center"/>
          </w:tcPr>
          <w:p>
            <w:pPr>
              <w:pStyle w:val="13"/>
            </w:pPr>
            <w:r>
              <w:t>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80.93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29</w:t>
            </w:r>
          </w:p>
        </w:tc>
        <w:tc>
          <w:tcPr>
            <w:tcW w:w="2835" w:type="dxa"/>
            <w:vAlign w:val="center"/>
          </w:tcPr>
          <w:p>
            <w:pPr>
              <w:pStyle w:val="13"/>
            </w:pPr>
            <w:r>
              <w:t>1026.15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1781.77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7" w:name="_Toc_4_4_0000000036"/>
      <w:r>
        <w:rPr>
          <w:rFonts w:ascii="方正小标宋_GBK" w:hAnsi="方正小标宋_GBK" w:eastAsia="方正小标宋_GBK" w:cs="方正小标宋_GBK"/>
          <w:color w:val="000000"/>
          <w:sz w:val="44"/>
        </w:rPr>
        <w:t>十八、河北省水资源研究与水利技术试验推广中心（河北省灌溉中心试验站）收支预算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2282.19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60.00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416.03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17.65</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110.19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2298.29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109.73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2359.84</w:t>
            </w:r>
          </w:p>
        </w:tc>
        <w:tc>
          <w:tcPr>
            <w:tcW w:w="4535" w:type="dxa"/>
            <w:vAlign w:val="center"/>
          </w:tcPr>
          <w:p>
            <w:pPr>
              <w:pStyle w:val="16"/>
            </w:pPr>
            <w:r>
              <w:t>本年支出合计</w:t>
            </w:r>
          </w:p>
        </w:tc>
        <w:tc>
          <w:tcPr>
            <w:tcW w:w="2126" w:type="dxa"/>
            <w:vAlign w:val="center"/>
          </w:tcPr>
          <w:p>
            <w:pPr>
              <w:pStyle w:val="17"/>
            </w:pPr>
            <w:r>
              <w:t>2944.24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584.40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2944.24</w:t>
            </w:r>
          </w:p>
        </w:tc>
        <w:tc>
          <w:tcPr>
            <w:tcW w:w="4535" w:type="dxa"/>
            <w:vAlign w:val="center"/>
          </w:tcPr>
          <w:p>
            <w:pPr>
              <w:pStyle w:val="16"/>
            </w:pPr>
            <w:r>
              <w:t>支出总计</w:t>
            </w:r>
          </w:p>
        </w:tc>
        <w:tc>
          <w:tcPr>
            <w:tcW w:w="2126" w:type="dxa"/>
            <w:vAlign w:val="center"/>
          </w:tcPr>
          <w:p>
            <w:pPr>
              <w:pStyle w:val="17"/>
            </w:pPr>
            <w:r>
              <w:t>2944.24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2944.24</w:t>
            </w:r>
          </w:p>
        </w:tc>
        <w:tc>
          <w:tcPr>
            <w:tcW w:w="1134" w:type="dxa"/>
            <w:vAlign w:val="center"/>
          </w:tcPr>
          <w:p>
            <w:pPr>
              <w:pStyle w:val="17"/>
            </w:pPr>
            <w:r>
              <w:t>2359.84</w:t>
            </w:r>
          </w:p>
        </w:tc>
        <w:tc>
          <w:tcPr>
            <w:tcW w:w="1134" w:type="dxa"/>
            <w:vAlign w:val="center"/>
          </w:tcPr>
          <w:p>
            <w:pPr>
              <w:pStyle w:val="17"/>
            </w:pPr>
            <w:r>
              <w:t>2282.19</w:t>
            </w:r>
          </w:p>
        </w:tc>
        <w:tc>
          <w:tcPr>
            <w:tcW w:w="1134" w:type="dxa"/>
            <w:vAlign w:val="center"/>
          </w:tcPr>
          <w:p>
            <w:pPr>
              <w:pStyle w:val="17"/>
            </w:pPr>
          </w:p>
        </w:tc>
        <w:tc>
          <w:tcPr>
            <w:tcW w:w="1134" w:type="dxa"/>
            <w:vAlign w:val="center"/>
          </w:tcPr>
          <w:p>
            <w:pPr>
              <w:pStyle w:val="17"/>
            </w:pPr>
            <w:r>
              <w:t>60.00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17.65</w:t>
            </w:r>
          </w:p>
        </w:tc>
        <w:tc>
          <w:tcPr>
            <w:tcW w:w="1134" w:type="dxa"/>
            <w:vAlign w:val="center"/>
          </w:tcPr>
          <w:p>
            <w:pPr>
              <w:pStyle w:val="17"/>
            </w:pPr>
            <w:r>
              <w:t>584.40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20609</w:t>
            </w:r>
          </w:p>
        </w:tc>
        <w:tc>
          <w:tcPr>
            <w:tcW w:w="1559" w:type="dxa"/>
            <w:vAlign w:val="center"/>
          </w:tcPr>
          <w:p>
            <w:pPr>
              <w:pStyle w:val="14"/>
            </w:pPr>
            <w:r>
              <w:t>科技重大项目</w:t>
            </w: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2060902</w:t>
            </w:r>
          </w:p>
        </w:tc>
        <w:tc>
          <w:tcPr>
            <w:tcW w:w="1559" w:type="dxa"/>
            <w:vAlign w:val="center"/>
          </w:tcPr>
          <w:p>
            <w:pPr>
              <w:pStyle w:val="14"/>
            </w:pPr>
            <w:r>
              <w:t>重点研发计划</w:t>
            </w: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416.03</w:t>
            </w:r>
          </w:p>
        </w:tc>
        <w:tc>
          <w:tcPr>
            <w:tcW w:w="1134" w:type="dxa"/>
            <w:vAlign w:val="center"/>
          </w:tcPr>
          <w:p>
            <w:pPr>
              <w:pStyle w:val="13"/>
            </w:pPr>
            <w:r>
              <w:t>416.03</w:t>
            </w:r>
          </w:p>
        </w:tc>
        <w:tc>
          <w:tcPr>
            <w:tcW w:w="1134" w:type="dxa"/>
            <w:vAlign w:val="center"/>
          </w:tcPr>
          <w:p>
            <w:pPr>
              <w:pStyle w:val="13"/>
            </w:pPr>
            <w:r>
              <w:t>416.03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416.03</w:t>
            </w:r>
          </w:p>
        </w:tc>
        <w:tc>
          <w:tcPr>
            <w:tcW w:w="1134" w:type="dxa"/>
            <w:vAlign w:val="center"/>
          </w:tcPr>
          <w:p>
            <w:pPr>
              <w:pStyle w:val="13"/>
            </w:pPr>
            <w:r>
              <w:t>416.03</w:t>
            </w:r>
          </w:p>
        </w:tc>
        <w:tc>
          <w:tcPr>
            <w:tcW w:w="1134" w:type="dxa"/>
            <w:vAlign w:val="center"/>
          </w:tcPr>
          <w:p>
            <w:pPr>
              <w:pStyle w:val="13"/>
            </w:pPr>
            <w:r>
              <w:t>416.03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218.84</w:t>
            </w:r>
          </w:p>
        </w:tc>
        <w:tc>
          <w:tcPr>
            <w:tcW w:w="1134" w:type="dxa"/>
            <w:vAlign w:val="center"/>
          </w:tcPr>
          <w:p>
            <w:pPr>
              <w:pStyle w:val="13"/>
            </w:pPr>
            <w:r>
              <w:t>218.84</w:t>
            </w:r>
          </w:p>
        </w:tc>
        <w:tc>
          <w:tcPr>
            <w:tcW w:w="1134" w:type="dxa"/>
            <w:vAlign w:val="center"/>
          </w:tcPr>
          <w:p>
            <w:pPr>
              <w:pStyle w:val="13"/>
            </w:pPr>
            <w:r>
              <w:t>218.84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131.46</w:t>
            </w:r>
          </w:p>
        </w:tc>
        <w:tc>
          <w:tcPr>
            <w:tcW w:w="1134" w:type="dxa"/>
            <w:vAlign w:val="center"/>
          </w:tcPr>
          <w:p>
            <w:pPr>
              <w:pStyle w:val="13"/>
            </w:pPr>
            <w:r>
              <w:t>131.46</w:t>
            </w:r>
          </w:p>
        </w:tc>
        <w:tc>
          <w:tcPr>
            <w:tcW w:w="1134" w:type="dxa"/>
            <w:vAlign w:val="center"/>
          </w:tcPr>
          <w:p>
            <w:pPr>
              <w:pStyle w:val="13"/>
            </w:pPr>
            <w:r>
              <w:t>131.46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65.73</w:t>
            </w:r>
          </w:p>
        </w:tc>
        <w:tc>
          <w:tcPr>
            <w:tcW w:w="1134" w:type="dxa"/>
            <w:vAlign w:val="center"/>
          </w:tcPr>
          <w:p>
            <w:pPr>
              <w:pStyle w:val="13"/>
            </w:pPr>
            <w:r>
              <w:t>65.73</w:t>
            </w:r>
          </w:p>
        </w:tc>
        <w:tc>
          <w:tcPr>
            <w:tcW w:w="1134" w:type="dxa"/>
            <w:vAlign w:val="center"/>
          </w:tcPr>
          <w:p>
            <w:pPr>
              <w:pStyle w:val="13"/>
            </w:pPr>
            <w:r>
              <w:t>65.73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110.19</w:t>
            </w:r>
          </w:p>
        </w:tc>
        <w:tc>
          <w:tcPr>
            <w:tcW w:w="1134" w:type="dxa"/>
            <w:vAlign w:val="center"/>
          </w:tcPr>
          <w:p>
            <w:pPr>
              <w:pStyle w:val="13"/>
            </w:pPr>
            <w:r>
              <w:t>110.19</w:t>
            </w:r>
          </w:p>
        </w:tc>
        <w:tc>
          <w:tcPr>
            <w:tcW w:w="1134" w:type="dxa"/>
            <w:vAlign w:val="center"/>
          </w:tcPr>
          <w:p>
            <w:pPr>
              <w:pStyle w:val="13"/>
            </w:pPr>
            <w:r>
              <w:t>110.19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110.19</w:t>
            </w:r>
          </w:p>
        </w:tc>
        <w:tc>
          <w:tcPr>
            <w:tcW w:w="1134" w:type="dxa"/>
            <w:vAlign w:val="center"/>
          </w:tcPr>
          <w:p>
            <w:pPr>
              <w:pStyle w:val="13"/>
            </w:pPr>
            <w:r>
              <w:t>110.19</w:t>
            </w:r>
          </w:p>
        </w:tc>
        <w:tc>
          <w:tcPr>
            <w:tcW w:w="1134" w:type="dxa"/>
            <w:vAlign w:val="center"/>
          </w:tcPr>
          <w:p>
            <w:pPr>
              <w:pStyle w:val="13"/>
            </w:pPr>
            <w:r>
              <w:t>110.19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110.19</w:t>
            </w:r>
          </w:p>
        </w:tc>
        <w:tc>
          <w:tcPr>
            <w:tcW w:w="1134" w:type="dxa"/>
            <w:vAlign w:val="center"/>
          </w:tcPr>
          <w:p>
            <w:pPr>
              <w:pStyle w:val="13"/>
            </w:pPr>
            <w:r>
              <w:t>110.19</w:t>
            </w:r>
          </w:p>
        </w:tc>
        <w:tc>
          <w:tcPr>
            <w:tcW w:w="1134" w:type="dxa"/>
            <w:vAlign w:val="center"/>
          </w:tcPr>
          <w:p>
            <w:pPr>
              <w:pStyle w:val="13"/>
            </w:pPr>
            <w:r>
              <w:t>110.19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2298.29</w:t>
            </w:r>
          </w:p>
        </w:tc>
        <w:tc>
          <w:tcPr>
            <w:tcW w:w="1134" w:type="dxa"/>
            <w:vAlign w:val="center"/>
          </w:tcPr>
          <w:p>
            <w:pPr>
              <w:pStyle w:val="13"/>
            </w:pPr>
            <w:r>
              <w:t>1723.89</w:t>
            </w:r>
          </w:p>
        </w:tc>
        <w:tc>
          <w:tcPr>
            <w:tcW w:w="1134" w:type="dxa"/>
            <w:vAlign w:val="center"/>
          </w:tcPr>
          <w:p>
            <w:pPr>
              <w:pStyle w:val="13"/>
            </w:pPr>
            <w:r>
              <w:t>1646.24</w:t>
            </w:r>
          </w:p>
        </w:tc>
        <w:tc>
          <w:tcPr>
            <w:tcW w:w="1134" w:type="dxa"/>
            <w:vAlign w:val="center"/>
          </w:tcPr>
          <w:p>
            <w:pPr>
              <w:pStyle w:val="13"/>
            </w:pPr>
          </w:p>
        </w:tc>
        <w:tc>
          <w:tcPr>
            <w:tcW w:w="1134" w:type="dxa"/>
            <w:vAlign w:val="center"/>
          </w:tcPr>
          <w:p>
            <w:pPr>
              <w:pStyle w:val="13"/>
            </w:pPr>
            <w:r>
              <w:t>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17.65</w:t>
            </w:r>
          </w:p>
        </w:tc>
        <w:tc>
          <w:tcPr>
            <w:tcW w:w="1134" w:type="dxa"/>
            <w:vAlign w:val="center"/>
          </w:tcPr>
          <w:p>
            <w:pPr>
              <w:pStyle w:val="13"/>
            </w:pPr>
            <w:r>
              <w:t>574.40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2298.29</w:t>
            </w:r>
          </w:p>
        </w:tc>
        <w:tc>
          <w:tcPr>
            <w:tcW w:w="1134" w:type="dxa"/>
            <w:vAlign w:val="center"/>
          </w:tcPr>
          <w:p>
            <w:pPr>
              <w:pStyle w:val="13"/>
            </w:pPr>
            <w:r>
              <w:t>1723.89</w:t>
            </w:r>
          </w:p>
        </w:tc>
        <w:tc>
          <w:tcPr>
            <w:tcW w:w="1134" w:type="dxa"/>
            <w:vAlign w:val="center"/>
          </w:tcPr>
          <w:p>
            <w:pPr>
              <w:pStyle w:val="13"/>
            </w:pPr>
            <w:r>
              <w:t>1646.24</w:t>
            </w:r>
          </w:p>
        </w:tc>
        <w:tc>
          <w:tcPr>
            <w:tcW w:w="1134" w:type="dxa"/>
            <w:vAlign w:val="center"/>
          </w:tcPr>
          <w:p>
            <w:pPr>
              <w:pStyle w:val="13"/>
            </w:pPr>
          </w:p>
        </w:tc>
        <w:tc>
          <w:tcPr>
            <w:tcW w:w="1134" w:type="dxa"/>
            <w:vAlign w:val="center"/>
          </w:tcPr>
          <w:p>
            <w:pPr>
              <w:pStyle w:val="13"/>
            </w:pPr>
            <w:r>
              <w:t>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17.65</w:t>
            </w:r>
          </w:p>
        </w:tc>
        <w:tc>
          <w:tcPr>
            <w:tcW w:w="1134" w:type="dxa"/>
            <w:vAlign w:val="center"/>
          </w:tcPr>
          <w:p>
            <w:pPr>
              <w:pStyle w:val="13"/>
            </w:pPr>
            <w:r>
              <w:t>574.40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611.85</w:t>
            </w:r>
          </w:p>
        </w:tc>
        <w:tc>
          <w:tcPr>
            <w:tcW w:w="1134" w:type="dxa"/>
            <w:vAlign w:val="center"/>
          </w:tcPr>
          <w:p>
            <w:pPr>
              <w:pStyle w:val="13"/>
            </w:pPr>
            <w:r>
              <w:t>553.85</w:t>
            </w:r>
          </w:p>
        </w:tc>
        <w:tc>
          <w:tcPr>
            <w:tcW w:w="1134" w:type="dxa"/>
            <w:vAlign w:val="center"/>
          </w:tcPr>
          <w:p>
            <w:pPr>
              <w:pStyle w:val="13"/>
            </w:pPr>
            <w:r>
              <w:t>553.85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2130317</w:t>
            </w:r>
          </w:p>
        </w:tc>
        <w:tc>
          <w:tcPr>
            <w:tcW w:w="1559" w:type="dxa"/>
            <w:vAlign w:val="center"/>
          </w:tcPr>
          <w:p>
            <w:pPr>
              <w:pStyle w:val="14"/>
            </w:pPr>
            <w:r>
              <w:t>水利技术推广</w:t>
            </w:r>
          </w:p>
        </w:tc>
        <w:tc>
          <w:tcPr>
            <w:tcW w:w="1134" w:type="dxa"/>
            <w:vAlign w:val="center"/>
          </w:tcPr>
          <w:p>
            <w:pPr>
              <w:pStyle w:val="13"/>
            </w:pPr>
            <w:r>
              <w:t>1686.44</w:t>
            </w:r>
          </w:p>
        </w:tc>
        <w:tc>
          <w:tcPr>
            <w:tcW w:w="1134" w:type="dxa"/>
            <w:vAlign w:val="center"/>
          </w:tcPr>
          <w:p>
            <w:pPr>
              <w:pStyle w:val="13"/>
            </w:pPr>
            <w:r>
              <w:t>1170.04</w:t>
            </w:r>
          </w:p>
        </w:tc>
        <w:tc>
          <w:tcPr>
            <w:tcW w:w="1134" w:type="dxa"/>
            <w:vAlign w:val="center"/>
          </w:tcPr>
          <w:p>
            <w:pPr>
              <w:pStyle w:val="13"/>
            </w:pPr>
            <w:r>
              <w:t>1092.39</w:t>
            </w:r>
          </w:p>
        </w:tc>
        <w:tc>
          <w:tcPr>
            <w:tcW w:w="1134" w:type="dxa"/>
            <w:vAlign w:val="center"/>
          </w:tcPr>
          <w:p>
            <w:pPr>
              <w:pStyle w:val="13"/>
            </w:pPr>
          </w:p>
        </w:tc>
        <w:tc>
          <w:tcPr>
            <w:tcW w:w="1134" w:type="dxa"/>
            <w:vAlign w:val="center"/>
          </w:tcPr>
          <w:p>
            <w:pPr>
              <w:pStyle w:val="13"/>
            </w:pPr>
            <w:r>
              <w:t>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17.65</w:t>
            </w:r>
          </w:p>
        </w:tc>
        <w:tc>
          <w:tcPr>
            <w:tcW w:w="1134" w:type="dxa"/>
            <w:vAlign w:val="center"/>
          </w:tcPr>
          <w:p>
            <w:pPr>
              <w:pStyle w:val="13"/>
            </w:pPr>
            <w:r>
              <w:t>516.40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109.73</w:t>
            </w:r>
          </w:p>
        </w:tc>
        <w:tc>
          <w:tcPr>
            <w:tcW w:w="1134" w:type="dxa"/>
            <w:vAlign w:val="center"/>
          </w:tcPr>
          <w:p>
            <w:pPr>
              <w:pStyle w:val="13"/>
            </w:pPr>
            <w:r>
              <w:t>109.73</w:t>
            </w:r>
          </w:p>
        </w:tc>
        <w:tc>
          <w:tcPr>
            <w:tcW w:w="1134" w:type="dxa"/>
            <w:vAlign w:val="center"/>
          </w:tcPr>
          <w:p>
            <w:pPr>
              <w:pStyle w:val="13"/>
            </w:pPr>
            <w:r>
              <w:t>109.73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109.73</w:t>
            </w:r>
          </w:p>
        </w:tc>
        <w:tc>
          <w:tcPr>
            <w:tcW w:w="1134" w:type="dxa"/>
            <w:vAlign w:val="center"/>
          </w:tcPr>
          <w:p>
            <w:pPr>
              <w:pStyle w:val="13"/>
            </w:pPr>
            <w:r>
              <w:t>109.73</w:t>
            </w:r>
          </w:p>
        </w:tc>
        <w:tc>
          <w:tcPr>
            <w:tcW w:w="1134" w:type="dxa"/>
            <w:vAlign w:val="center"/>
          </w:tcPr>
          <w:p>
            <w:pPr>
              <w:pStyle w:val="13"/>
            </w:pPr>
            <w:r>
              <w:t>109.73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19</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109.73</w:t>
            </w:r>
          </w:p>
        </w:tc>
        <w:tc>
          <w:tcPr>
            <w:tcW w:w="1134" w:type="dxa"/>
            <w:vAlign w:val="center"/>
          </w:tcPr>
          <w:p>
            <w:pPr>
              <w:pStyle w:val="13"/>
            </w:pPr>
            <w:r>
              <w:t>109.73</w:t>
            </w:r>
          </w:p>
        </w:tc>
        <w:tc>
          <w:tcPr>
            <w:tcW w:w="1134" w:type="dxa"/>
            <w:vAlign w:val="center"/>
          </w:tcPr>
          <w:p>
            <w:pPr>
              <w:pStyle w:val="13"/>
            </w:pPr>
            <w:r>
              <w:t>109.73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2944.24</w:t>
            </w:r>
          </w:p>
        </w:tc>
        <w:tc>
          <w:tcPr>
            <w:tcW w:w="1361" w:type="dxa"/>
            <w:vAlign w:val="center"/>
          </w:tcPr>
          <w:p>
            <w:pPr>
              <w:pStyle w:val="17"/>
            </w:pPr>
            <w:r>
              <w:t>2073.39</w:t>
            </w:r>
          </w:p>
        </w:tc>
        <w:tc>
          <w:tcPr>
            <w:tcW w:w="1361" w:type="dxa"/>
            <w:vAlign w:val="center"/>
          </w:tcPr>
          <w:p>
            <w:pPr>
              <w:pStyle w:val="17"/>
            </w:pPr>
            <w:r>
              <w:t>870.85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5" w:type="dxa"/>
            <w:vAlign w:val="center"/>
          </w:tcPr>
          <w:p>
            <w:pPr>
              <w:pStyle w:val="14"/>
            </w:pPr>
            <w:r>
              <w:t>科学技术支出</w:t>
            </w: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20609</w:t>
            </w:r>
          </w:p>
        </w:tc>
        <w:tc>
          <w:tcPr>
            <w:tcW w:w="4535" w:type="dxa"/>
            <w:vAlign w:val="center"/>
          </w:tcPr>
          <w:p>
            <w:pPr>
              <w:pStyle w:val="14"/>
            </w:pPr>
            <w:r>
              <w:t>科技重大项目</w:t>
            </w: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2060902</w:t>
            </w:r>
          </w:p>
        </w:tc>
        <w:tc>
          <w:tcPr>
            <w:tcW w:w="4535" w:type="dxa"/>
            <w:vAlign w:val="center"/>
          </w:tcPr>
          <w:p>
            <w:pPr>
              <w:pStyle w:val="14"/>
            </w:pPr>
            <w:r>
              <w:t>重点研发计划</w:t>
            </w: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416.03</w:t>
            </w:r>
          </w:p>
        </w:tc>
        <w:tc>
          <w:tcPr>
            <w:tcW w:w="1361" w:type="dxa"/>
            <w:vAlign w:val="center"/>
          </w:tcPr>
          <w:p>
            <w:pPr>
              <w:pStyle w:val="13"/>
            </w:pPr>
            <w:r>
              <w:t>416.03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416.03</w:t>
            </w:r>
          </w:p>
        </w:tc>
        <w:tc>
          <w:tcPr>
            <w:tcW w:w="1361" w:type="dxa"/>
            <w:vAlign w:val="center"/>
          </w:tcPr>
          <w:p>
            <w:pPr>
              <w:pStyle w:val="13"/>
            </w:pPr>
            <w:r>
              <w:t>416.03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218.84</w:t>
            </w:r>
          </w:p>
        </w:tc>
        <w:tc>
          <w:tcPr>
            <w:tcW w:w="1361" w:type="dxa"/>
            <w:vAlign w:val="center"/>
          </w:tcPr>
          <w:p>
            <w:pPr>
              <w:pStyle w:val="13"/>
            </w:pPr>
            <w:r>
              <w:t>218.84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131.46</w:t>
            </w:r>
          </w:p>
        </w:tc>
        <w:tc>
          <w:tcPr>
            <w:tcW w:w="1361" w:type="dxa"/>
            <w:vAlign w:val="center"/>
          </w:tcPr>
          <w:p>
            <w:pPr>
              <w:pStyle w:val="13"/>
            </w:pPr>
            <w:r>
              <w:t>131.46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65.73</w:t>
            </w:r>
          </w:p>
        </w:tc>
        <w:tc>
          <w:tcPr>
            <w:tcW w:w="1361" w:type="dxa"/>
            <w:vAlign w:val="center"/>
          </w:tcPr>
          <w:p>
            <w:pPr>
              <w:pStyle w:val="13"/>
            </w:pPr>
            <w:r>
              <w:t>65.73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110.19</w:t>
            </w:r>
          </w:p>
        </w:tc>
        <w:tc>
          <w:tcPr>
            <w:tcW w:w="1361" w:type="dxa"/>
            <w:vAlign w:val="center"/>
          </w:tcPr>
          <w:p>
            <w:pPr>
              <w:pStyle w:val="13"/>
            </w:pPr>
            <w:r>
              <w:t>110.19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110.19</w:t>
            </w:r>
          </w:p>
        </w:tc>
        <w:tc>
          <w:tcPr>
            <w:tcW w:w="1361" w:type="dxa"/>
            <w:vAlign w:val="center"/>
          </w:tcPr>
          <w:p>
            <w:pPr>
              <w:pStyle w:val="13"/>
            </w:pPr>
            <w:r>
              <w:t>110.19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110.19</w:t>
            </w:r>
          </w:p>
        </w:tc>
        <w:tc>
          <w:tcPr>
            <w:tcW w:w="1361" w:type="dxa"/>
            <w:vAlign w:val="center"/>
          </w:tcPr>
          <w:p>
            <w:pPr>
              <w:pStyle w:val="13"/>
            </w:pPr>
            <w:r>
              <w:t>110.19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2298.29</w:t>
            </w:r>
          </w:p>
        </w:tc>
        <w:tc>
          <w:tcPr>
            <w:tcW w:w="1361" w:type="dxa"/>
            <w:vAlign w:val="center"/>
          </w:tcPr>
          <w:p>
            <w:pPr>
              <w:pStyle w:val="13"/>
            </w:pPr>
            <w:r>
              <w:t>1437.44</w:t>
            </w:r>
          </w:p>
        </w:tc>
        <w:tc>
          <w:tcPr>
            <w:tcW w:w="1361" w:type="dxa"/>
            <w:vAlign w:val="center"/>
          </w:tcPr>
          <w:p>
            <w:pPr>
              <w:pStyle w:val="13"/>
            </w:pPr>
            <w:r>
              <w:t>860.85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2298.29</w:t>
            </w:r>
          </w:p>
        </w:tc>
        <w:tc>
          <w:tcPr>
            <w:tcW w:w="1361" w:type="dxa"/>
            <w:vAlign w:val="center"/>
          </w:tcPr>
          <w:p>
            <w:pPr>
              <w:pStyle w:val="13"/>
            </w:pPr>
            <w:r>
              <w:t>1437.44</w:t>
            </w:r>
          </w:p>
        </w:tc>
        <w:tc>
          <w:tcPr>
            <w:tcW w:w="1361" w:type="dxa"/>
            <w:vAlign w:val="center"/>
          </w:tcPr>
          <w:p>
            <w:pPr>
              <w:pStyle w:val="13"/>
            </w:pPr>
            <w:r>
              <w:t>860.85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611.85</w:t>
            </w:r>
          </w:p>
        </w:tc>
        <w:tc>
          <w:tcPr>
            <w:tcW w:w="1361" w:type="dxa"/>
            <w:vAlign w:val="center"/>
          </w:tcPr>
          <w:p>
            <w:pPr>
              <w:pStyle w:val="13"/>
            </w:pPr>
          </w:p>
        </w:tc>
        <w:tc>
          <w:tcPr>
            <w:tcW w:w="1361" w:type="dxa"/>
            <w:vAlign w:val="center"/>
          </w:tcPr>
          <w:p>
            <w:pPr>
              <w:pStyle w:val="13"/>
            </w:pPr>
            <w:r>
              <w:t>611.85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2130317</w:t>
            </w:r>
          </w:p>
        </w:tc>
        <w:tc>
          <w:tcPr>
            <w:tcW w:w="4535" w:type="dxa"/>
            <w:vAlign w:val="center"/>
          </w:tcPr>
          <w:p>
            <w:pPr>
              <w:pStyle w:val="14"/>
            </w:pPr>
            <w:r>
              <w:t>水利技术推广</w:t>
            </w:r>
          </w:p>
        </w:tc>
        <w:tc>
          <w:tcPr>
            <w:tcW w:w="1361" w:type="dxa"/>
            <w:vAlign w:val="center"/>
          </w:tcPr>
          <w:p>
            <w:pPr>
              <w:pStyle w:val="13"/>
            </w:pPr>
            <w:r>
              <w:t>1686.44</w:t>
            </w:r>
          </w:p>
        </w:tc>
        <w:tc>
          <w:tcPr>
            <w:tcW w:w="1361" w:type="dxa"/>
            <w:vAlign w:val="center"/>
          </w:tcPr>
          <w:p>
            <w:pPr>
              <w:pStyle w:val="13"/>
            </w:pPr>
            <w:r>
              <w:t>1437.44</w:t>
            </w:r>
          </w:p>
        </w:tc>
        <w:tc>
          <w:tcPr>
            <w:tcW w:w="1361" w:type="dxa"/>
            <w:vAlign w:val="center"/>
          </w:tcPr>
          <w:p>
            <w:pPr>
              <w:pStyle w:val="13"/>
            </w:pPr>
            <w:r>
              <w:t>249.00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109.73</w:t>
            </w:r>
          </w:p>
        </w:tc>
        <w:tc>
          <w:tcPr>
            <w:tcW w:w="1361" w:type="dxa"/>
            <w:vAlign w:val="center"/>
          </w:tcPr>
          <w:p>
            <w:pPr>
              <w:pStyle w:val="13"/>
            </w:pPr>
            <w:r>
              <w:t>109.73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18</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109.73</w:t>
            </w:r>
          </w:p>
        </w:tc>
        <w:tc>
          <w:tcPr>
            <w:tcW w:w="1361" w:type="dxa"/>
            <w:vAlign w:val="center"/>
          </w:tcPr>
          <w:p>
            <w:pPr>
              <w:pStyle w:val="13"/>
            </w:pPr>
            <w:r>
              <w:t>109.73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109.73</w:t>
            </w:r>
          </w:p>
        </w:tc>
        <w:tc>
          <w:tcPr>
            <w:tcW w:w="1361" w:type="dxa"/>
            <w:vAlign w:val="center"/>
          </w:tcPr>
          <w:p>
            <w:pPr>
              <w:pStyle w:val="13"/>
            </w:pPr>
            <w:r>
              <w:t>109.73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2282.19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416.03</w:t>
            </w:r>
          </w:p>
        </w:tc>
        <w:tc>
          <w:tcPr>
            <w:tcW w:w="1474" w:type="dxa"/>
            <w:vAlign w:val="center"/>
          </w:tcPr>
          <w:p>
            <w:pPr>
              <w:pStyle w:val="13"/>
            </w:pPr>
            <w:r>
              <w:t>416.03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110.19</w:t>
            </w:r>
          </w:p>
        </w:tc>
        <w:tc>
          <w:tcPr>
            <w:tcW w:w="1474" w:type="dxa"/>
            <w:vAlign w:val="center"/>
          </w:tcPr>
          <w:p>
            <w:pPr>
              <w:pStyle w:val="13"/>
            </w:pPr>
            <w:r>
              <w:t>110.19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1646.24</w:t>
            </w:r>
          </w:p>
        </w:tc>
        <w:tc>
          <w:tcPr>
            <w:tcW w:w="1474" w:type="dxa"/>
            <w:vAlign w:val="center"/>
          </w:tcPr>
          <w:p>
            <w:pPr>
              <w:pStyle w:val="13"/>
            </w:pPr>
            <w:r>
              <w:t>1646.24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109.73</w:t>
            </w:r>
          </w:p>
        </w:tc>
        <w:tc>
          <w:tcPr>
            <w:tcW w:w="1474" w:type="dxa"/>
            <w:vAlign w:val="center"/>
          </w:tcPr>
          <w:p>
            <w:pPr>
              <w:pStyle w:val="13"/>
            </w:pPr>
            <w:r>
              <w:t>109.73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2282.19</w:t>
            </w:r>
          </w:p>
        </w:tc>
        <w:tc>
          <w:tcPr>
            <w:tcW w:w="3402" w:type="dxa"/>
            <w:vAlign w:val="center"/>
          </w:tcPr>
          <w:p>
            <w:pPr>
              <w:pStyle w:val="16"/>
            </w:pPr>
            <w:r>
              <w:t>本年支出合计</w:t>
            </w:r>
          </w:p>
        </w:tc>
        <w:tc>
          <w:tcPr>
            <w:tcW w:w="1474" w:type="dxa"/>
            <w:vAlign w:val="center"/>
          </w:tcPr>
          <w:p>
            <w:pPr>
              <w:pStyle w:val="17"/>
            </w:pPr>
            <w:r>
              <w:t>2282.19</w:t>
            </w:r>
          </w:p>
        </w:tc>
        <w:tc>
          <w:tcPr>
            <w:tcW w:w="1474" w:type="dxa"/>
            <w:vAlign w:val="center"/>
          </w:tcPr>
          <w:p>
            <w:pPr>
              <w:pStyle w:val="17"/>
            </w:pPr>
            <w:r>
              <w:t>2282.19</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2282.19</w:t>
            </w:r>
          </w:p>
        </w:tc>
        <w:tc>
          <w:tcPr>
            <w:tcW w:w="3402" w:type="dxa"/>
            <w:vAlign w:val="center"/>
          </w:tcPr>
          <w:p>
            <w:pPr>
              <w:pStyle w:val="16"/>
            </w:pPr>
            <w:r>
              <w:t>支出总计</w:t>
            </w:r>
          </w:p>
        </w:tc>
        <w:tc>
          <w:tcPr>
            <w:tcW w:w="1474" w:type="dxa"/>
            <w:vAlign w:val="center"/>
          </w:tcPr>
          <w:p>
            <w:pPr>
              <w:pStyle w:val="17"/>
            </w:pPr>
            <w:r>
              <w:t>2282.19</w:t>
            </w:r>
          </w:p>
        </w:tc>
        <w:tc>
          <w:tcPr>
            <w:tcW w:w="1474" w:type="dxa"/>
            <w:vAlign w:val="center"/>
          </w:tcPr>
          <w:p>
            <w:pPr>
              <w:pStyle w:val="17"/>
            </w:pPr>
            <w:r>
              <w:t>2282.19</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2282.19</w:t>
            </w:r>
          </w:p>
        </w:tc>
        <w:tc>
          <w:tcPr>
            <w:tcW w:w="2551" w:type="dxa"/>
            <w:vAlign w:val="center"/>
          </w:tcPr>
          <w:p>
            <w:pPr>
              <w:pStyle w:val="17"/>
            </w:pPr>
            <w:r>
              <w:t>1728.34</w:t>
            </w:r>
          </w:p>
        </w:tc>
        <w:tc>
          <w:tcPr>
            <w:tcW w:w="2551" w:type="dxa"/>
            <w:vAlign w:val="center"/>
          </w:tcPr>
          <w:p>
            <w:pPr>
              <w:pStyle w:val="17"/>
            </w:pPr>
            <w:r>
              <w:t>553.85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416.03</w:t>
            </w:r>
          </w:p>
        </w:tc>
        <w:tc>
          <w:tcPr>
            <w:tcW w:w="2551" w:type="dxa"/>
            <w:vAlign w:val="center"/>
          </w:tcPr>
          <w:p>
            <w:pPr>
              <w:pStyle w:val="13"/>
            </w:pPr>
            <w:r>
              <w:t>416.03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416.03</w:t>
            </w:r>
          </w:p>
        </w:tc>
        <w:tc>
          <w:tcPr>
            <w:tcW w:w="2551" w:type="dxa"/>
            <w:vAlign w:val="center"/>
          </w:tcPr>
          <w:p>
            <w:pPr>
              <w:pStyle w:val="13"/>
            </w:pPr>
            <w:r>
              <w:t>416.03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218.84</w:t>
            </w:r>
          </w:p>
        </w:tc>
        <w:tc>
          <w:tcPr>
            <w:tcW w:w="2551" w:type="dxa"/>
            <w:vAlign w:val="center"/>
          </w:tcPr>
          <w:p>
            <w:pPr>
              <w:pStyle w:val="13"/>
            </w:pPr>
            <w:r>
              <w:t>218.84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131.46</w:t>
            </w:r>
          </w:p>
        </w:tc>
        <w:tc>
          <w:tcPr>
            <w:tcW w:w="2551" w:type="dxa"/>
            <w:vAlign w:val="center"/>
          </w:tcPr>
          <w:p>
            <w:pPr>
              <w:pStyle w:val="13"/>
            </w:pPr>
            <w:r>
              <w:t>131.46</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65.73</w:t>
            </w:r>
          </w:p>
        </w:tc>
        <w:tc>
          <w:tcPr>
            <w:tcW w:w="2551" w:type="dxa"/>
            <w:vAlign w:val="center"/>
          </w:tcPr>
          <w:p>
            <w:pPr>
              <w:pStyle w:val="13"/>
            </w:pPr>
            <w:r>
              <w:t>65.73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110.19</w:t>
            </w:r>
          </w:p>
        </w:tc>
        <w:tc>
          <w:tcPr>
            <w:tcW w:w="2551" w:type="dxa"/>
            <w:vAlign w:val="center"/>
          </w:tcPr>
          <w:p>
            <w:pPr>
              <w:pStyle w:val="13"/>
            </w:pPr>
            <w:r>
              <w:t>110.19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110.19</w:t>
            </w:r>
          </w:p>
        </w:tc>
        <w:tc>
          <w:tcPr>
            <w:tcW w:w="2551" w:type="dxa"/>
            <w:vAlign w:val="center"/>
          </w:tcPr>
          <w:p>
            <w:pPr>
              <w:pStyle w:val="13"/>
            </w:pPr>
            <w:r>
              <w:t>110.19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110.19</w:t>
            </w:r>
          </w:p>
        </w:tc>
        <w:tc>
          <w:tcPr>
            <w:tcW w:w="2551" w:type="dxa"/>
            <w:vAlign w:val="center"/>
          </w:tcPr>
          <w:p>
            <w:pPr>
              <w:pStyle w:val="13"/>
            </w:pPr>
            <w:r>
              <w:t>110.19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1646.24</w:t>
            </w:r>
          </w:p>
        </w:tc>
        <w:tc>
          <w:tcPr>
            <w:tcW w:w="2551" w:type="dxa"/>
            <w:vAlign w:val="center"/>
          </w:tcPr>
          <w:p>
            <w:pPr>
              <w:pStyle w:val="13"/>
            </w:pPr>
            <w:r>
              <w:t>1092.39</w:t>
            </w:r>
          </w:p>
        </w:tc>
        <w:tc>
          <w:tcPr>
            <w:tcW w:w="2551" w:type="dxa"/>
            <w:vAlign w:val="center"/>
          </w:tcPr>
          <w:p>
            <w:pPr>
              <w:pStyle w:val="13"/>
            </w:pPr>
            <w:r>
              <w:t>553.85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1646.24</w:t>
            </w:r>
          </w:p>
        </w:tc>
        <w:tc>
          <w:tcPr>
            <w:tcW w:w="2551" w:type="dxa"/>
            <w:vAlign w:val="center"/>
          </w:tcPr>
          <w:p>
            <w:pPr>
              <w:pStyle w:val="13"/>
            </w:pPr>
            <w:r>
              <w:t>1092.39</w:t>
            </w:r>
          </w:p>
        </w:tc>
        <w:tc>
          <w:tcPr>
            <w:tcW w:w="2551" w:type="dxa"/>
            <w:vAlign w:val="center"/>
          </w:tcPr>
          <w:p>
            <w:pPr>
              <w:pStyle w:val="13"/>
            </w:pPr>
            <w:r>
              <w:t>553.85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553.85</w:t>
            </w:r>
          </w:p>
        </w:tc>
        <w:tc>
          <w:tcPr>
            <w:tcW w:w="2551" w:type="dxa"/>
            <w:vAlign w:val="center"/>
          </w:tcPr>
          <w:p>
            <w:pPr>
              <w:pStyle w:val="13"/>
            </w:pPr>
          </w:p>
        </w:tc>
        <w:tc>
          <w:tcPr>
            <w:tcW w:w="2551" w:type="dxa"/>
            <w:vAlign w:val="center"/>
          </w:tcPr>
          <w:p>
            <w:pPr>
              <w:pStyle w:val="13"/>
            </w:pPr>
            <w:r>
              <w:t>553.85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2130317</w:t>
            </w:r>
          </w:p>
        </w:tc>
        <w:tc>
          <w:tcPr>
            <w:tcW w:w="4535" w:type="dxa"/>
            <w:vAlign w:val="center"/>
          </w:tcPr>
          <w:p>
            <w:pPr>
              <w:pStyle w:val="14"/>
            </w:pPr>
            <w:r>
              <w:t>水利技术推广</w:t>
            </w:r>
          </w:p>
        </w:tc>
        <w:tc>
          <w:tcPr>
            <w:tcW w:w="2551" w:type="dxa"/>
            <w:vAlign w:val="center"/>
          </w:tcPr>
          <w:p>
            <w:pPr>
              <w:pStyle w:val="13"/>
            </w:pPr>
            <w:r>
              <w:t>1092.39</w:t>
            </w:r>
          </w:p>
        </w:tc>
        <w:tc>
          <w:tcPr>
            <w:tcW w:w="2551" w:type="dxa"/>
            <w:vAlign w:val="center"/>
          </w:tcPr>
          <w:p>
            <w:pPr>
              <w:pStyle w:val="13"/>
            </w:pPr>
            <w:r>
              <w:t>1092.39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109.73</w:t>
            </w:r>
          </w:p>
        </w:tc>
        <w:tc>
          <w:tcPr>
            <w:tcW w:w="2551" w:type="dxa"/>
            <w:vAlign w:val="center"/>
          </w:tcPr>
          <w:p>
            <w:pPr>
              <w:pStyle w:val="13"/>
            </w:pPr>
            <w:r>
              <w:t>109.73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109.73</w:t>
            </w:r>
          </w:p>
        </w:tc>
        <w:tc>
          <w:tcPr>
            <w:tcW w:w="2551" w:type="dxa"/>
            <w:vAlign w:val="center"/>
          </w:tcPr>
          <w:p>
            <w:pPr>
              <w:pStyle w:val="13"/>
            </w:pPr>
            <w:r>
              <w:t>109.73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109.73</w:t>
            </w:r>
          </w:p>
        </w:tc>
        <w:tc>
          <w:tcPr>
            <w:tcW w:w="2551" w:type="dxa"/>
            <w:vAlign w:val="center"/>
          </w:tcPr>
          <w:p>
            <w:pPr>
              <w:pStyle w:val="13"/>
            </w:pPr>
            <w:r>
              <w:t>109.73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1728.34</w:t>
            </w:r>
          </w:p>
        </w:tc>
        <w:tc>
          <w:tcPr>
            <w:tcW w:w="2551" w:type="dxa"/>
            <w:vAlign w:val="center"/>
          </w:tcPr>
          <w:p>
            <w:pPr>
              <w:pStyle w:val="17"/>
            </w:pPr>
            <w:r>
              <w:t>1667.25</w:t>
            </w:r>
          </w:p>
        </w:tc>
        <w:tc>
          <w:tcPr>
            <w:tcW w:w="2551" w:type="dxa"/>
            <w:vAlign w:val="center"/>
          </w:tcPr>
          <w:p>
            <w:pPr>
              <w:pStyle w:val="17"/>
            </w:pPr>
            <w:r>
              <w:t>61.09</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1454.20</w:t>
            </w:r>
          </w:p>
        </w:tc>
        <w:tc>
          <w:tcPr>
            <w:tcW w:w="2551" w:type="dxa"/>
            <w:vAlign w:val="center"/>
          </w:tcPr>
          <w:p>
            <w:pPr>
              <w:pStyle w:val="13"/>
            </w:pPr>
            <w:r>
              <w:t>1454.20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376.44</w:t>
            </w:r>
          </w:p>
        </w:tc>
        <w:tc>
          <w:tcPr>
            <w:tcW w:w="2551" w:type="dxa"/>
            <w:vAlign w:val="center"/>
          </w:tcPr>
          <w:p>
            <w:pPr>
              <w:pStyle w:val="13"/>
            </w:pPr>
            <w:r>
              <w:t>376.44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69.62</w:t>
            </w:r>
          </w:p>
        </w:tc>
        <w:tc>
          <w:tcPr>
            <w:tcW w:w="2551" w:type="dxa"/>
            <w:vAlign w:val="center"/>
          </w:tcPr>
          <w:p>
            <w:pPr>
              <w:pStyle w:val="13"/>
            </w:pPr>
            <w:r>
              <w:t>69.62</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297.02</w:t>
            </w:r>
          </w:p>
        </w:tc>
        <w:tc>
          <w:tcPr>
            <w:tcW w:w="2551" w:type="dxa"/>
            <w:vAlign w:val="center"/>
          </w:tcPr>
          <w:p>
            <w:pPr>
              <w:pStyle w:val="13"/>
            </w:pPr>
            <w:r>
              <w:t>297.02</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236.63</w:t>
            </w:r>
          </w:p>
        </w:tc>
        <w:tc>
          <w:tcPr>
            <w:tcW w:w="2551" w:type="dxa"/>
            <w:vAlign w:val="center"/>
          </w:tcPr>
          <w:p>
            <w:pPr>
              <w:pStyle w:val="13"/>
            </w:pPr>
            <w:r>
              <w:t>236.63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131.46</w:t>
            </w:r>
          </w:p>
        </w:tc>
        <w:tc>
          <w:tcPr>
            <w:tcW w:w="2551" w:type="dxa"/>
            <w:vAlign w:val="center"/>
          </w:tcPr>
          <w:p>
            <w:pPr>
              <w:pStyle w:val="13"/>
            </w:pPr>
            <w:r>
              <w:t>131.46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65.73</w:t>
            </w:r>
          </w:p>
        </w:tc>
        <w:tc>
          <w:tcPr>
            <w:tcW w:w="2551" w:type="dxa"/>
            <w:vAlign w:val="center"/>
          </w:tcPr>
          <w:p>
            <w:pPr>
              <w:pStyle w:val="13"/>
            </w:pPr>
            <w:r>
              <w:t>65.73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48.11</w:t>
            </w:r>
          </w:p>
        </w:tc>
        <w:tc>
          <w:tcPr>
            <w:tcW w:w="2551" w:type="dxa"/>
            <w:vAlign w:val="center"/>
          </w:tcPr>
          <w:p>
            <w:pPr>
              <w:pStyle w:val="13"/>
            </w:pPr>
            <w:r>
              <w:t>48.11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65.18</w:t>
            </w:r>
          </w:p>
        </w:tc>
        <w:tc>
          <w:tcPr>
            <w:tcW w:w="2551" w:type="dxa"/>
            <w:vAlign w:val="center"/>
          </w:tcPr>
          <w:p>
            <w:pPr>
              <w:pStyle w:val="13"/>
            </w:pPr>
            <w:r>
              <w:t>65.18</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109.73</w:t>
            </w:r>
          </w:p>
        </w:tc>
        <w:tc>
          <w:tcPr>
            <w:tcW w:w="2551" w:type="dxa"/>
            <w:vAlign w:val="center"/>
          </w:tcPr>
          <w:p>
            <w:pPr>
              <w:pStyle w:val="13"/>
            </w:pPr>
            <w:r>
              <w:t>109.73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54.28</w:t>
            </w:r>
          </w:p>
        </w:tc>
        <w:tc>
          <w:tcPr>
            <w:tcW w:w="2551" w:type="dxa"/>
            <w:vAlign w:val="center"/>
          </w:tcPr>
          <w:p>
            <w:pPr>
              <w:pStyle w:val="13"/>
            </w:pPr>
            <w:r>
              <w:t>54.28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61.09</w:t>
            </w:r>
          </w:p>
        </w:tc>
        <w:tc>
          <w:tcPr>
            <w:tcW w:w="2551" w:type="dxa"/>
            <w:vAlign w:val="center"/>
          </w:tcPr>
          <w:p>
            <w:pPr>
              <w:pStyle w:val="13"/>
            </w:pPr>
          </w:p>
        </w:tc>
        <w:tc>
          <w:tcPr>
            <w:tcW w:w="2551" w:type="dxa"/>
            <w:vAlign w:val="center"/>
          </w:tcPr>
          <w:p>
            <w:pPr>
              <w:pStyle w:val="13"/>
            </w:pPr>
            <w:r>
              <w:t>61.09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2.96</w:t>
            </w:r>
          </w:p>
        </w:tc>
        <w:tc>
          <w:tcPr>
            <w:tcW w:w="2551" w:type="dxa"/>
            <w:vAlign w:val="center"/>
          </w:tcPr>
          <w:p>
            <w:pPr>
              <w:pStyle w:val="13"/>
            </w:pPr>
          </w:p>
        </w:tc>
        <w:tc>
          <w:tcPr>
            <w:tcW w:w="2551" w:type="dxa"/>
            <w:vAlign w:val="center"/>
          </w:tcPr>
          <w:p>
            <w:pPr>
              <w:pStyle w:val="13"/>
            </w:pPr>
            <w:r>
              <w:t>2.96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2.70</w:t>
            </w:r>
          </w:p>
        </w:tc>
        <w:tc>
          <w:tcPr>
            <w:tcW w:w="2551" w:type="dxa"/>
            <w:vAlign w:val="center"/>
          </w:tcPr>
          <w:p>
            <w:pPr>
              <w:pStyle w:val="13"/>
            </w:pPr>
          </w:p>
        </w:tc>
        <w:tc>
          <w:tcPr>
            <w:tcW w:w="2551" w:type="dxa"/>
            <w:vAlign w:val="center"/>
          </w:tcPr>
          <w:p>
            <w:pPr>
              <w:pStyle w:val="13"/>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16.28</w:t>
            </w:r>
          </w:p>
        </w:tc>
        <w:tc>
          <w:tcPr>
            <w:tcW w:w="2551" w:type="dxa"/>
            <w:vAlign w:val="center"/>
          </w:tcPr>
          <w:p>
            <w:pPr>
              <w:pStyle w:val="13"/>
            </w:pPr>
          </w:p>
        </w:tc>
        <w:tc>
          <w:tcPr>
            <w:tcW w:w="2551" w:type="dxa"/>
            <w:vAlign w:val="center"/>
          </w:tcPr>
          <w:p>
            <w:pPr>
              <w:pStyle w:val="13"/>
            </w:pPr>
            <w:r>
              <w:t>16.28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9.41</w:t>
            </w:r>
          </w:p>
        </w:tc>
        <w:tc>
          <w:tcPr>
            <w:tcW w:w="2551" w:type="dxa"/>
            <w:vAlign w:val="center"/>
          </w:tcPr>
          <w:p>
            <w:pPr>
              <w:pStyle w:val="13"/>
            </w:pPr>
          </w:p>
        </w:tc>
        <w:tc>
          <w:tcPr>
            <w:tcW w:w="2551" w:type="dxa"/>
            <w:vAlign w:val="center"/>
          </w:tcPr>
          <w:p>
            <w:pPr>
              <w:pStyle w:val="13"/>
            </w:pPr>
            <w:r>
              <w:t>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12.50</w:t>
            </w:r>
          </w:p>
        </w:tc>
        <w:tc>
          <w:tcPr>
            <w:tcW w:w="2551" w:type="dxa"/>
            <w:vAlign w:val="center"/>
          </w:tcPr>
          <w:p>
            <w:pPr>
              <w:pStyle w:val="13"/>
            </w:pPr>
          </w:p>
        </w:tc>
        <w:tc>
          <w:tcPr>
            <w:tcW w:w="2551" w:type="dxa"/>
            <w:vAlign w:val="center"/>
          </w:tcPr>
          <w:p>
            <w:pPr>
              <w:pStyle w:val="13"/>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8.74</w:t>
            </w:r>
          </w:p>
        </w:tc>
        <w:tc>
          <w:tcPr>
            <w:tcW w:w="2551" w:type="dxa"/>
            <w:vAlign w:val="center"/>
          </w:tcPr>
          <w:p>
            <w:pPr>
              <w:pStyle w:val="13"/>
            </w:pPr>
          </w:p>
        </w:tc>
        <w:tc>
          <w:tcPr>
            <w:tcW w:w="2551" w:type="dxa"/>
            <w:vAlign w:val="center"/>
          </w:tcPr>
          <w:p>
            <w:pPr>
              <w:pStyle w:val="13"/>
            </w:pPr>
            <w:r>
              <w:t>8.74</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213.05</w:t>
            </w:r>
          </w:p>
        </w:tc>
        <w:tc>
          <w:tcPr>
            <w:tcW w:w="2551" w:type="dxa"/>
            <w:vAlign w:val="center"/>
          </w:tcPr>
          <w:p>
            <w:pPr>
              <w:pStyle w:val="13"/>
            </w:pPr>
            <w:r>
              <w:t>213.05</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16.01</w:t>
            </w:r>
          </w:p>
        </w:tc>
        <w:tc>
          <w:tcPr>
            <w:tcW w:w="2551" w:type="dxa"/>
            <w:vAlign w:val="center"/>
          </w:tcPr>
          <w:p>
            <w:pPr>
              <w:pStyle w:val="13"/>
            </w:pPr>
            <w:r>
              <w:t>16.01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195.54</w:t>
            </w:r>
          </w:p>
        </w:tc>
        <w:tc>
          <w:tcPr>
            <w:tcW w:w="2551" w:type="dxa"/>
            <w:vAlign w:val="center"/>
          </w:tcPr>
          <w:p>
            <w:pPr>
              <w:pStyle w:val="13"/>
            </w:pPr>
            <w:r>
              <w:t>195.54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1.50</w:t>
            </w:r>
          </w:p>
        </w:tc>
        <w:tc>
          <w:tcPr>
            <w:tcW w:w="2551" w:type="dxa"/>
            <w:vAlign w:val="center"/>
          </w:tcPr>
          <w:p>
            <w:pPr>
              <w:pStyle w:val="13"/>
            </w:pPr>
            <w:r>
              <w:t>1.50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12.50</w:t>
            </w:r>
          </w:p>
        </w:tc>
        <w:tc>
          <w:tcPr>
            <w:tcW w:w="2381" w:type="dxa"/>
            <w:vAlign w:val="center"/>
          </w:tcPr>
          <w:p>
            <w:pPr>
              <w:pStyle w:val="17"/>
            </w:pPr>
            <w:r>
              <w:t>12.50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12.50</w:t>
            </w:r>
          </w:p>
        </w:tc>
        <w:tc>
          <w:tcPr>
            <w:tcW w:w="2381" w:type="dxa"/>
            <w:vAlign w:val="center"/>
          </w:tcPr>
          <w:p>
            <w:pPr>
              <w:pStyle w:val="13"/>
            </w:pPr>
            <w:r>
              <w:t>12.50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12.50</w:t>
            </w:r>
          </w:p>
        </w:tc>
        <w:tc>
          <w:tcPr>
            <w:tcW w:w="2381" w:type="dxa"/>
            <w:vAlign w:val="center"/>
          </w:tcPr>
          <w:p>
            <w:pPr>
              <w:pStyle w:val="13"/>
            </w:pPr>
            <w:r>
              <w:t>12.50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河北省水资源研究与水利技术试验推广中心（河北省灌溉中心试验站）2023年单位预算信息公开情况说明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按照《预算法》、《地方预决算公开操作规程》和《关于进一步推进预算公开工作的实施意见》规定，现将河北省水资源研究与水利技术试验推广中心（河北省灌溉中心试验站）2023年单位预算公开如下：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（一）承担节约用水管理和水资源开发利用、配置、管理、保护、监控以及节约用水、水资源管理信息发布的技术支撑工作。</w:t>
      </w:r>
    </w:p>
    <w:p>
      <w:pPr>
        <w:pStyle w:val="27"/>
      </w:pPr>
      <w:r>
        <w:t>（二）承担节约用水和水资源保护、管理、监控、开发利用、配置以及水土保持、农村水利工作的验收及考核的技术支撑工作。</w:t>
      </w:r>
    </w:p>
    <w:p>
      <w:pPr>
        <w:pStyle w:val="27"/>
      </w:pPr>
      <w:r>
        <w:t>（三）开展节约用水、节水型社会建设和节水评价等研究、推广和服务及用水评估技术支撑工作。</w:t>
      </w:r>
    </w:p>
    <w:p>
      <w:pPr>
        <w:pStyle w:val="27"/>
      </w:pPr>
      <w:r>
        <w:t>（四）开展水资源保护、河湖水生态保护与修复技术研究、推广和服务。</w:t>
      </w:r>
    </w:p>
    <w:p>
      <w:pPr>
        <w:pStyle w:val="27"/>
      </w:pPr>
      <w:r>
        <w:t>（五）开展水资源评价、开发利用及优化配置技术研究、推广和服务；开展规划、建设项目水资源论证和水权水价、水资源税研究与技术服务。</w:t>
      </w:r>
    </w:p>
    <w:p>
      <w:pPr>
        <w:pStyle w:val="27"/>
      </w:pPr>
      <w:r>
        <w:t>（六）开展水土保持技术研究、推广和服务；开展水土流失调查与监测及建设项目水土保持方案编制、监测和验收技术服务。</w:t>
      </w:r>
    </w:p>
    <w:p>
      <w:pPr>
        <w:pStyle w:val="27"/>
      </w:pPr>
      <w:r>
        <w:t>（七）开展水利信息化及灌溉预报技术研究、推广和服务。</w:t>
      </w:r>
    </w:p>
    <w:p>
      <w:pPr>
        <w:pStyle w:val="27"/>
      </w:pPr>
      <w:r>
        <w:t>（八）开展农作物需水规律和需水量试验研究，开展农作物高效节水灌溉制度、先进灌溉技术试验研究与推广。</w:t>
      </w:r>
    </w:p>
    <w:p>
      <w:pPr>
        <w:pStyle w:val="27"/>
      </w:pPr>
      <w:r>
        <w:t>（九）开展农田灌溉排水及农村饮水安全技术研究、推广和服务。</w:t>
      </w:r>
    </w:p>
    <w:p>
      <w:pPr>
        <w:pStyle w:val="27"/>
      </w:pPr>
      <w:r>
        <w:t>（十）开展遥感技术在水利方面的应用研究和推广。</w:t>
      </w:r>
    </w:p>
    <w:p>
      <w:pPr>
        <w:pStyle w:val="27"/>
      </w:pPr>
      <w:r>
        <w:t>（十一）完成河北省水利厅交办的其他任务。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河北省水资源研究与水利技术试验推广中心（河北省灌溉中心试验站）</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2944.24万元，其中：一般公共预算收入2282.19万元，基金预算收入0万元，国有资本经营预算收入0万元，财政专户核拨收入0万元，单位资金收入77.65万元，上年结转结余584.4万元。</w:t>
      </w:r>
    </w:p>
    <w:p>
      <w:pPr>
        <w:pStyle w:val="28"/>
      </w:pPr>
      <w:r>
        <w:t>2、支出说明</w:t>
      </w:r>
    </w:p>
    <w:p>
      <w:pPr>
        <w:pStyle w:val="28"/>
      </w:pPr>
      <w:r>
        <w:t>收支预算总表支出栏、基本支出表、项目支出表按经济分类和支出功能分类科目编制，反映河北省水资源研究与水利技术试验推广中心年度部门预算中支出预算的总体情况。2023年支出预算2944.24万元，其中基本支出2073.39万元，包括人员经费1667.25万元和日常公用经费406.14万元；项目支出870.85万元，主要为一般公共预算拨款项目553.85万元，非财政拨款结转结余257万元，单位资金项目60万元等。</w:t>
      </w:r>
    </w:p>
    <w:p>
      <w:pPr>
        <w:pStyle w:val="28"/>
      </w:pPr>
      <w:r>
        <w:t>3、比上年增减情况</w:t>
      </w:r>
    </w:p>
    <w:p>
      <w:pPr>
        <w:pStyle w:val="28"/>
      </w:pPr>
      <w:r>
        <w:t>2023年预算收支安排2944.24万元，较2022年预算减少682.05万元，其中：基本支出减少179.9万元，主要为减少人员经费支出29.57万元、日常公用经费支出150.33万元；项目支出减少502.15万元，主要为2023年减少了水利技术推广类等项目。</w:t>
      </w:r>
    </w:p>
    <w:p>
      <w:pPr>
        <w:pStyle w:val="28"/>
      </w:pP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2023年，我单位运行经费共计安排406.14万元，主要用于购置办公用品、文件资料印刷、差旅费、邮电费等日常运行支出。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12.5万元，其中因公出国（境）费0万元；公务用车购置及运维费12.5万元（其中：公务用车购置费为0万元，公务用车运维费12.5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1、河北省农田灌溉水平评价及水资源高效利用绩效目标表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1.样点灌区数量不少于100个，获得省级农田灌溉水有效利用系数。</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样点灌区数量</w:t>
            </w:r>
          </w:p>
        </w:tc>
        <w:tc>
          <w:tcPr>
            <w:tcW w:w="2835" w:type="dxa"/>
            <w:vAlign w:val="center"/>
          </w:tcPr>
          <w:p>
            <w:pPr>
              <w:pStyle w:val="14"/>
            </w:pPr>
            <w:r>
              <w:t>测算省级农田灌溉水有效利用系数所需大型灌区、中型灌区、小型灌区和井灌区样点灌区数量</w:t>
            </w:r>
          </w:p>
        </w:tc>
        <w:tc>
          <w:tcPr>
            <w:tcW w:w="2551" w:type="dxa"/>
            <w:vAlign w:val="center"/>
          </w:tcPr>
          <w:p>
            <w:pPr>
              <w:pStyle w:val="14"/>
            </w:pPr>
            <w:r>
              <w:t>≥100个</w:t>
            </w:r>
          </w:p>
        </w:tc>
        <w:tc>
          <w:tcPr>
            <w:tcW w:w="2268" w:type="dxa"/>
            <w:vAlign w:val="center"/>
          </w:tcPr>
          <w:p>
            <w:pPr>
              <w:pStyle w:val="14"/>
            </w:pPr>
            <w:r>
              <w:t>《全国农田灌溉水有效利用系数测算分析技术指导细则》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完成省级技术培训</w:t>
            </w:r>
          </w:p>
        </w:tc>
        <w:tc>
          <w:tcPr>
            <w:tcW w:w="2835" w:type="dxa"/>
            <w:vAlign w:val="center"/>
          </w:tcPr>
          <w:p>
            <w:pPr>
              <w:pStyle w:val="14"/>
            </w:pPr>
            <w:r>
              <w:t>组织各地市及样点灌区参与农田灌溉水有效利用系数系数测算工作人员，开展系数测算技术培训。</w:t>
            </w:r>
          </w:p>
        </w:tc>
        <w:tc>
          <w:tcPr>
            <w:tcW w:w="2551" w:type="dxa"/>
            <w:vAlign w:val="center"/>
          </w:tcPr>
          <w:p>
            <w:pPr>
              <w:pStyle w:val="14"/>
            </w:pPr>
            <w:r>
              <w:t>≥1个</w:t>
            </w:r>
          </w:p>
        </w:tc>
        <w:tc>
          <w:tcPr>
            <w:tcW w:w="2268" w:type="dxa"/>
            <w:vAlign w:val="center"/>
          </w:tcPr>
          <w:p>
            <w:pPr>
              <w:pStyle w:val="14"/>
            </w:pPr>
            <w:r>
              <w:t>《水利部办公厅关于印发【农田灌溉水有效利用系数测算分析工作考评办法】的通知》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完成样点灌区数据收集工作时间。</w:t>
            </w:r>
          </w:p>
        </w:tc>
        <w:tc>
          <w:tcPr>
            <w:tcW w:w="2551" w:type="dxa"/>
            <w:vAlign w:val="center"/>
          </w:tcPr>
          <w:p>
            <w:pPr>
              <w:pStyle w:val="14"/>
            </w:pPr>
            <w:r>
              <w:t>≤12月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样点灌区系数测算分析工作成本</w:t>
            </w:r>
          </w:p>
        </w:tc>
        <w:tc>
          <w:tcPr>
            <w:tcW w:w="2835" w:type="dxa"/>
            <w:vAlign w:val="center"/>
          </w:tcPr>
          <w:p>
            <w:pPr>
              <w:pStyle w:val="14"/>
            </w:pPr>
            <w:r>
              <w:t>单个样点灌区农田灌溉水有效利用系数测算综合成本</w:t>
            </w:r>
          </w:p>
        </w:tc>
        <w:tc>
          <w:tcPr>
            <w:tcW w:w="2551" w:type="dxa"/>
            <w:vAlign w:val="center"/>
          </w:tcPr>
          <w:p>
            <w:pPr>
              <w:pStyle w:val="14"/>
            </w:pPr>
            <w:r>
              <w:t>≤150万元</w:t>
            </w:r>
          </w:p>
        </w:tc>
        <w:tc>
          <w:tcPr>
            <w:tcW w:w="2268" w:type="dxa"/>
            <w:vAlign w:val="center"/>
          </w:tcPr>
          <w:p>
            <w:pPr>
              <w:pStyle w:val="14"/>
            </w:pPr>
            <w:r>
              <w:t>《全国农田灌溉水有效利用系数测算分析技术指导细则》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农田灌溉效率</w:t>
            </w:r>
          </w:p>
        </w:tc>
        <w:tc>
          <w:tcPr>
            <w:tcW w:w="2835" w:type="dxa"/>
            <w:vAlign w:val="center"/>
          </w:tcPr>
          <w:p>
            <w:pPr>
              <w:pStyle w:val="14"/>
            </w:pPr>
            <w:r>
              <w:t>测算全省农田灌溉水平指标</w:t>
            </w:r>
          </w:p>
        </w:tc>
        <w:tc>
          <w:tcPr>
            <w:tcW w:w="2551" w:type="dxa"/>
            <w:vAlign w:val="center"/>
          </w:tcPr>
          <w:p>
            <w:pPr>
              <w:pStyle w:val="14"/>
            </w:pPr>
            <w:r>
              <w:t>确定全省农田灌溉水有效利用系数</w:t>
            </w:r>
          </w:p>
        </w:tc>
        <w:tc>
          <w:tcPr>
            <w:tcW w:w="2268" w:type="dxa"/>
            <w:vAlign w:val="center"/>
          </w:tcPr>
          <w:p>
            <w:pPr>
              <w:pStyle w:val="14"/>
            </w:pPr>
            <w:r>
              <w:t>行业专家认可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河北省农田灌溉水有效利用系数持续发挥作用期限</w:t>
            </w:r>
          </w:p>
        </w:tc>
        <w:tc>
          <w:tcPr>
            <w:tcW w:w="2551" w:type="dxa"/>
            <w:vAlign w:val="center"/>
          </w:tcPr>
          <w:p>
            <w:pPr>
              <w:pStyle w:val="14"/>
            </w:pPr>
            <w:r>
              <w:t>长期</w:t>
            </w:r>
          </w:p>
        </w:tc>
        <w:tc>
          <w:tcPr>
            <w:tcW w:w="2268" w:type="dxa"/>
            <w:vAlign w:val="center"/>
          </w:tcPr>
          <w:p>
            <w:pPr>
              <w:pStyle w:val="14"/>
            </w:pPr>
            <w:r>
              <w:t>全国农田灌溉水有效利用系数测算分析技术指导细则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委托方满意度</w:t>
            </w:r>
          </w:p>
        </w:tc>
        <w:tc>
          <w:tcPr>
            <w:tcW w:w="2835" w:type="dxa"/>
            <w:vAlign w:val="center"/>
          </w:tcPr>
          <w:p>
            <w:pPr>
              <w:pStyle w:val="14"/>
            </w:pPr>
            <w:r>
              <w:t>水行政主管部门和行业专家对成果满意率</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2、河北省重点研发计划项目冀北坝上地区退化草场生态修复研究绩效目标表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1.通过试验研究，筛选出提高草场生产力和载畜量、增强水源涵养和水土保持能力的最优生态修复技术.</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编写年度工作总结</w:t>
            </w:r>
          </w:p>
        </w:tc>
        <w:tc>
          <w:tcPr>
            <w:tcW w:w="2835" w:type="dxa"/>
            <w:vAlign w:val="center"/>
          </w:tcPr>
          <w:p>
            <w:pPr>
              <w:pStyle w:val="14"/>
            </w:pPr>
            <w:r>
              <w:t>根据年度工作开展情况，编写年度总结</w:t>
            </w:r>
          </w:p>
        </w:tc>
        <w:tc>
          <w:tcPr>
            <w:tcW w:w="2551" w:type="dxa"/>
            <w:vAlign w:val="center"/>
          </w:tcPr>
          <w:p>
            <w:pPr>
              <w:pStyle w:val="14"/>
            </w:pPr>
            <w:r>
              <w:t>1册</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开展对比试验研究</w:t>
            </w:r>
          </w:p>
        </w:tc>
        <w:tc>
          <w:tcPr>
            <w:tcW w:w="2835" w:type="dxa"/>
            <w:vAlign w:val="center"/>
          </w:tcPr>
          <w:p>
            <w:pPr>
              <w:pStyle w:val="14"/>
            </w:pPr>
            <w:r>
              <w:t>2023年开展试验研究，收集各试验小区土壤、植被的试验数据，对比分析试验结果。</w:t>
            </w:r>
          </w:p>
        </w:tc>
        <w:tc>
          <w:tcPr>
            <w:tcW w:w="2551" w:type="dxa"/>
            <w:vAlign w:val="center"/>
          </w:tcPr>
          <w:p>
            <w:pPr>
              <w:pStyle w:val="14"/>
            </w:pPr>
            <w:r>
              <w:t>收集对比试验数据 ，对比各小区分析改良效果</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完成本年度试验研究</w:t>
            </w:r>
          </w:p>
        </w:tc>
        <w:tc>
          <w:tcPr>
            <w:tcW w:w="2551" w:type="dxa"/>
            <w:vAlign w:val="center"/>
          </w:tcPr>
          <w:p>
            <w:pPr>
              <w:pStyle w:val="14"/>
            </w:pPr>
            <w:r>
              <w:t>≤12月</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提高草场生产力和载畜量、增强水源涵养和水土保持能力技术研究</w:t>
            </w:r>
          </w:p>
        </w:tc>
        <w:tc>
          <w:tcPr>
            <w:tcW w:w="2835" w:type="dxa"/>
            <w:vAlign w:val="center"/>
          </w:tcPr>
          <w:p>
            <w:pPr>
              <w:pStyle w:val="14"/>
            </w:pPr>
            <w:r>
              <w:t>项目完成总成本</w:t>
            </w:r>
          </w:p>
        </w:tc>
        <w:tc>
          <w:tcPr>
            <w:tcW w:w="2551" w:type="dxa"/>
            <w:vAlign w:val="center"/>
          </w:tcPr>
          <w:p>
            <w:pPr>
              <w:pStyle w:val="14"/>
            </w:pPr>
            <w:r>
              <w:t>≤10万元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2023年发表科技论文</w:t>
            </w:r>
          </w:p>
        </w:tc>
        <w:tc>
          <w:tcPr>
            <w:tcW w:w="2835" w:type="dxa"/>
            <w:vAlign w:val="center"/>
          </w:tcPr>
          <w:p>
            <w:pPr>
              <w:pStyle w:val="14"/>
            </w:pPr>
            <w:r>
              <w:t>发表坝上退化草场生态修复方面的科技论文</w:t>
            </w:r>
          </w:p>
        </w:tc>
        <w:tc>
          <w:tcPr>
            <w:tcW w:w="2551" w:type="dxa"/>
            <w:vAlign w:val="center"/>
          </w:tcPr>
          <w:p>
            <w:pPr>
              <w:pStyle w:val="14"/>
            </w:pPr>
            <w:r>
              <w:t>≥1篇</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坝上地区养殖户、护林员、所在村对试验研究满意</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3、取水许可和建设项目水资源论证报告技术支撑绩效目标表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1.本年度完成省级取水许可技术审查、评估及验收160个，合理开展水资源保护，利用专家意见，助力我省经济发展。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省级取水许可技术审查、评估及验收项目数</w:t>
            </w:r>
          </w:p>
        </w:tc>
        <w:tc>
          <w:tcPr>
            <w:tcW w:w="2835" w:type="dxa"/>
            <w:vAlign w:val="center"/>
          </w:tcPr>
          <w:p>
            <w:pPr>
              <w:pStyle w:val="14"/>
            </w:pPr>
            <w:r>
              <w:t>截至2023年12月底，组织专家对水资源论证报告书进行技术审查，对延续申请进行评估，对取水工程或设施进行验收等。</w:t>
            </w:r>
          </w:p>
        </w:tc>
        <w:tc>
          <w:tcPr>
            <w:tcW w:w="2551" w:type="dxa"/>
            <w:vAlign w:val="center"/>
          </w:tcPr>
          <w:p>
            <w:pPr>
              <w:pStyle w:val="14"/>
            </w:pPr>
            <w:r>
              <w:t>≥160个</w:t>
            </w:r>
          </w:p>
        </w:tc>
        <w:tc>
          <w:tcPr>
            <w:tcW w:w="2268" w:type="dxa"/>
            <w:vAlign w:val="center"/>
          </w:tcPr>
          <w:p>
            <w:pPr>
              <w:pStyle w:val="14"/>
            </w:pPr>
            <w:r>
              <w:t>工作计划、项目进度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完成省级取水许可项目审查、评估及验收工作</w:t>
            </w:r>
          </w:p>
        </w:tc>
        <w:tc>
          <w:tcPr>
            <w:tcW w:w="2835" w:type="dxa"/>
            <w:vAlign w:val="center"/>
          </w:tcPr>
          <w:p>
            <w:pPr>
              <w:pStyle w:val="14"/>
            </w:pPr>
            <w:r>
              <w:t>截至2023年12月底，组织召开审查会、评估会、验收会，对项目报告开展技术审查、评估及验收。出具审查、评估、验收意见。</w:t>
            </w:r>
          </w:p>
        </w:tc>
        <w:tc>
          <w:tcPr>
            <w:tcW w:w="2551" w:type="dxa"/>
            <w:vAlign w:val="center"/>
          </w:tcPr>
          <w:p>
            <w:pPr>
              <w:pStyle w:val="14"/>
            </w:pPr>
            <w:r>
              <w:t>100%</w:t>
            </w:r>
          </w:p>
        </w:tc>
        <w:tc>
          <w:tcPr>
            <w:tcW w:w="2268" w:type="dxa"/>
            <w:vAlign w:val="center"/>
          </w:tcPr>
          <w:p>
            <w:pPr>
              <w:pStyle w:val="14"/>
            </w:pPr>
            <w:r>
              <w:t>技术规范文件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截至2023年12月底，按相关文件要求，每个项目完成材料初审，召开技术审查会，出具审查意见，完成资料归档等工作。</w:t>
            </w:r>
          </w:p>
        </w:tc>
        <w:tc>
          <w:tcPr>
            <w:tcW w:w="2551" w:type="dxa"/>
            <w:vAlign w:val="center"/>
          </w:tcPr>
          <w:p>
            <w:pPr>
              <w:pStyle w:val="14"/>
            </w:pPr>
            <w:r>
              <w:t>≤12月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按总成本控制</w:t>
            </w:r>
          </w:p>
        </w:tc>
        <w:tc>
          <w:tcPr>
            <w:tcW w:w="2835" w:type="dxa"/>
            <w:vAlign w:val="center"/>
          </w:tcPr>
          <w:p>
            <w:pPr>
              <w:pStyle w:val="14"/>
            </w:pPr>
            <w:r>
              <w:t>完成取水许可技术审查、评估及验收等主要工作。</w:t>
            </w:r>
          </w:p>
        </w:tc>
        <w:tc>
          <w:tcPr>
            <w:tcW w:w="2551" w:type="dxa"/>
            <w:vAlign w:val="center"/>
          </w:tcPr>
          <w:p>
            <w:pPr>
              <w:pStyle w:val="14"/>
            </w:pPr>
            <w:r>
              <w:t>≤403.85万元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技术审查成本控制</w:t>
            </w:r>
          </w:p>
        </w:tc>
        <w:tc>
          <w:tcPr>
            <w:tcW w:w="2835" w:type="dxa"/>
            <w:vAlign w:val="center"/>
          </w:tcPr>
          <w:p>
            <w:pPr>
              <w:pStyle w:val="14"/>
            </w:pPr>
            <w:r>
              <w:t>取水许可技术审查成本</w:t>
            </w:r>
          </w:p>
        </w:tc>
        <w:tc>
          <w:tcPr>
            <w:tcW w:w="2551" w:type="dxa"/>
            <w:vAlign w:val="center"/>
          </w:tcPr>
          <w:p>
            <w:pPr>
              <w:pStyle w:val="14"/>
            </w:pPr>
            <w:r>
              <w:t>≤203.85万元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评估及验收等主要工作成本控制</w:t>
            </w:r>
          </w:p>
        </w:tc>
        <w:tc>
          <w:tcPr>
            <w:tcW w:w="2835" w:type="dxa"/>
            <w:vAlign w:val="center"/>
          </w:tcPr>
          <w:p>
            <w:pPr>
              <w:pStyle w:val="14"/>
            </w:pPr>
            <w:r>
              <w:t>取水许可延续评估及验收等主要成本</w:t>
            </w:r>
          </w:p>
        </w:tc>
        <w:tc>
          <w:tcPr>
            <w:tcW w:w="2551" w:type="dxa"/>
            <w:vAlign w:val="center"/>
          </w:tcPr>
          <w:p>
            <w:pPr>
              <w:pStyle w:val="14"/>
            </w:pPr>
            <w:r>
              <w:t>≤200万元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为落实最严格水资源管理制度提供技术依据，为水资源管理提供技术支撑</w:t>
            </w:r>
          </w:p>
        </w:tc>
        <w:tc>
          <w:tcPr>
            <w:tcW w:w="2551" w:type="dxa"/>
            <w:vAlign w:val="center"/>
          </w:tcPr>
          <w:p>
            <w:pPr>
              <w:pStyle w:val="14"/>
            </w:pPr>
            <w:r>
              <w:t>为政府决策提供技术依据</w:t>
            </w:r>
          </w:p>
        </w:tc>
        <w:tc>
          <w:tcPr>
            <w:tcW w:w="2268" w:type="dxa"/>
            <w:vAlign w:val="center"/>
          </w:tcPr>
          <w:p>
            <w:pPr>
              <w:pStyle w:val="14"/>
            </w:pPr>
            <w:r>
              <w:t>国办发（2013）2号文件要求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严格执行最严格水资源管理，控制省内地下水开采量</w:t>
            </w:r>
          </w:p>
        </w:tc>
        <w:tc>
          <w:tcPr>
            <w:tcW w:w="2551" w:type="dxa"/>
            <w:vAlign w:val="center"/>
          </w:tcPr>
          <w:p>
            <w:pPr>
              <w:pStyle w:val="14"/>
            </w:pPr>
            <w:r>
              <w:t>3-5年</w:t>
            </w:r>
          </w:p>
        </w:tc>
        <w:tc>
          <w:tcPr>
            <w:tcW w:w="2268" w:type="dxa"/>
            <w:vAlign w:val="center"/>
          </w:tcPr>
          <w:p>
            <w:pPr>
              <w:pStyle w:val="14"/>
            </w:pPr>
            <w:r>
              <w:t>《河北省取水许可管理办法》要求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行政相对人</w:t>
            </w:r>
          </w:p>
        </w:tc>
        <w:tc>
          <w:tcPr>
            <w:tcW w:w="2835" w:type="dxa"/>
            <w:vAlign w:val="center"/>
          </w:tcPr>
          <w:p>
            <w:pPr>
              <w:pStyle w:val="14"/>
            </w:pPr>
            <w:r>
              <w:t>在规定时间内完成项目技术审查、评估、验收</w:t>
            </w:r>
          </w:p>
        </w:tc>
        <w:tc>
          <w:tcPr>
            <w:tcW w:w="2551" w:type="dxa"/>
            <w:vAlign w:val="center"/>
          </w:tcPr>
          <w:p>
            <w:pPr>
              <w:pStyle w:val="14"/>
            </w:pPr>
            <w:r>
              <w:t>100%</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4、水利技术服务项目绩效目标表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1.开展水土保持监测现场勘查不少于10次；</w:t>
            </w:r>
          </w:p>
          <w:p>
            <w:pPr>
              <w:pStyle w:val="14"/>
            </w:pPr>
            <w:r>
              <w:t>2.编写季度报表不少于12份从而协助建设单位做好水土保护工作。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水土保持监测现场勘查</w:t>
            </w:r>
          </w:p>
        </w:tc>
        <w:tc>
          <w:tcPr>
            <w:tcW w:w="2835" w:type="dxa"/>
            <w:vAlign w:val="center"/>
          </w:tcPr>
          <w:p>
            <w:pPr>
              <w:pStyle w:val="14"/>
            </w:pPr>
            <w:r>
              <w:t>现场勘查，监测建设项目扰动地表、土方数量、侵蚀模数、流失量、水保措施等</w:t>
            </w:r>
          </w:p>
        </w:tc>
        <w:tc>
          <w:tcPr>
            <w:tcW w:w="2551" w:type="dxa"/>
            <w:vAlign w:val="center"/>
          </w:tcPr>
          <w:p>
            <w:pPr>
              <w:pStyle w:val="14"/>
            </w:pPr>
            <w:r>
              <w:t>≥10次</w:t>
            </w:r>
          </w:p>
        </w:tc>
        <w:tc>
          <w:tcPr>
            <w:tcW w:w="2268" w:type="dxa"/>
            <w:vAlign w:val="center"/>
          </w:tcPr>
          <w:p>
            <w:pPr>
              <w:pStyle w:val="14"/>
            </w:pPr>
            <w:r>
              <w:t>监测合同，监测技术规范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水土保持监测季度报表</w:t>
            </w:r>
          </w:p>
        </w:tc>
        <w:tc>
          <w:tcPr>
            <w:tcW w:w="2835" w:type="dxa"/>
            <w:vAlign w:val="center"/>
          </w:tcPr>
          <w:p>
            <w:pPr>
              <w:pStyle w:val="14"/>
            </w:pPr>
            <w:r>
              <w:t>编写季度表</w:t>
            </w:r>
          </w:p>
        </w:tc>
        <w:tc>
          <w:tcPr>
            <w:tcW w:w="2551" w:type="dxa"/>
            <w:vAlign w:val="center"/>
          </w:tcPr>
          <w:p>
            <w:pPr>
              <w:pStyle w:val="14"/>
            </w:pPr>
            <w:r>
              <w:t>≥12份</w:t>
            </w:r>
          </w:p>
        </w:tc>
        <w:tc>
          <w:tcPr>
            <w:tcW w:w="2268" w:type="dxa"/>
            <w:vAlign w:val="center"/>
          </w:tcPr>
          <w:p>
            <w:pPr>
              <w:pStyle w:val="14"/>
            </w:pPr>
            <w:r>
              <w:t>监测合同，监测技术规范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开展合同项目监测工作</w:t>
            </w:r>
          </w:p>
        </w:tc>
        <w:tc>
          <w:tcPr>
            <w:tcW w:w="2835" w:type="dxa"/>
            <w:vAlign w:val="center"/>
          </w:tcPr>
          <w:p>
            <w:pPr>
              <w:pStyle w:val="14"/>
            </w:pPr>
            <w:r>
              <w:t>按照规范要求开展监测工作</w:t>
            </w:r>
          </w:p>
        </w:tc>
        <w:tc>
          <w:tcPr>
            <w:tcW w:w="2551" w:type="dxa"/>
            <w:vAlign w:val="center"/>
          </w:tcPr>
          <w:p>
            <w:pPr>
              <w:pStyle w:val="14"/>
            </w:pPr>
            <w:r>
              <w:t>符合要求</w:t>
            </w:r>
          </w:p>
        </w:tc>
        <w:tc>
          <w:tcPr>
            <w:tcW w:w="2268" w:type="dxa"/>
            <w:vAlign w:val="center"/>
          </w:tcPr>
          <w:p>
            <w:pPr>
              <w:pStyle w:val="14"/>
            </w:pPr>
            <w:r>
              <w:t>监测合同，监测技术规范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2023年完成合同项目的年度监测任务</w:t>
            </w:r>
          </w:p>
        </w:tc>
        <w:tc>
          <w:tcPr>
            <w:tcW w:w="2551" w:type="dxa"/>
            <w:vAlign w:val="center"/>
          </w:tcPr>
          <w:p>
            <w:pPr>
              <w:pStyle w:val="14"/>
            </w:pPr>
            <w:r>
              <w:t>≤12月</w:t>
            </w:r>
          </w:p>
        </w:tc>
        <w:tc>
          <w:tcPr>
            <w:tcW w:w="2268" w:type="dxa"/>
            <w:vAlign w:val="center"/>
          </w:tcPr>
          <w:p>
            <w:pPr>
              <w:pStyle w:val="14"/>
            </w:pPr>
            <w:r>
              <w:t>监测合同，监测技术规范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合同开发建设项目水土保持监测</w:t>
            </w:r>
          </w:p>
        </w:tc>
        <w:tc>
          <w:tcPr>
            <w:tcW w:w="2835" w:type="dxa"/>
            <w:vAlign w:val="center"/>
          </w:tcPr>
          <w:p>
            <w:pPr>
              <w:pStyle w:val="14"/>
            </w:pPr>
            <w:r>
              <w:t>项目完成总成本</w:t>
            </w:r>
          </w:p>
        </w:tc>
        <w:tc>
          <w:tcPr>
            <w:tcW w:w="2551" w:type="dxa"/>
            <w:vAlign w:val="center"/>
          </w:tcPr>
          <w:p>
            <w:pPr>
              <w:pStyle w:val="14"/>
            </w:pPr>
            <w:r>
              <w:t>≤60万元</w:t>
            </w:r>
          </w:p>
        </w:tc>
        <w:tc>
          <w:tcPr>
            <w:tcW w:w="2268" w:type="dxa"/>
            <w:vAlign w:val="center"/>
          </w:tcPr>
          <w:p>
            <w:pPr>
              <w:pStyle w:val="14"/>
            </w:pPr>
            <w:r>
              <w:t>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协助建设单位做好水土保持工作</w:t>
            </w:r>
          </w:p>
        </w:tc>
        <w:tc>
          <w:tcPr>
            <w:tcW w:w="2835" w:type="dxa"/>
            <w:vAlign w:val="center"/>
          </w:tcPr>
          <w:p>
            <w:pPr>
              <w:pStyle w:val="14"/>
            </w:pPr>
            <w:r>
              <w:t>测算项目建设产生的水土流失，上报季报表，发现问题及时向建设单位提出监测意见，防止水土流失危害事件的发生。</w:t>
            </w:r>
          </w:p>
        </w:tc>
        <w:tc>
          <w:tcPr>
            <w:tcW w:w="2551" w:type="dxa"/>
            <w:vAlign w:val="center"/>
          </w:tcPr>
          <w:p>
            <w:pPr>
              <w:pStyle w:val="14"/>
            </w:pPr>
            <w:r>
              <w:t>进一步有效协助</w:t>
            </w:r>
          </w:p>
        </w:tc>
        <w:tc>
          <w:tcPr>
            <w:tcW w:w="2268" w:type="dxa"/>
            <w:vAlign w:val="center"/>
          </w:tcPr>
          <w:p>
            <w:pPr>
              <w:pStyle w:val="14"/>
            </w:pPr>
            <w:r>
              <w:t>监测合同，监测技术规范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委托方满意度</w:t>
            </w:r>
          </w:p>
        </w:tc>
        <w:tc>
          <w:tcPr>
            <w:tcW w:w="2835" w:type="dxa"/>
            <w:vAlign w:val="center"/>
          </w:tcPr>
          <w:p>
            <w:pPr>
              <w:pStyle w:val="14"/>
            </w:pPr>
            <w:r>
              <w:t>监测委托单位对技术服务工作的满意程度</w:t>
            </w:r>
          </w:p>
        </w:tc>
        <w:tc>
          <w:tcPr>
            <w:tcW w:w="2551" w:type="dxa"/>
            <w:vAlign w:val="center"/>
          </w:tcPr>
          <w:p>
            <w:pPr>
              <w:pStyle w:val="14"/>
            </w:pPr>
            <w:r>
              <w:t>≥85%</w:t>
            </w:r>
          </w:p>
        </w:tc>
        <w:tc>
          <w:tcPr>
            <w:tcW w:w="2268" w:type="dxa"/>
            <w:vAlign w:val="center"/>
          </w:tcPr>
          <w:p>
            <w:pPr>
              <w:pStyle w:val="14"/>
            </w:pPr>
            <w:r>
              <w:t>满意度评测</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5、水利技术试验研究绩效目标表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1.对不同灌溉分区主要粮食作物灌溉方式进行确定</w:t>
            </w:r>
          </w:p>
          <w:p>
            <w:pPr>
              <w:pStyle w:val="14"/>
            </w:pPr>
            <w:r>
              <w:t>2.开展不同粮食作物不同灌溉方式作物水分生产率的试验研究。</w:t>
            </w:r>
          </w:p>
          <w:p>
            <w:pPr>
              <w:pStyle w:val="14"/>
            </w:pPr>
            <w:r>
              <w:t>3.结合农村饮水安全工作现状以及管理用户需求，制定系统方案</w:t>
            </w:r>
          </w:p>
          <w:p>
            <w:pPr>
              <w:pStyle w:val="14"/>
            </w:pPr>
            <w:r>
              <w:t>4.完成农村饮水安全工程管理信息化平台初步搭建</w:t>
            </w:r>
          </w:p>
          <w:p>
            <w:pPr>
              <w:pStyle w:val="14"/>
            </w:pPr>
            <w:r>
              <w:t>5.撰写相关学术论文一篇</w:t>
            </w:r>
          </w:p>
          <w:p>
            <w:pPr>
              <w:pStyle w:val="14"/>
            </w:pPr>
            <w:r>
              <w:t>6.对田间试验数据采集、试验设计和执行等进行技术指导，并安装试验设备。</w:t>
            </w:r>
          </w:p>
          <w:p>
            <w:pPr>
              <w:pStyle w:val="14"/>
            </w:pPr>
            <w:r>
              <w:t>7.开展地下膜调控润灌下冬小麦、夏玉米大田及温室蔬菜作物需水规律和灌溉制度试验研究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形成报告篇数</w:t>
            </w:r>
          </w:p>
        </w:tc>
        <w:tc>
          <w:tcPr>
            <w:tcW w:w="2835" w:type="dxa"/>
            <w:vAlign w:val="center"/>
          </w:tcPr>
          <w:p>
            <w:pPr>
              <w:pStyle w:val="14"/>
            </w:pPr>
            <w:r>
              <w:t>年度技术报告</w:t>
            </w:r>
          </w:p>
        </w:tc>
        <w:tc>
          <w:tcPr>
            <w:tcW w:w="2551" w:type="dxa"/>
            <w:vAlign w:val="center"/>
          </w:tcPr>
          <w:p>
            <w:pPr>
              <w:pStyle w:val="14"/>
            </w:pPr>
            <w:r>
              <w:t>≥1篇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渠道水位监测系统研发方案</w:t>
            </w:r>
          </w:p>
        </w:tc>
        <w:tc>
          <w:tcPr>
            <w:tcW w:w="2835" w:type="dxa"/>
            <w:vAlign w:val="center"/>
          </w:tcPr>
          <w:p>
            <w:pPr>
              <w:pStyle w:val="14"/>
            </w:pPr>
            <w:r>
              <w:t>进行渠道水位监测系统研发方案设计</w:t>
            </w:r>
          </w:p>
        </w:tc>
        <w:tc>
          <w:tcPr>
            <w:tcW w:w="2551" w:type="dxa"/>
            <w:vAlign w:val="center"/>
          </w:tcPr>
          <w:p>
            <w:pPr>
              <w:pStyle w:val="14"/>
            </w:pPr>
            <w:r>
              <w:t>≥1套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学术论文</w:t>
            </w:r>
          </w:p>
        </w:tc>
        <w:tc>
          <w:tcPr>
            <w:tcW w:w="2835" w:type="dxa"/>
            <w:vAlign w:val="center"/>
          </w:tcPr>
          <w:p>
            <w:pPr>
              <w:pStyle w:val="14"/>
            </w:pPr>
            <w:r>
              <w:t>撰写相关学术论文一篇</w:t>
            </w:r>
          </w:p>
        </w:tc>
        <w:tc>
          <w:tcPr>
            <w:tcW w:w="2551" w:type="dxa"/>
            <w:vAlign w:val="center"/>
          </w:tcPr>
          <w:p>
            <w:pPr>
              <w:pStyle w:val="14"/>
            </w:pPr>
            <w:r>
              <w:t>1篇</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技术指导</w:t>
            </w:r>
          </w:p>
        </w:tc>
        <w:tc>
          <w:tcPr>
            <w:tcW w:w="2835" w:type="dxa"/>
            <w:vAlign w:val="center"/>
          </w:tcPr>
          <w:p>
            <w:pPr>
              <w:pStyle w:val="14"/>
            </w:pPr>
            <w:r>
              <w:t>对田间试验数据采集、试验设计和执行等进行技术指导。</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形成报告篇数</w:t>
            </w:r>
          </w:p>
        </w:tc>
        <w:tc>
          <w:tcPr>
            <w:tcW w:w="2835" w:type="dxa"/>
            <w:vAlign w:val="center"/>
          </w:tcPr>
          <w:p>
            <w:pPr>
              <w:pStyle w:val="14"/>
            </w:pPr>
            <w:r>
              <w:t>年度技术报告</w:t>
            </w:r>
          </w:p>
        </w:tc>
        <w:tc>
          <w:tcPr>
            <w:tcW w:w="2551" w:type="dxa"/>
            <w:vAlign w:val="center"/>
          </w:tcPr>
          <w:p>
            <w:pPr>
              <w:pStyle w:val="14"/>
            </w:pPr>
            <w:r>
              <w:t>≥2篇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不同灌溉分区大田作物的确定</w:t>
            </w:r>
          </w:p>
        </w:tc>
        <w:tc>
          <w:tcPr>
            <w:tcW w:w="2835" w:type="dxa"/>
            <w:vAlign w:val="center"/>
          </w:tcPr>
          <w:p>
            <w:pPr>
              <w:pStyle w:val="14"/>
            </w:pPr>
            <w:r>
              <w:t>2-3种，完成年度试验报告</w:t>
            </w:r>
          </w:p>
        </w:tc>
        <w:tc>
          <w:tcPr>
            <w:tcW w:w="2551" w:type="dxa"/>
            <w:vAlign w:val="center"/>
          </w:tcPr>
          <w:p>
            <w:pPr>
              <w:pStyle w:val="14"/>
            </w:pPr>
            <w:r>
              <w:t>≥2种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搭建信息化平台</w:t>
            </w:r>
          </w:p>
        </w:tc>
        <w:tc>
          <w:tcPr>
            <w:tcW w:w="2835" w:type="dxa"/>
            <w:vAlign w:val="center"/>
          </w:tcPr>
          <w:p>
            <w:pPr>
              <w:pStyle w:val="14"/>
            </w:pPr>
            <w:r>
              <w:t>完成农村饮水安全工程管理信息化平台初步搭建</w:t>
            </w:r>
          </w:p>
        </w:tc>
        <w:tc>
          <w:tcPr>
            <w:tcW w:w="2551" w:type="dxa"/>
            <w:vAlign w:val="center"/>
          </w:tcPr>
          <w:p>
            <w:pPr>
              <w:pStyle w:val="14"/>
            </w:pPr>
            <w:r>
              <w:t>100%</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不同灌溉分区不同大田作物灌溉方式的确定</w:t>
            </w:r>
          </w:p>
        </w:tc>
        <w:tc>
          <w:tcPr>
            <w:tcW w:w="2835" w:type="dxa"/>
            <w:vAlign w:val="center"/>
          </w:tcPr>
          <w:p>
            <w:pPr>
              <w:pStyle w:val="14"/>
            </w:pPr>
            <w:r>
              <w:t>2-3种，完成年度试验报告</w:t>
            </w:r>
          </w:p>
        </w:tc>
        <w:tc>
          <w:tcPr>
            <w:tcW w:w="2551" w:type="dxa"/>
            <w:vAlign w:val="center"/>
          </w:tcPr>
          <w:p>
            <w:pPr>
              <w:pStyle w:val="14"/>
            </w:pPr>
            <w:r>
              <w:t>≥2种</w:t>
            </w:r>
          </w:p>
        </w:tc>
        <w:tc>
          <w:tcPr>
            <w:tcW w:w="2268" w:type="dxa"/>
            <w:vAlign w:val="center"/>
          </w:tcPr>
          <w:p>
            <w:pPr>
              <w:pStyle w:val="14"/>
            </w:pPr>
            <w:r>
              <w:t>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监测信息精确度</w:t>
            </w:r>
          </w:p>
        </w:tc>
        <w:tc>
          <w:tcPr>
            <w:tcW w:w="2835" w:type="dxa"/>
            <w:vAlign w:val="center"/>
          </w:tcPr>
          <w:p>
            <w:pPr>
              <w:pStyle w:val="14"/>
            </w:pPr>
            <w:r>
              <w:t>监测信息精确度</w:t>
            </w:r>
          </w:p>
        </w:tc>
        <w:tc>
          <w:tcPr>
            <w:tcW w:w="2551" w:type="dxa"/>
            <w:vAlign w:val="center"/>
          </w:tcPr>
          <w:p>
            <w:pPr>
              <w:pStyle w:val="14"/>
            </w:pPr>
            <w:r>
              <w:t>≥85%</w:t>
            </w:r>
          </w:p>
        </w:tc>
        <w:tc>
          <w:tcPr>
            <w:tcW w:w="2268" w:type="dxa"/>
            <w:vAlign w:val="center"/>
          </w:tcPr>
          <w:p>
            <w:pPr>
              <w:pStyle w:val="14"/>
            </w:pPr>
            <w:r>
              <w:t>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技术指导</w:t>
            </w:r>
          </w:p>
        </w:tc>
        <w:tc>
          <w:tcPr>
            <w:tcW w:w="2835" w:type="dxa"/>
            <w:vAlign w:val="center"/>
          </w:tcPr>
          <w:p>
            <w:pPr>
              <w:pStyle w:val="14"/>
            </w:pPr>
            <w:r>
              <w:t>对田间试验数据采集、试验设计和执行等进行技术指导。</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灌溉试验</w:t>
            </w:r>
          </w:p>
        </w:tc>
        <w:tc>
          <w:tcPr>
            <w:tcW w:w="2835" w:type="dxa"/>
            <w:vAlign w:val="center"/>
          </w:tcPr>
          <w:p>
            <w:pPr>
              <w:pStyle w:val="14"/>
            </w:pPr>
            <w:r>
              <w:t>完成冬小麦、夏玉米及温室蔬菜灌溉年度试验报告并通过专家审查</w:t>
            </w:r>
          </w:p>
        </w:tc>
        <w:tc>
          <w:tcPr>
            <w:tcW w:w="2551" w:type="dxa"/>
            <w:vAlign w:val="center"/>
          </w:tcPr>
          <w:p>
            <w:pPr>
              <w:pStyle w:val="14"/>
            </w:pPr>
            <w:r>
              <w:t>≥2篇</w:t>
            </w:r>
          </w:p>
        </w:tc>
        <w:tc>
          <w:tcPr>
            <w:tcW w:w="2268" w:type="dxa"/>
            <w:vAlign w:val="center"/>
          </w:tcPr>
          <w:p>
            <w:pPr>
              <w:pStyle w:val="14"/>
            </w:pPr>
            <w:r>
              <w:t>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6月底完成冬小麦等秋种作物试验；10月底完成夏玉米等夏播作物的试验；12月底完成数据整理及报告</w:t>
            </w:r>
          </w:p>
        </w:tc>
        <w:tc>
          <w:tcPr>
            <w:tcW w:w="2551" w:type="dxa"/>
            <w:vAlign w:val="center"/>
          </w:tcPr>
          <w:p>
            <w:pPr>
              <w:pStyle w:val="14"/>
            </w:pPr>
            <w:r>
              <w:t>12月</w:t>
            </w:r>
          </w:p>
        </w:tc>
        <w:tc>
          <w:tcPr>
            <w:tcW w:w="2268" w:type="dxa"/>
            <w:vAlign w:val="center"/>
          </w:tcPr>
          <w:p>
            <w:pPr>
              <w:pStyle w:val="14"/>
            </w:pPr>
            <w:r>
              <w:t>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大田作物水分生产率研究</w:t>
            </w:r>
          </w:p>
        </w:tc>
        <w:tc>
          <w:tcPr>
            <w:tcW w:w="2835" w:type="dxa"/>
            <w:vAlign w:val="center"/>
          </w:tcPr>
          <w:p>
            <w:pPr>
              <w:pStyle w:val="14"/>
            </w:pPr>
            <w:r>
              <w:t>筛选不同作物不同灌溉分区水分利用率高的灌溉方式</w:t>
            </w:r>
          </w:p>
        </w:tc>
        <w:tc>
          <w:tcPr>
            <w:tcW w:w="2551" w:type="dxa"/>
            <w:vAlign w:val="center"/>
          </w:tcPr>
          <w:p>
            <w:pPr>
              <w:pStyle w:val="14"/>
            </w:pPr>
            <w:r>
              <w:t>≤59万元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渠系灌溉计量监测研究</w:t>
            </w:r>
          </w:p>
        </w:tc>
        <w:tc>
          <w:tcPr>
            <w:tcW w:w="2835" w:type="dxa"/>
            <w:vAlign w:val="center"/>
          </w:tcPr>
          <w:p>
            <w:pPr>
              <w:pStyle w:val="14"/>
            </w:pPr>
            <w:r>
              <w:t>小于等于预算额度</w:t>
            </w:r>
          </w:p>
        </w:tc>
        <w:tc>
          <w:tcPr>
            <w:tcW w:w="2551" w:type="dxa"/>
            <w:vAlign w:val="center"/>
          </w:tcPr>
          <w:p>
            <w:pPr>
              <w:pStyle w:val="14"/>
            </w:pPr>
            <w:r>
              <w:t>≤30万元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农村饮水信息化平台开发建设</w:t>
            </w:r>
          </w:p>
        </w:tc>
        <w:tc>
          <w:tcPr>
            <w:tcW w:w="2835" w:type="dxa"/>
            <w:vAlign w:val="center"/>
          </w:tcPr>
          <w:p>
            <w:pPr>
              <w:pStyle w:val="14"/>
            </w:pPr>
            <w:r>
              <w:t>小于等于预算额度</w:t>
            </w:r>
          </w:p>
        </w:tc>
        <w:tc>
          <w:tcPr>
            <w:tcW w:w="2551" w:type="dxa"/>
            <w:vAlign w:val="center"/>
          </w:tcPr>
          <w:p>
            <w:pPr>
              <w:pStyle w:val="14"/>
            </w:pPr>
            <w:r>
              <w:t>≤50万元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试验设备建设购置</w:t>
            </w:r>
          </w:p>
        </w:tc>
        <w:tc>
          <w:tcPr>
            <w:tcW w:w="2835" w:type="dxa"/>
            <w:vAlign w:val="center"/>
          </w:tcPr>
          <w:p>
            <w:pPr>
              <w:pStyle w:val="14"/>
            </w:pPr>
            <w:r>
              <w:t>安装试验设备，并正常利用</w:t>
            </w:r>
          </w:p>
        </w:tc>
        <w:tc>
          <w:tcPr>
            <w:tcW w:w="2551" w:type="dxa"/>
            <w:vAlign w:val="center"/>
          </w:tcPr>
          <w:p>
            <w:pPr>
              <w:pStyle w:val="14"/>
            </w:pPr>
            <w:r>
              <w:t>≤8万元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田间灌溉试验</w:t>
            </w:r>
          </w:p>
        </w:tc>
        <w:tc>
          <w:tcPr>
            <w:tcW w:w="2835" w:type="dxa"/>
            <w:vAlign w:val="center"/>
          </w:tcPr>
          <w:p>
            <w:pPr>
              <w:pStyle w:val="14"/>
            </w:pPr>
            <w:r>
              <w:t>完成冬小麦、夏玉米、蔬菜试验及报告编制</w:t>
            </w:r>
          </w:p>
        </w:tc>
        <w:tc>
          <w:tcPr>
            <w:tcW w:w="2551" w:type="dxa"/>
            <w:vAlign w:val="center"/>
          </w:tcPr>
          <w:p>
            <w:pPr>
              <w:pStyle w:val="14"/>
            </w:pPr>
            <w:r>
              <w:t>≤42万元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为政府提供技术支撑</w:t>
            </w:r>
          </w:p>
        </w:tc>
        <w:tc>
          <w:tcPr>
            <w:tcW w:w="2835" w:type="dxa"/>
            <w:vAlign w:val="center"/>
          </w:tcPr>
          <w:p>
            <w:pPr>
              <w:pStyle w:val="14"/>
            </w:pPr>
            <w:r>
              <w:t>为不同灌溉分区水分高效利用提供技术支持</w:t>
            </w:r>
          </w:p>
        </w:tc>
        <w:tc>
          <w:tcPr>
            <w:tcW w:w="2551" w:type="dxa"/>
            <w:vAlign w:val="center"/>
          </w:tcPr>
          <w:p>
            <w:pPr>
              <w:pStyle w:val="14"/>
            </w:pPr>
            <w:r>
              <w:t>进一步有效提供</w:t>
            </w:r>
          </w:p>
        </w:tc>
        <w:tc>
          <w:tcPr>
            <w:tcW w:w="2268" w:type="dxa"/>
            <w:vAlign w:val="center"/>
          </w:tcPr>
          <w:p>
            <w:pPr>
              <w:pStyle w:val="14"/>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w:t>
            </w:r>
          </w:p>
        </w:tc>
        <w:tc>
          <w:tcPr>
            <w:tcW w:w="2835" w:type="dxa"/>
            <w:vAlign w:val="center"/>
          </w:tcPr>
          <w:p>
            <w:pPr>
              <w:pStyle w:val="14"/>
            </w:pPr>
            <w:r>
              <w:t>结合设计方案，提出项目持续发挥作用情况</w:t>
            </w:r>
          </w:p>
        </w:tc>
        <w:tc>
          <w:tcPr>
            <w:tcW w:w="2551" w:type="dxa"/>
            <w:vAlign w:val="center"/>
          </w:tcPr>
          <w:p>
            <w:pPr>
              <w:pStyle w:val="14"/>
            </w:pPr>
            <w:r>
              <w:t>长期</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水行政管理部门受益群体满意度</w:t>
            </w:r>
          </w:p>
        </w:tc>
        <w:tc>
          <w:tcPr>
            <w:tcW w:w="2835" w:type="dxa"/>
            <w:vAlign w:val="center"/>
          </w:tcPr>
          <w:p>
            <w:pPr>
              <w:pStyle w:val="14"/>
            </w:pPr>
            <w:r>
              <w:t>水行政管理部门满意度情况</w:t>
            </w:r>
          </w:p>
        </w:tc>
        <w:tc>
          <w:tcPr>
            <w:tcW w:w="2551" w:type="dxa"/>
            <w:vAlign w:val="center"/>
          </w:tcPr>
          <w:p>
            <w:pPr>
              <w:pStyle w:val="14"/>
            </w:pPr>
            <w:r>
              <w:t>≥90%</w:t>
            </w:r>
          </w:p>
        </w:tc>
        <w:tc>
          <w:tcPr>
            <w:tcW w:w="2268" w:type="dxa"/>
            <w:vAlign w:val="center"/>
          </w:tcPr>
          <w:p>
            <w:pPr>
              <w:pStyle w:val="14"/>
            </w:pPr>
            <w:r>
              <w:t>满意度测评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实验站及科学实验人员满意度</w:t>
            </w:r>
          </w:p>
        </w:tc>
        <w:tc>
          <w:tcPr>
            <w:tcW w:w="2835" w:type="dxa"/>
            <w:vAlign w:val="center"/>
          </w:tcPr>
          <w:p>
            <w:pPr>
              <w:pStyle w:val="14"/>
            </w:pPr>
            <w:r>
              <w:t>实验站及科学实验人员对技术指导满意率</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6、水资源研究绩效目标表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1.完成“河北省规划水资源论证技术规程”团体标准正式文本、专家评审及发布等工作，同时完成“河北省建设项目取水工程验收技术指南”团体标准的立项、编写及专家评审等工作。</w:t>
            </w:r>
          </w:p>
          <w:p>
            <w:pPr>
              <w:pStyle w:val="14"/>
            </w:pPr>
            <w:r>
              <w:t>2.建立河北省用水定额评估指标体系，运用评估指标体系对现有用水定额进行效果研究。</w:t>
            </w:r>
          </w:p>
          <w:p>
            <w:pPr>
              <w:pStyle w:val="14"/>
            </w:pPr>
            <w:r>
              <w:t>3.完成“基于刚性约束条件下的河北省水资源管理整体解决方案研究”课题研究调研、资料收集及部分章节编写工作。</w:t>
            </w:r>
          </w:p>
          <w:p>
            <w:pPr>
              <w:pStyle w:val="14"/>
            </w:pPr>
            <w:r>
              <w:t>4.</w:t>
            </w:r>
            <w:r>
              <w:tab/>
            </w:r>
            <w:r>
              <w:t>开展农业灌溉以电折水监测计量数据的异常数据分析，发表论文1篇</w:t>
            </w:r>
            <w:r>
              <w:tab/>
            </w:r>
            <w:r>
              <w:tab/>
            </w:r>
            <w:r>
              <w:tab/>
            </w:r>
            <w:r>
              <w:tab/>
            </w:r>
            <w:r>
              <w:tab/>
            </w:r>
          </w:p>
          <w:p>
            <w:pPr>
              <w:pStyle w:val="14"/>
            </w:pPr>
          </w:p>
          <w:p>
            <w:pPr>
              <w:pStyle w:val="14"/>
            </w:pPr>
            <w:r>
              <w:t>5.项目单位资金规模10万元。资金用于对智能化监测设备系统的稳定性验证，对系统测量数据进行多渠道验证。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调研典型县及资料收集县域个数</w:t>
            </w:r>
          </w:p>
        </w:tc>
        <w:tc>
          <w:tcPr>
            <w:tcW w:w="2835" w:type="dxa"/>
            <w:vAlign w:val="center"/>
          </w:tcPr>
          <w:p>
            <w:pPr>
              <w:pStyle w:val="14"/>
            </w:pPr>
            <w:r>
              <w:t>调研8个典型县级行政区域，2023年底前完成资料收集。</w:t>
            </w:r>
          </w:p>
        </w:tc>
        <w:tc>
          <w:tcPr>
            <w:tcW w:w="2551" w:type="dxa"/>
            <w:vAlign w:val="center"/>
          </w:tcPr>
          <w:p>
            <w:pPr>
              <w:pStyle w:val="14"/>
            </w:pPr>
            <w:r>
              <w:t>≥8个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论文数量</w:t>
            </w:r>
          </w:p>
        </w:tc>
        <w:tc>
          <w:tcPr>
            <w:tcW w:w="2835" w:type="dxa"/>
            <w:vAlign w:val="center"/>
          </w:tcPr>
          <w:p>
            <w:pPr>
              <w:pStyle w:val="14"/>
            </w:pPr>
            <w:r>
              <w:t>发表省级以上期刊论文</w:t>
            </w:r>
          </w:p>
        </w:tc>
        <w:tc>
          <w:tcPr>
            <w:tcW w:w="2551" w:type="dxa"/>
            <w:vAlign w:val="center"/>
          </w:tcPr>
          <w:p>
            <w:pPr>
              <w:pStyle w:val="14"/>
            </w:pPr>
            <w:r>
              <w:t>≥1篇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调研典型县及资料收集县域个数</w:t>
            </w:r>
          </w:p>
        </w:tc>
        <w:tc>
          <w:tcPr>
            <w:tcW w:w="2835" w:type="dxa"/>
            <w:vAlign w:val="center"/>
          </w:tcPr>
          <w:p>
            <w:pPr>
              <w:pStyle w:val="14"/>
            </w:pPr>
            <w:r>
              <w:t>调研8个典型县级行政区域，2023年底前完成资料收集。</w:t>
            </w:r>
          </w:p>
        </w:tc>
        <w:tc>
          <w:tcPr>
            <w:tcW w:w="2551" w:type="dxa"/>
            <w:vAlign w:val="center"/>
          </w:tcPr>
          <w:p>
            <w:pPr>
              <w:pStyle w:val="14"/>
            </w:pPr>
            <w:r>
              <w:t>≥8个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发表论文数量</w:t>
            </w:r>
          </w:p>
        </w:tc>
        <w:tc>
          <w:tcPr>
            <w:tcW w:w="2835" w:type="dxa"/>
            <w:vAlign w:val="center"/>
          </w:tcPr>
          <w:p>
            <w:pPr>
              <w:pStyle w:val="14"/>
            </w:pPr>
            <w:r>
              <w:t>发表论文</w:t>
            </w:r>
          </w:p>
        </w:tc>
        <w:tc>
          <w:tcPr>
            <w:tcW w:w="2551" w:type="dxa"/>
            <w:vAlign w:val="center"/>
          </w:tcPr>
          <w:p>
            <w:pPr>
              <w:pStyle w:val="14"/>
            </w:pPr>
            <w:r>
              <w:t>1篇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测量数据数量</w:t>
            </w:r>
          </w:p>
        </w:tc>
        <w:tc>
          <w:tcPr>
            <w:tcW w:w="2835" w:type="dxa"/>
            <w:vAlign w:val="center"/>
          </w:tcPr>
          <w:p>
            <w:pPr>
              <w:pStyle w:val="14"/>
            </w:pPr>
            <w:r>
              <w:t>作物灌溉过程测量数据</w:t>
            </w:r>
          </w:p>
        </w:tc>
        <w:tc>
          <w:tcPr>
            <w:tcW w:w="2551" w:type="dxa"/>
            <w:vAlign w:val="center"/>
          </w:tcPr>
          <w:p>
            <w:pPr>
              <w:pStyle w:val="14"/>
            </w:pPr>
            <w:r>
              <w:t>≥5组</w:t>
            </w:r>
          </w:p>
        </w:tc>
        <w:tc>
          <w:tcPr>
            <w:tcW w:w="2268" w:type="dxa"/>
            <w:vAlign w:val="center"/>
          </w:tcPr>
          <w:p>
            <w:pPr>
              <w:pStyle w:val="14"/>
            </w:pPr>
            <w:r>
              <w:t>灌溉试验确定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研究成果完成率</w:t>
            </w:r>
          </w:p>
        </w:tc>
        <w:tc>
          <w:tcPr>
            <w:tcW w:w="2835" w:type="dxa"/>
            <w:vAlign w:val="center"/>
          </w:tcPr>
          <w:p>
            <w:pPr>
              <w:pStyle w:val="14"/>
            </w:pPr>
            <w:r>
              <w:t>2023年底前，保质保量完成课题项目调研、资料汇总及部分章节编写等工作。</w:t>
            </w:r>
          </w:p>
        </w:tc>
        <w:tc>
          <w:tcPr>
            <w:tcW w:w="2551" w:type="dxa"/>
            <w:vAlign w:val="center"/>
          </w:tcPr>
          <w:p>
            <w:pPr>
              <w:pStyle w:val="14"/>
            </w:pPr>
            <w:r>
              <w:t>≥90%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评估方法</w:t>
            </w:r>
          </w:p>
        </w:tc>
        <w:tc>
          <w:tcPr>
            <w:tcW w:w="2835" w:type="dxa"/>
            <w:vAlign w:val="center"/>
          </w:tcPr>
          <w:p>
            <w:pPr>
              <w:pStyle w:val="14"/>
            </w:pPr>
            <w:r>
              <w:t>通过制定用水定额评估指标体系，确定评估方法</w:t>
            </w:r>
          </w:p>
        </w:tc>
        <w:tc>
          <w:tcPr>
            <w:tcW w:w="2551" w:type="dxa"/>
            <w:vAlign w:val="center"/>
          </w:tcPr>
          <w:p>
            <w:pPr>
              <w:pStyle w:val="14"/>
            </w:pPr>
            <w:r>
              <w:t>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研究成果完成率</w:t>
            </w:r>
          </w:p>
        </w:tc>
        <w:tc>
          <w:tcPr>
            <w:tcW w:w="2835" w:type="dxa"/>
            <w:vAlign w:val="center"/>
          </w:tcPr>
          <w:p>
            <w:pPr>
              <w:pStyle w:val="14"/>
            </w:pPr>
            <w:r>
              <w:t>2023年底前，保质保量完成课题项目调研、资料汇总及部分章节编写等工作。</w:t>
            </w:r>
          </w:p>
        </w:tc>
        <w:tc>
          <w:tcPr>
            <w:tcW w:w="2551" w:type="dxa"/>
            <w:vAlign w:val="center"/>
          </w:tcPr>
          <w:p>
            <w:pPr>
              <w:pStyle w:val="14"/>
            </w:pPr>
            <w:r>
              <w:t>≥90%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质量控制</w:t>
            </w:r>
          </w:p>
        </w:tc>
        <w:tc>
          <w:tcPr>
            <w:tcW w:w="2835" w:type="dxa"/>
            <w:vAlign w:val="center"/>
          </w:tcPr>
          <w:p>
            <w:pPr>
              <w:pStyle w:val="14"/>
            </w:pPr>
            <w:r>
              <w:t>提出不同计量方式的使用条件和优缺点</w:t>
            </w:r>
          </w:p>
        </w:tc>
        <w:tc>
          <w:tcPr>
            <w:tcW w:w="2551" w:type="dxa"/>
            <w:vAlign w:val="center"/>
          </w:tcPr>
          <w:p>
            <w:pPr>
              <w:pStyle w:val="14"/>
            </w:pPr>
            <w:r>
              <w:t>为计量体系建设提供技术支撑</w:t>
            </w:r>
          </w:p>
          <w:p>
            <w:pPr>
              <w:pStyle w:val="14"/>
            </w:pP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系统的稳定性和数据准确性</w:t>
            </w:r>
          </w:p>
        </w:tc>
        <w:tc>
          <w:tcPr>
            <w:tcW w:w="2835" w:type="dxa"/>
            <w:vAlign w:val="center"/>
          </w:tcPr>
          <w:p>
            <w:pPr>
              <w:pStyle w:val="14"/>
            </w:pPr>
            <w:r>
              <w:t>通过多渠道验证系统的稳定性和数据准确性</w:t>
            </w:r>
          </w:p>
        </w:tc>
        <w:tc>
          <w:tcPr>
            <w:tcW w:w="2551" w:type="dxa"/>
            <w:vAlign w:val="center"/>
          </w:tcPr>
          <w:p>
            <w:pPr>
              <w:pStyle w:val="14"/>
            </w:pPr>
            <w:r>
              <w:t>100%</w:t>
            </w:r>
          </w:p>
        </w:tc>
        <w:tc>
          <w:tcPr>
            <w:tcW w:w="2268" w:type="dxa"/>
            <w:vAlign w:val="center"/>
          </w:tcPr>
          <w:p>
            <w:pPr>
              <w:pStyle w:val="14"/>
            </w:pPr>
            <w:r>
              <w:t>满足指标要求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2023年底前，按时完成课题调研、资料收集及部分章节撰写工作。</w:t>
            </w:r>
          </w:p>
        </w:tc>
        <w:tc>
          <w:tcPr>
            <w:tcW w:w="2551" w:type="dxa"/>
            <w:vAlign w:val="center"/>
          </w:tcPr>
          <w:p>
            <w:pPr>
              <w:pStyle w:val="14"/>
            </w:pPr>
            <w:r>
              <w:t>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水资源管理规划研究</w:t>
            </w:r>
          </w:p>
        </w:tc>
        <w:tc>
          <w:tcPr>
            <w:tcW w:w="2835" w:type="dxa"/>
            <w:vAlign w:val="center"/>
          </w:tcPr>
          <w:p>
            <w:pPr>
              <w:pStyle w:val="14"/>
            </w:pPr>
            <w:r>
              <w:t>完成2023年度预算费用10万元的百分之九十以上。</w:t>
            </w:r>
          </w:p>
        </w:tc>
        <w:tc>
          <w:tcPr>
            <w:tcW w:w="2551" w:type="dxa"/>
            <w:vAlign w:val="center"/>
          </w:tcPr>
          <w:p>
            <w:pPr>
              <w:pStyle w:val="14"/>
            </w:pPr>
            <w:r>
              <w:t>≤10万元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河北省用水定额评估指标体系及效果研究</w:t>
            </w:r>
          </w:p>
        </w:tc>
        <w:tc>
          <w:tcPr>
            <w:tcW w:w="2835" w:type="dxa"/>
            <w:vAlign w:val="center"/>
          </w:tcPr>
          <w:p>
            <w:pPr>
              <w:pStyle w:val="14"/>
            </w:pPr>
            <w:r>
              <w:t>项目完成总成本</w:t>
            </w:r>
          </w:p>
        </w:tc>
        <w:tc>
          <w:tcPr>
            <w:tcW w:w="2551" w:type="dxa"/>
            <w:vAlign w:val="center"/>
          </w:tcPr>
          <w:p>
            <w:pPr>
              <w:pStyle w:val="14"/>
            </w:pPr>
            <w:r>
              <w:t>≤10万元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水资源管理验收研究</w:t>
            </w:r>
          </w:p>
        </w:tc>
        <w:tc>
          <w:tcPr>
            <w:tcW w:w="2835" w:type="dxa"/>
            <w:vAlign w:val="center"/>
          </w:tcPr>
          <w:p>
            <w:pPr>
              <w:pStyle w:val="14"/>
            </w:pPr>
            <w:r>
              <w:t>完成2023年度预算费用10万元的百分之九十以上。</w:t>
            </w:r>
          </w:p>
        </w:tc>
        <w:tc>
          <w:tcPr>
            <w:tcW w:w="2551" w:type="dxa"/>
            <w:vAlign w:val="center"/>
          </w:tcPr>
          <w:p>
            <w:pPr>
              <w:pStyle w:val="14"/>
            </w:pPr>
            <w:r>
              <w:t>≤10万元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现状计量监控体系下的区域社会经济用水总量统计算法研究</w:t>
            </w:r>
          </w:p>
        </w:tc>
        <w:tc>
          <w:tcPr>
            <w:tcW w:w="2835" w:type="dxa"/>
            <w:vAlign w:val="center"/>
          </w:tcPr>
          <w:p>
            <w:pPr>
              <w:pStyle w:val="14"/>
            </w:pPr>
            <w:r>
              <w:t>小于等于预算额度</w:t>
            </w:r>
          </w:p>
        </w:tc>
        <w:tc>
          <w:tcPr>
            <w:tcW w:w="2551" w:type="dxa"/>
            <w:vAlign w:val="center"/>
          </w:tcPr>
          <w:p>
            <w:pPr>
              <w:pStyle w:val="14"/>
            </w:pPr>
            <w:r>
              <w:t>≤18万元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智能化监测设备在井灌区灌溉水有效利用系数测算中的研究</w:t>
            </w:r>
          </w:p>
        </w:tc>
        <w:tc>
          <w:tcPr>
            <w:tcW w:w="2835" w:type="dxa"/>
            <w:vAlign w:val="center"/>
          </w:tcPr>
          <w:p>
            <w:pPr>
              <w:pStyle w:val="14"/>
            </w:pPr>
            <w:r>
              <w:t>项目完成总成本</w:t>
            </w:r>
          </w:p>
        </w:tc>
        <w:tc>
          <w:tcPr>
            <w:tcW w:w="2551" w:type="dxa"/>
            <w:vAlign w:val="center"/>
          </w:tcPr>
          <w:p>
            <w:pPr>
              <w:pStyle w:val="14"/>
            </w:pPr>
            <w:r>
              <w:t>≤10万元</w:t>
            </w:r>
          </w:p>
        </w:tc>
        <w:tc>
          <w:tcPr>
            <w:tcW w:w="2268" w:type="dxa"/>
            <w:vAlign w:val="center"/>
          </w:tcPr>
          <w:p>
            <w:pPr>
              <w:pStyle w:val="14"/>
            </w:pPr>
            <w:r>
              <w:t>预算测算说明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提供技术支撑</w:t>
            </w:r>
          </w:p>
        </w:tc>
        <w:tc>
          <w:tcPr>
            <w:tcW w:w="2835" w:type="dxa"/>
            <w:vAlign w:val="center"/>
          </w:tcPr>
          <w:p>
            <w:pPr>
              <w:pStyle w:val="14"/>
            </w:pPr>
            <w:r>
              <w:t>为落实最严格水资源管理制度提供技术依据，为水资源管理提供技术支撑</w:t>
            </w:r>
          </w:p>
        </w:tc>
        <w:tc>
          <w:tcPr>
            <w:tcW w:w="2551" w:type="dxa"/>
            <w:vAlign w:val="center"/>
          </w:tcPr>
          <w:p>
            <w:pPr>
              <w:pStyle w:val="14"/>
            </w:pPr>
            <w:r>
              <w:t>进一步有效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评估方法适应性</w:t>
            </w:r>
          </w:p>
        </w:tc>
        <w:tc>
          <w:tcPr>
            <w:tcW w:w="2835" w:type="dxa"/>
            <w:vAlign w:val="center"/>
          </w:tcPr>
          <w:p>
            <w:pPr>
              <w:pStyle w:val="14"/>
            </w:pPr>
            <w:r>
              <w:t>评估方法适用性</w:t>
            </w:r>
          </w:p>
        </w:tc>
        <w:tc>
          <w:tcPr>
            <w:tcW w:w="2551" w:type="dxa"/>
            <w:vAlign w:val="center"/>
          </w:tcPr>
          <w:p>
            <w:pPr>
              <w:pStyle w:val="14"/>
            </w:pPr>
            <w:r>
              <w:t>进一步有效适用</w:t>
            </w:r>
          </w:p>
        </w:tc>
        <w:tc>
          <w:tcPr>
            <w:tcW w:w="2268" w:type="dxa"/>
            <w:vAlign w:val="center"/>
          </w:tcPr>
          <w:p>
            <w:pPr>
              <w:pStyle w:val="14"/>
            </w:pPr>
            <w:r>
              <w:t>行业专家认可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满足灌溉需求</w:t>
            </w:r>
          </w:p>
        </w:tc>
        <w:tc>
          <w:tcPr>
            <w:tcW w:w="2835" w:type="dxa"/>
            <w:vAlign w:val="center"/>
          </w:tcPr>
          <w:p>
            <w:pPr>
              <w:pStyle w:val="14"/>
            </w:pPr>
            <w:r>
              <w:t>满足灌溉需求</w:t>
            </w:r>
          </w:p>
        </w:tc>
        <w:tc>
          <w:tcPr>
            <w:tcW w:w="2551" w:type="dxa"/>
            <w:vAlign w:val="center"/>
          </w:tcPr>
          <w:p>
            <w:pPr>
              <w:pStyle w:val="14"/>
            </w:pPr>
            <w:r>
              <w:t>进一步满足</w:t>
            </w:r>
          </w:p>
        </w:tc>
        <w:tc>
          <w:tcPr>
            <w:tcW w:w="2268" w:type="dxa"/>
            <w:vAlign w:val="center"/>
          </w:tcPr>
          <w:p>
            <w:pPr>
              <w:pStyle w:val="14"/>
            </w:pPr>
            <w:r>
              <w:t>试验确定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项目为定额动态修订持续发挥作用期限</w:t>
            </w:r>
          </w:p>
        </w:tc>
        <w:tc>
          <w:tcPr>
            <w:tcW w:w="2835" w:type="dxa"/>
            <w:vAlign w:val="center"/>
          </w:tcPr>
          <w:p>
            <w:pPr>
              <w:pStyle w:val="14"/>
            </w:pPr>
            <w:r>
              <w:t>河北省用水定额评估指标体系及效果研究为定额动态修订持续发挥作用</w:t>
            </w:r>
          </w:p>
        </w:tc>
        <w:tc>
          <w:tcPr>
            <w:tcW w:w="2551" w:type="dxa"/>
            <w:vAlign w:val="center"/>
          </w:tcPr>
          <w:p>
            <w:pPr>
              <w:pStyle w:val="14"/>
            </w:pPr>
            <w:r>
              <w:t>长期</w:t>
            </w:r>
          </w:p>
        </w:tc>
        <w:tc>
          <w:tcPr>
            <w:tcW w:w="2268" w:type="dxa"/>
            <w:vAlign w:val="center"/>
          </w:tcPr>
          <w:p>
            <w:pPr>
              <w:pStyle w:val="14"/>
            </w:pPr>
            <w:r>
              <w:t>行业专家认可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项目持续发挥水资源管理技术支撑作用期限</w:t>
            </w:r>
          </w:p>
        </w:tc>
        <w:tc>
          <w:tcPr>
            <w:tcW w:w="2835" w:type="dxa"/>
            <w:vAlign w:val="center"/>
          </w:tcPr>
          <w:p>
            <w:pPr>
              <w:pStyle w:val="14"/>
            </w:pPr>
            <w:r>
              <w:t>按照项目进度安排，持续发挥水资源管理技术支撑作用</w:t>
            </w:r>
          </w:p>
        </w:tc>
        <w:tc>
          <w:tcPr>
            <w:tcW w:w="2551" w:type="dxa"/>
            <w:vAlign w:val="center"/>
          </w:tcPr>
          <w:p>
            <w:pPr>
              <w:pStyle w:val="14"/>
            </w:pPr>
            <w:r>
              <w:t>≥3年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项目监管取水用量期限</w:t>
            </w:r>
          </w:p>
        </w:tc>
        <w:tc>
          <w:tcPr>
            <w:tcW w:w="2835" w:type="dxa"/>
            <w:vAlign w:val="center"/>
          </w:tcPr>
          <w:p>
            <w:pPr>
              <w:pStyle w:val="14"/>
            </w:pPr>
            <w:r>
              <w:t>监管取水用量</w:t>
            </w:r>
          </w:p>
        </w:tc>
        <w:tc>
          <w:tcPr>
            <w:tcW w:w="2551" w:type="dxa"/>
            <w:vAlign w:val="center"/>
          </w:tcPr>
          <w:p>
            <w:pPr>
              <w:pStyle w:val="14"/>
            </w:pPr>
            <w:r>
              <w:t>1年</w:t>
            </w:r>
          </w:p>
        </w:tc>
        <w:tc>
          <w:tcPr>
            <w:tcW w:w="2268" w:type="dxa"/>
            <w:vAlign w:val="center"/>
          </w:tcPr>
          <w:p>
            <w:pPr>
              <w:pStyle w:val="14"/>
            </w:pPr>
            <w:r>
              <w:t>《水利部关于强化取水口监测计量的意见》（水资管【2021】188号）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被调研人员满意度</w:t>
            </w:r>
          </w:p>
        </w:tc>
        <w:tc>
          <w:tcPr>
            <w:tcW w:w="2835" w:type="dxa"/>
            <w:vAlign w:val="center"/>
          </w:tcPr>
          <w:p>
            <w:pPr>
              <w:pStyle w:val="14"/>
            </w:pPr>
            <w:r>
              <w:t>以电话回访调研形式，调查课题研究涉及到的被调研人员满意程度</w:t>
            </w:r>
          </w:p>
        </w:tc>
        <w:tc>
          <w:tcPr>
            <w:tcW w:w="2551" w:type="dxa"/>
            <w:vAlign w:val="center"/>
          </w:tcPr>
          <w:p>
            <w:pPr>
              <w:pStyle w:val="14"/>
            </w:pPr>
            <w:r>
              <w:t>≥90%</w:t>
            </w:r>
          </w:p>
        </w:tc>
        <w:tc>
          <w:tcPr>
            <w:tcW w:w="2268" w:type="dxa"/>
            <w:vAlign w:val="center"/>
          </w:tcPr>
          <w:p>
            <w:pPr>
              <w:pStyle w:val="14"/>
            </w:pPr>
            <w:r>
              <w:t>电话回访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委托方满意度</w:t>
            </w:r>
          </w:p>
        </w:tc>
        <w:tc>
          <w:tcPr>
            <w:tcW w:w="2835" w:type="dxa"/>
            <w:vAlign w:val="center"/>
          </w:tcPr>
          <w:p>
            <w:pPr>
              <w:pStyle w:val="14"/>
            </w:pPr>
            <w:r>
              <w:t>水行政主管部门和行业专家对成果满意率</w:t>
            </w:r>
          </w:p>
        </w:tc>
        <w:tc>
          <w:tcPr>
            <w:tcW w:w="2551" w:type="dxa"/>
            <w:vAlign w:val="center"/>
          </w:tcPr>
          <w:p>
            <w:pPr>
              <w:pStyle w:val="14"/>
            </w:pPr>
            <w:r>
              <w:t>≥90%</w:t>
            </w:r>
          </w:p>
        </w:tc>
        <w:tc>
          <w:tcPr>
            <w:tcW w:w="2268" w:type="dxa"/>
            <w:vAlign w:val="center"/>
          </w:tcPr>
          <w:p>
            <w:pPr>
              <w:pStyle w:val="14"/>
            </w:pPr>
            <w:r>
              <w:t>满意测评度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水行政管理部门满意度受益群</w:t>
            </w:r>
          </w:p>
        </w:tc>
        <w:tc>
          <w:tcPr>
            <w:tcW w:w="2835" w:type="dxa"/>
            <w:vAlign w:val="center"/>
          </w:tcPr>
          <w:p>
            <w:pPr>
              <w:pStyle w:val="14"/>
            </w:pPr>
            <w:r>
              <w:t>水行政管理部门</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2023年，河北省水资源研究与水利技术试验推广中心（河北省灌溉中心试验站）安排政府采购预算448.55万元。具体内容见下表。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448.55</w:t>
            </w:r>
          </w:p>
        </w:tc>
        <w:tc>
          <w:tcPr>
            <w:tcW w:w="964" w:type="dxa"/>
            <w:vAlign w:val="center"/>
          </w:tcPr>
          <w:p>
            <w:pPr>
              <w:pStyle w:val="17"/>
            </w:pPr>
            <w:r>
              <w:t>367.20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3.00</w:t>
            </w:r>
          </w:p>
        </w:tc>
        <w:tc>
          <w:tcPr>
            <w:tcW w:w="964" w:type="dxa"/>
            <w:vAlign w:val="center"/>
          </w:tcPr>
          <w:p>
            <w:pPr>
              <w:pStyle w:val="17"/>
            </w:pPr>
          </w:p>
        </w:tc>
        <w:tc>
          <w:tcPr>
            <w:tcW w:w="964" w:type="dxa"/>
            <w:vAlign w:val="center"/>
          </w:tcPr>
          <w:p>
            <w:pPr>
              <w:pStyle w:val="17"/>
            </w:pPr>
            <w:r>
              <w:t>78.35</w:t>
            </w:r>
          </w:p>
        </w:tc>
        <w:tc>
          <w:tcPr>
            <w:tcW w:w="964" w:type="dxa"/>
            <w:vAlign w:val="center"/>
          </w:tcPr>
          <w:p>
            <w:pPr>
              <w:pStyle w:val="17"/>
            </w:pPr>
            <w:r>
              <w:t>448.55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河北省水资源研究与水利技术试验推广中心（河北省灌溉中心试验站）小计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448.55</w:t>
            </w:r>
          </w:p>
        </w:tc>
        <w:tc>
          <w:tcPr>
            <w:tcW w:w="964" w:type="dxa"/>
            <w:vAlign w:val="center"/>
          </w:tcPr>
          <w:p>
            <w:pPr>
              <w:pStyle w:val="17"/>
            </w:pPr>
            <w:r>
              <w:t>367.20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3.00</w:t>
            </w:r>
          </w:p>
        </w:tc>
        <w:tc>
          <w:tcPr>
            <w:tcW w:w="964" w:type="dxa"/>
            <w:vAlign w:val="center"/>
          </w:tcPr>
          <w:p>
            <w:pPr>
              <w:pStyle w:val="17"/>
            </w:pPr>
          </w:p>
        </w:tc>
        <w:tc>
          <w:tcPr>
            <w:tcW w:w="964" w:type="dxa"/>
            <w:vAlign w:val="center"/>
          </w:tcPr>
          <w:p>
            <w:pPr>
              <w:pStyle w:val="17"/>
            </w:pPr>
            <w:r>
              <w:t>78.35</w:t>
            </w:r>
          </w:p>
        </w:tc>
        <w:tc>
          <w:tcPr>
            <w:tcW w:w="964" w:type="dxa"/>
            <w:vAlign w:val="center"/>
          </w:tcPr>
          <w:p>
            <w:pPr>
              <w:pStyle w:val="17"/>
            </w:pPr>
            <w:r>
              <w:t>448.55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0.90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0.15</w:t>
            </w:r>
          </w:p>
        </w:tc>
        <w:tc>
          <w:tcPr>
            <w:tcW w:w="964"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200</w:t>
            </w:r>
          </w:p>
        </w:tc>
        <w:tc>
          <w:tcPr>
            <w:tcW w:w="850" w:type="dxa"/>
            <w:vAlign w:val="center"/>
          </w:tcPr>
          <w:p>
            <w:pPr>
              <w:pStyle w:val="13"/>
            </w:pPr>
            <w:r>
              <w:t>0.02</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45.00</w:t>
            </w:r>
          </w:p>
        </w:tc>
        <w:tc>
          <w:tcPr>
            <w:tcW w:w="964" w:type="dxa"/>
            <w:vAlign w:val="center"/>
          </w:tcPr>
          <w:p>
            <w:pPr>
              <w:pStyle w:val="13"/>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2.70</w:t>
            </w:r>
          </w:p>
        </w:tc>
        <w:tc>
          <w:tcPr>
            <w:tcW w:w="964" w:type="dxa"/>
            <w:vAlign w:val="center"/>
          </w:tcPr>
          <w:p>
            <w:pPr>
              <w:pStyle w:val="13"/>
            </w:pPr>
            <w:r>
              <w:t>2.70</w:t>
            </w:r>
          </w:p>
        </w:tc>
        <w:tc>
          <w:tcPr>
            <w:tcW w:w="964" w:type="dxa"/>
            <w:vAlign w:val="center"/>
          </w:tcPr>
          <w:p>
            <w:pPr>
              <w:pStyle w:val="13"/>
            </w:pPr>
            <w:r>
              <w:t>2.70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11.00</w:t>
            </w:r>
          </w:p>
        </w:tc>
        <w:tc>
          <w:tcPr>
            <w:tcW w:w="964" w:type="dxa"/>
            <w:vAlign w:val="center"/>
          </w:tcPr>
          <w:p>
            <w:pPr>
              <w:pStyle w:val="13"/>
            </w:pPr>
            <w:r>
              <w:t>11.00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11.00</w:t>
            </w:r>
          </w:p>
        </w:tc>
        <w:tc>
          <w:tcPr>
            <w:tcW w:w="964" w:type="dxa"/>
            <w:vAlign w:val="center"/>
          </w:tcPr>
          <w:p>
            <w:pPr>
              <w:pStyle w:val="13"/>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406.14</w:t>
            </w:r>
          </w:p>
        </w:tc>
        <w:tc>
          <w:tcPr>
            <w:tcW w:w="1134" w:type="dxa"/>
            <w:vAlign w:val="center"/>
          </w:tcPr>
          <w:p>
            <w:pPr>
              <w:pStyle w:val="14"/>
            </w:pPr>
            <w:r>
              <w:t>其他车辆维修和保养服务</w:t>
            </w:r>
          </w:p>
        </w:tc>
        <w:tc>
          <w:tcPr>
            <w:tcW w:w="1134" w:type="dxa"/>
            <w:vAlign w:val="center"/>
          </w:tcPr>
          <w:p>
            <w:pPr>
              <w:pStyle w:val="14"/>
            </w:pPr>
            <w:r>
              <w:t>C23120399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0.70</w:t>
            </w:r>
          </w:p>
        </w:tc>
        <w:tc>
          <w:tcPr>
            <w:tcW w:w="964"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河北省农田灌溉水平评价及水资源高效利用</w:t>
            </w:r>
          </w:p>
        </w:tc>
        <w:tc>
          <w:tcPr>
            <w:tcW w:w="964" w:type="dxa"/>
            <w:vAlign w:val="center"/>
          </w:tcPr>
          <w:p>
            <w:pPr>
              <w:pStyle w:val="13"/>
            </w:pPr>
            <w:r>
              <w:t>150.00</w:t>
            </w:r>
          </w:p>
        </w:tc>
        <w:tc>
          <w:tcPr>
            <w:tcW w:w="1134" w:type="dxa"/>
            <w:vAlign w:val="center"/>
          </w:tcPr>
          <w:p>
            <w:pPr>
              <w:pStyle w:val="14"/>
            </w:pPr>
            <w:r>
              <w:t>其他农业科学研究与试验发展服务</w:t>
            </w:r>
          </w:p>
        </w:tc>
        <w:tc>
          <w:tcPr>
            <w:tcW w:w="1134" w:type="dxa"/>
            <w:vAlign w:val="center"/>
          </w:tcPr>
          <w:p>
            <w:pPr>
              <w:pStyle w:val="14"/>
            </w:pPr>
            <w:r>
              <w:t>C01049900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117.00</w:t>
            </w:r>
          </w:p>
        </w:tc>
        <w:tc>
          <w:tcPr>
            <w:tcW w:w="964" w:type="dxa"/>
            <w:vAlign w:val="center"/>
          </w:tcPr>
          <w:p>
            <w:pPr>
              <w:pStyle w:val="13"/>
            </w:pPr>
            <w:r>
              <w:t>117.00</w:t>
            </w:r>
          </w:p>
        </w:tc>
        <w:tc>
          <w:tcPr>
            <w:tcW w:w="964" w:type="dxa"/>
            <w:vAlign w:val="center"/>
          </w:tcPr>
          <w:p>
            <w:pPr>
              <w:pStyle w:val="13"/>
            </w:pPr>
            <w:r>
              <w:t>117.00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河北省农田灌溉水平评价及水资源高效利用</w:t>
            </w:r>
          </w:p>
        </w:tc>
        <w:tc>
          <w:tcPr>
            <w:tcW w:w="964" w:type="dxa"/>
            <w:vAlign w:val="center"/>
          </w:tcPr>
          <w:p>
            <w:pPr>
              <w:pStyle w:val="13"/>
            </w:pPr>
            <w:r>
              <w:t>150.00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河北省重点研发计划项目冀北坝上地区退化草场生态修复研究</w:t>
            </w:r>
          </w:p>
        </w:tc>
        <w:tc>
          <w:tcPr>
            <w:tcW w:w="964" w:type="dxa"/>
            <w:vAlign w:val="center"/>
          </w:tcPr>
          <w:p>
            <w:pPr>
              <w:pStyle w:val="13"/>
            </w:pPr>
            <w:r>
              <w:t>10.00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0.60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视频会议会议室终端</w:t>
            </w:r>
          </w:p>
        </w:tc>
        <w:tc>
          <w:tcPr>
            <w:tcW w:w="1134" w:type="dxa"/>
            <w:vAlign w:val="center"/>
          </w:tcPr>
          <w:p>
            <w:pPr>
              <w:pStyle w:val="14"/>
            </w:pPr>
            <w:r>
              <w:t>A02080803</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其他水资源管理服务</w:t>
            </w:r>
          </w:p>
        </w:tc>
        <w:tc>
          <w:tcPr>
            <w:tcW w:w="1134" w:type="dxa"/>
            <w:vAlign w:val="center"/>
          </w:tcPr>
          <w:p>
            <w:pPr>
              <w:pStyle w:val="14"/>
            </w:pPr>
            <w:r>
              <w:t>C12029900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190.00</w:t>
            </w:r>
          </w:p>
        </w:tc>
        <w:tc>
          <w:tcPr>
            <w:tcW w:w="964" w:type="dxa"/>
            <w:vAlign w:val="center"/>
          </w:tcPr>
          <w:p>
            <w:pPr>
              <w:pStyle w:val="13"/>
            </w:pPr>
            <w:r>
              <w:t>190.00</w:t>
            </w:r>
          </w:p>
        </w:tc>
        <w:tc>
          <w:tcPr>
            <w:tcW w:w="964" w:type="dxa"/>
            <w:vAlign w:val="center"/>
          </w:tcPr>
          <w:p>
            <w:pPr>
              <w:pStyle w:val="13"/>
            </w:pPr>
            <w:r>
              <w:t>190.00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其他水资源管理服务</w:t>
            </w:r>
          </w:p>
        </w:tc>
        <w:tc>
          <w:tcPr>
            <w:tcW w:w="1134" w:type="dxa"/>
            <w:vAlign w:val="center"/>
          </w:tcPr>
          <w:p>
            <w:pPr>
              <w:pStyle w:val="14"/>
            </w:pPr>
            <w:r>
              <w:t>C12029900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取水许可和建设项目水资源论证报告技术支撑</w:t>
            </w:r>
          </w:p>
        </w:tc>
        <w:tc>
          <w:tcPr>
            <w:tcW w:w="964" w:type="dxa"/>
            <w:vAlign w:val="center"/>
          </w:tcPr>
          <w:p>
            <w:pPr>
              <w:pStyle w:val="13"/>
            </w:pPr>
            <w:r>
              <w:t>403.85</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水利技术服务项目</w:t>
            </w:r>
          </w:p>
        </w:tc>
        <w:tc>
          <w:tcPr>
            <w:tcW w:w="964" w:type="dxa"/>
            <w:vAlign w:val="center"/>
          </w:tcPr>
          <w:p>
            <w:pPr>
              <w:pStyle w:val="13"/>
            </w:pPr>
            <w:r>
              <w:t>60.00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水利技术试验研究</w:t>
            </w:r>
          </w:p>
        </w:tc>
        <w:tc>
          <w:tcPr>
            <w:tcW w:w="964" w:type="dxa"/>
            <w:vAlign w:val="center"/>
          </w:tcPr>
          <w:p>
            <w:pPr>
              <w:pStyle w:val="13"/>
            </w:pPr>
            <w:r>
              <w:t>189.00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3.90</w:t>
            </w:r>
          </w:p>
        </w:tc>
        <w:tc>
          <w:tcPr>
            <w:tcW w:w="964" w:type="dxa"/>
            <w:vAlign w:val="center"/>
          </w:tcPr>
          <w:p>
            <w:pPr>
              <w:pStyle w:val="13"/>
            </w:pPr>
            <w:r>
              <w:t>3.90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3.90</w:t>
            </w:r>
          </w:p>
        </w:tc>
        <w:tc>
          <w:tcPr>
            <w:tcW w:w="964" w:type="dxa"/>
            <w:vAlign w:val="center"/>
          </w:tcPr>
          <w:p>
            <w:pPr>
              <w:pStyle w:val="13"/>
            </w:pPr>
            <w: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水资源研究</w:t>
            </w:r>
          </w:p>
        </w:tc>
        <w:tc>
          <w:tcPr>
            <w:tcW w:w="964" w:type="dxa"/>
            <w:vAlign w:val="center"/>
          </w:tcPr>
          <w:p>
            <w:pPr>
              <w:pStyle w:val="13"/>
            </w:pPr>
            <w:r>
              <w:t>58.00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9.30</w:t>
            </w:r>
          </w:p>
        </w:tc>
        <w:tc>
          <w:tcPr>
            <w:tcW w:w="964" w:type="dxa"/>
            <w:vAlign w:val="center"/>
          </w:tcPr>
          <w:p>
            <w:pPr>
              <w:pStyle w:val="13"/>
            </w:pPr>
            <w:r>
              <w:t>9.30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9.30</w:t>
            </w:r>
          </w:p>
        </w:tc>
        <w:tc>
          <w:tcPr>
            <w:tcW w:w="964" w:type="dxa"/>
            <w:vAlign w:val="center"/>
          </w:tcPr>
          <w:p>
            <w:pPr>
              <w:pStyle w:val="13"/>
            </w:pPr>
            <w:r>
              <w:t>9.30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河北省水资源研究与水利技术试验推广中心（河北省灌溉中心试验站）上年末固定资产金额为1834.07万元（详见下表）。本年度拟购置固定资产总额为23.90万元，已按要求列入政府采购预算，详见政府采购预算表。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332008河北省水资源研究与水利技术试验推广中心（河北省灌溉中心试验站）</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1834.07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6042.40</w:t>
            </w:r>
          </w:p>
        </w:tc>
        <w:tc>
          <w:tcPr>
            <w:tcW w:w="2835" w:type="dxa"/>
            <w:vAlign w:val="center"/>
          </w:tcPr>
          <w:p>
            <w:pPr>
              <w:pStyle w:val="13"/>
            </w:pPr>
            <w:r>
              <w:t>540.05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4842.50</w:t>
            </w:r>
          </w:p>
        </w:tc>
        <w:tc>
          <w:tcPr>
            <w:tcW w:w="2835" w:type="dxa"/>
            <w:vAlign w:val="center"/>
          </w:tcPr>
          <w:p>
            <w:pPr>
              <w:pStyle w:val="13"/>
            </w:pPr>
            <w:r>
              <w:t>326.08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28.33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5</w:t>
            </w:r>
          </w:p>
        </w:tc>
        <w:tc>
          <w:tcPr>
            <w:tcW w:w="2835" w:type="dxa"/>
            <w:vAlign w:val="center"/>
          </w:tcPr>
          <w:p>
            <w:pPr>
              <w:pStyle w:val="13"/>
            </w:pPr>
            <w:r>
              <w:t>175.46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683</w:t>
            </w:r>
          </w:p>
        </w:tc>
        <w:tc>
          <w:tcPr>
            <w:tcW w:w="2835" w:type="dxa"/>
            <w:vAlign w:val="center"/>
          </w:tcPr>
          <w:p>
            <w:pPr>
              <w:pStyle w:val="13"/>
            </w:pPr>
            <w:r>
              <w:t>1090.23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8" w:name="_Toc_4_4_0000000037"/>
      <w:r>
        <w:rPr>
          <w:rFonts w:ascii="方正小标宋_GBK" w:hAnsi="方正小标宋_GBK" w:eastAsia="方正小标宋_GBK" w:cs="方正小标宋_GBK"/>
          <w:color w:val="000000"/>
          <w:sz w:val="44"/>
        </w:rPr>
        <w:t>十九、河北省农村供水总站收支预算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332010河北省农村供水总站</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385.27</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95.86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22.02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245.12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22.27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385.27</w:t>
            </w:r>
          </w:p>
        </w:tc>
        <w:tc>
          <w:tcPr>
            <w:tcW w:w="4535" w:type="dxa"/>
            <w:vAlign w:val="center"/>
          </w:tcPr>
          <w:p>
            <w:pPr>
              <w:pStyle w:val="16"/>
            </w:pPr>
            <w:r>
              <w:t>本年支出合计</w:t>
            </w:r>
          </w:p>
        </w:tc>
        <w:tc>
          <w:tcPr>
            <w:tcW w:w="2126" w:type="dxa"/>
            <w:vAlign w:val="center"/>
          </w:tcPr>
          <w:p>
            <w:pPr>
              <w:pStyle w:val="17"/>
            </w:pPr>
            <w:r>
              <w:t>385.27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385.27</w:t>
            </w:r>
          </w:p>
        </w:tc>
        <w:tc>
          <w:tcPr>
            <w:tcW w:w="4535" w:type="dxa"/>
            <w:vAlign w:val="center"/>
          </w:tcPr>
          <w:p>
            <w:pPr>
              <w:pStyle w:val="16"/>
            </w:pPr>
            <w:r>
              <w:t>支出总计</w:t>
            </w:r>
          </w:p>
        </w:tc>
        <w:tc>
          <w:tcPr>
            <w:tcW w:w="2126" w:type="dxa"/>
            <w:vAlign w:val="center"/>
          </w:tcPr>
          <w:p>
            <w:pPr>
              <w:pStyle w:val="17"/>
            </w:pPr>
            <w:r>
              <w:t>385.27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332010河北省农村供水总站</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385.27</w:t>
            </w:r>
          </w:p>
        </w:tc>
        <w:tc>
          <w:tcPr>
            <w:tcW w:w="1134" w:type="dxa"/>
            <w:vAlign w:val="center"/>
          </w:tcPr>
          <w:p>
            <w:pPr>
              <w:pStyle w:val="17"/>
            </w:pPr>
            <w:r>
              <w:t>385.27</w:t>
            </w:r>
          </w:p>
        </w:tc>
        <w:tc>
          <w:tcPr>
            <w:tcW w:w="1134" w:type="dxa"/>
            <w:vAlign w:val="center"/>
          </w:tcPr>
          <w:p>
            <w:pPr>
              <w:pStyle w:val="17"/>
            </w:pPr>
            <w:r>
              <w:t>385.27</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95.86</w:t>
            </w:r>
          </w:p>
        </w:tc>
        <w:tc>
          <w:tcPr>
            <w:tcW w:w="1134" w:type="dxa"/>
            <w:vAlign w:val="center"/>
          </w:tcPr>
          <w:p>
            <w:pPr>
              <w:pStyle w:val="13"/>
            </w:pPr>
            <w:r>
              <w:t>95.86</w:t>
            </w:r>
          </w:p>
        </w:tc>
        <w:tc>
          <w:tcPr>
            <w:tcW w:w="1134" w:type="dxa"/>
            <w:vAlign w:val="center"/>
          </w:tcPr>
          <w:p>
            <w:pPr>
              <w:pStyle w:val="13"/>
            </w:pPr>
            <w:r>
              <w:t>95.86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95.86</w:t>
            </w:r>
          </w:p>
        </w:tc>
        <w:tc>
          <w:tcPr>
            <w:tcW w:w="1134" w:type="dxa"/>
            <w:vAlign w:val="center"/>
          </w:tcPr>
          <w:p>
            <w:pPr>
              <w:pStyle w:val="13"/>
            </w:pPr>
            <w:r>
              <w:t>95.86</w:t>
            </w:r>
          </w:p>
        </w:tc>
        <w:tc>
          <w:tcPr>
            <w:tcW w:w="1134" w:type="dxa"/>
            <w:vAlign w:val="center"/>
          </w:tcPr>
          <w:p>
            <w:pPr>
              <w:pStyle w:val="13"/>
            </w:pPr>
            <w:r>
              <w:t>95.86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56.18</w:t>
            </w:r>
          </w:p>
        </w:tc>
        <w:tc>
          <w:tcPr>
            <w:tcW w:w="1134" w:type="dxa"/>
            <w:vAlign w:val="center"/>
          </w:tcPr>
          <w:p>
            <w:pPr>
              <w:pStyle w:val="13"/>
            </w:pPr>
            <w:r>
              <w:t>56.18</w:t>
            </w:r>
          </w:p>
        </w:tc>
        <w:tc>
          <w:tcPr>
            <w:tcW w:w="1134" w:type="dxa"/>
            <w:vAlign w:val="center"/>
          </w:tcPr>
          <w:p>
            <w:pPr>
              <w:pStyle w:val="13"/>
            </w:pPr>
            <w:r>
              <w:t>56.18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26.45</w:t>
            </w:r>
          </w:p>
        </w:tc>
        <w:tc>
          <w:tcPr>
            <w:tcW w:w="1134" w:type="dxa"/>
            <w:vAlign w:val="center"/>
          </w:tcPr>
          <w:p>
            <w:pPr>
              <w:pStyle w:val="13"/>
            </w:pPr>
            <w:r>
              <w:t>26.45</w:t>
            </w:r>
          </w:p>
        </w:tc>
        <w:tc>
          <w:tcPr>
            <w:tcW w:w="1134" w:type="dxa"/>
            <w:vAlign w:val="center"/>
          </w:tcPr>
          <w:p>
            <w:pPr>
              <w:pStyle w:val="13"/>
            </w:pPr>
            <w:r>
              <w:t>26.45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13.23</w:t>
            </w:r>
          </w:p>
        </w:tc>
        <w:tc>
          <w:tcPr>
            <w:tcW w:w="1134" w:type="dxa"/>
            <w:vAlign w:val="center"/>
          </w:tcPr>
          <w:p>
            <w:pPr>
              <w:pStyle w:val="13"/>
            </w:pPr>
            <w:r>
              <w:t>13.23</w:t>
            </w:r>
          </w:p>
        </w:tc>
        <w:tc>
          <w:tcPr>
            <w:tcW w:w="1134" w:type="dxa"/>
            <w:vAlign w:val="center"/>
          </w:tcPr>
          <w:p>
            <w:pPr>
              <w:pStyle w:val="13"/>
            </w:pPr>
            <w:r>
              <w:t>13.23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22.02</w:t>
            </w:r>
          </w:p>
        </w:tc>
        <w:tc>
          <w:tcPr>
            <w:tcW w:w="1134" w:type="dxa"/>
            <w:vAlign w:val="center"/>
          </w:tcPr>
          <w:p>
            <w:pPr>
              <w:pStyle w:val="13"/>
            </w:pPr>
            <w:r>
              <w:t>22.02</w:t>
            </w:r>
          </w:p>
        </w:tc>
        <w:tc>
          <w:tcPr>
            <w:tcW w:w="1134" w:type="dxa"/>
            <w:vAlign w:val="center"/>
          </w:tcPr>
          <w:p>
            <w:pPr>
              <w:pStyle w:val="13"/>
            </w:pPr>
            <w:r>
              <w:t>22.02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22.02</w:t>
            </w:r>
          </w:p>
        </w:tc>
        <w:tc>
          <w:tcPr>
            <w:tcW w:w="1134" w:type="dxa"/>
            <w:vAlign w:val="center"/>
          </w:tcPr>
          <w:p>
            <w:pPr>
              <w:pStyle w:val="13"/>
            </w:pPr>
            <w:r>
              <w:t>22.02</w:t>
            </w:r>
          </w:p>
        </w:tc>
        <w:tc>
          <w:tcPr>
            <w:tcW w:w="1134" w:type="dxa"/>
            <w:vAlign w:val="center"/>
          </w:tcPr>
          <w:p>
            <w:pPr>
              <w:pStyle w:val="13"/>
            </w:pPr>
            <w:r>
              <w:t>22.02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22.02</w:t>
            </w:r>
          </w:p>
        </w:tc>
        <w:tc>
          <w:tcPr>
            <w:tcW w:w="1134" w:type="dxa"/>
            <w:vAlign w:val="center"/>
          </w:tcPr>
          <w:p>
            <w:pPr>
              <w:pStyle w:val="13"/>
            </w:pPr>
            <w:r>
              <w:t>22.02</w:t>
            </w:r>
          </w:p>
        </w:tc>
        <w:tc>
          <w:tcPr>
            <w:tcW w:w="1134" w:type="dxa"/>
            <w:vAlign w:val="center"/>
          </w:tcPr>
          <w:p>
            <w:pPr>
              <w:pStyle w:val="13"/>
            </w:pPr>
            <w:r>
              <w:t>22.02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245.12</w:t>
            </w:r>
          </w:p>
        </w:tc>
        <w:tc>
          <w:tcPr>
            <w:tcW w:w="1134" w:type="dxa"/>
            <w:vAlign w:val="center"/>
          </w:tcPr>
          <w:p>
            <w:pPr>
              <w:pStyle w:val="13"/>
            </w:pPr>
            <w:r>
              <w:t>245.12</w:t>
            </w:r>
          </w:p>
        </w:tc>
        <w:tc>
          <w:tcPr>
            <w:tcW w:w="1134" w:type="dxa"/>
            <w:vAlign w:val="center"/>
          </w:tcPr>
          <w:p>
            <w:pPr>
              <w:pStyle w:val="13"/>
            </w:pPr>
            <w:r>
              <w:t>245.12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245.12</w:t>
            </w:r>
          </w:p>
        </w:tc>
        <w:tc>
          <w:tcPr>
            <w:tcW w:w="1134" w:type="dxa"/>
            <w:vAlign w:val="center"/>
          </w:tcPr>
          <w:p>
            <w:pPr>
              <w:pStyle w:val="13"/>
            </w:pPr>
            <w:r>
              <w:t>245.12</w:t>
            </w:r>
          </w:p>
        </w:tc>
        <w:tc>
          <w:tcPr>
            <w:tcW w:w="1134" w:type="dxa"/>
            <w:vAlign w:val="center"/>
          </w:tcPr>
          <w:p>
            <w:pPr>
              <w:pStyle w:val="13"/>
            </w:pPr>
            <w:r>
              <w:t>245.12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245.12</w:t>
            </w:r>
          </w:p>
        </w:tc>
        <w:tc>
          <w:tcPr>
            <w:tcW w:w="1134" w:type="dxa"/>
            <w:vAlign w:val="center"/>
          </w:tcPr>
          <w:p>
            <w:pPr>
              <w:pStyle w:val="13"/>
            </w:pPr>
            <w:r>
              <w:t>245.12</w:t>
            </w:r>
          </w:p>
        </w:tc>
        <w:tc>
          <w:tcPr>
            <w:tcW w:w="1134" w:type="dxa"/>
            <w:vAlign w:val="center"/>
          </w:tcPr>
          <w:p>
            <w:pPr>
              <w:pStyle w:val="13"/>
            </w:pPr>
            <w:r>
              <w:t>245.12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22.27</w:t>
            </w:r>
          </w:p>
        </w:tc>
        <w:tc>
          <w:tcPr>
            <w:tcW w:w="1134" w:type="dxa"/>
            <w:vAlign w:val="center"/>
          </w:tcPr>
          <w:p>
            <w:pPr>
              <w:pStyle w:val="13"/>
            </w:pPr>
            <w:r>
              <w:t>22.27</w:t>
            </w:r>
          </w:p>
        </w:tc>
        <w:tc>
          <w:tcPr>
            <w:tcW w:w="1134" w:type="dxa"/>
            <w:vAlign w:val="center"/>
          </w:tcPr>
          <w:p>
            <w:pPr>
              <w:pStyle w:val="13"/>
            </w:pPr>
            <w:r>
              <w:t>22.27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22.27</w:t>
            </w:r>
          </w:p>
        </w:tc>
        <w:tc>
          <w:tcPr>
            <w:tcW w:w="1134" w:type="dxa"/>
            <w:vAlign w:val="center"/>
          </w:tcPr>
          <w:p>
            <w:pPr>
              <w:pStyle w:val="13"/>
            </w:pPr>
            <w:r>
              <w:t>22.27</w:t>
            </w:r>
          </w:p>
        </w:tc>
        <w:tc>
          <w:tcPr>
            <w:tcW w:w="1134" w:type="dxa"/>
            <w:vAlign w:val="center"/>
          </w:tcPr>
          <w:p>
            <w:pPr>
              <w:pStyle w:val="13"/>
            </w:pPr>
            <w:r>
              <w:t>22.27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22.27</w:t>
            </w:r>
          </w:p>
        </w:tc>
        <w:tc>
          <w:tcPr>
            <w:tcW w:w="1134" w:type="dxa"/>
            <w:vAlign w:val="center"/>
          </w:tcPr>
          <w:p>
            <w:pPr>
              <w:pStyle w:val="13"/>
            </w:pPr>
            <w:r>
              <w:t>22.27</w:t>
            </w:r>
          </w:p>
        </w:tc>
        <w:tc>
          <w:tcPr>
            <w:tcW w:w="1134" w:type="dxa"/>
            <w:vAlign w:val="center"/>
          </w:tcPr>
          <w:p>
            <w:pPr>
              <w:pStyle w:val="13"/>
            </w:pPr>
            <w:r>
              <w:t>22.27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385.27</w:t>
            </w:r>
          </w:p>
        </w:tc>
        <w:tc>
          <w:tcPr>
            <w:tcW w:w="1361" w:type="dxa"/>
            <w:vAlign w:val="center"/>
          </w:tcPr>
          <w:p>
            <w:pPr>
              <w:pStyle w:val="17"/>
            </w:pPr>
            <w:r>
              <w:t>365.27</w:t>
            </w:r>
          </w:p>
        </w:tc>
        <w:tc>
          <w:tcPr>
            <w:tcW w:w="1361" w:type="dxa"/>
            <w:vAlign w:val="center"/>
          </w:tcPr>
          <w:p>
            <w:pPr>
              <w:pStyle w:val="17"/>
            </w:pPr>
            <w:r>
              <w:t>20.00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95.86</w:t>
            </w:r>
          </w:p>
        </w:tc>
        <w:tc>
          <w:tcPr>
            <w:tcW w:w="1361" w:type="dxa"/>
            <w:vAlign w:val="center"/>
          </w:tcPr>
          <w:p>
            <w:pPr>
              <w:pStyle w:val="13"/>
            </w:pPr>
            <w:r>
              <w:t>95.86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95.86</w:t>
            </w:r>
          </w:p>
        </w:tc>
        <w:tc>
          <w:tcPr>
            <w:tcW w:w="1361" w:type="dxa"/>
            <w:vAlign w:val="center"/>
          </w:tcPr>
          <w:p>
            <w:pPr>
              <w:pStyle w:val="13"/>
            </w:pPr>
            <w:r>
              <w:t>95.86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56.18</w:t>
            </w:r>
          </w:p>
        </w:tc>
        <w:tc>
          <w:tcPr>
            <w:tcW w:w="1361" w:type="dxa"/>
            <w:vAlign w:val="center"/>
          </w:tcPr>
          <w:p>
            <w:pPr>
              <w:pStyle w:val="13"/>
            </w:pPr>
            <w:r>
              <w:t>56.18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26.45</w:t>
            </w:r>
          </w:p>
        </w:tc>
        <w:tc>
          <w:tcPr>
            <w:tcW w:w="1361" w:type="dxa"/>
            <w:vAlign w:val="center"/>
          </w:tcPr>
          <w:p>
            <w:pPr>
              <w:pStyle w:val="13"/>
            </w:pPr>
            <w:r>
              <w:t>26.45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13.23</w:t>
            </w:r>
          </w:p>
        </w:tc>
        <w:tc>
          <w:tcPr>
            <w:tcW w:w="1361" w:type="dxa"/>
            <w:vAlign w:val="center"/>
          </w:tcPr>
          <w:p>
            <w:pPr>
              <w:pStyle w:val="13"/>
            </w:pPr>
            <w:r>
              <w:t>13.23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22.02</w:t>
            </w:r>
          </w:p>
        </w:tc>
        <w:tc>
          <w:tcPr>
            <w:tcW w:w="1361" w:type="dxa"/>
            <w:vAlign w:val="center"/>
          </w:tcPr>
          <w:p>
            <w:pPr>
              <w:pStyle w:val="13"/>
            </w:pPr>
            <w:r>
              <w:t>22.02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22.02</w:t>
            </w:r>
          </w:p>
        </w:tc>
        <w:tc>
          <w:tcPr>
            <w:tcW w:w="1361" w:type="dxa"/>
            <w:vAlign w:val="center"/>
          </w:tcPr>
          <w:p>
            <w:pPr>
              <w:pStyle w:val="13"/>
            </w:pPr>
            <w:r>
              <w:t>22.02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22.02</w:t>
            </w:r>
          </w:p>
        </w:tc>
        <w:tc>
          <w:tcPr>
            <w:tcW w:w="1361" w:type="dxa"/>
            <w:vAlign w:val="center"/>
          </w:tcPr>
          <w:p>
            <w:pPr>
              <w:pStyle w:val="13"/>
            </w:pPr>
            <w:r>
              <w:t>22.02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245.12</w:t>
            </w:r>
          </w:p>
        </w:tc>
        <w:tc>
          <w:tcPr>
            <w:tcW w:w="1361" w:type="dxa"/>
            <w:vAlign w:val="center"/>
          </w:tcPr>
          <w:p>
            <w:pPr>
              <w:pStyle w:val="13"/>
            </w:pPr>
            <w:r>
              <w:t>225.12</w:t>
            </w: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245.12</w:t>
            </w:r>
          </w:p>
        </w:tc>
        <w:tc>
          <w:tcPr>
            <w:tcW w:w="1361" w:type="dxa"/>
            <w:vAlign w:val="center"/>
          </w:tcPr>
          <w:p>
            <w:pPr>
              <w:pStyle w:val="13"/>
            </w:pPr>
            <w:r>
              <w:t>225.12</w:t>
            </w: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245.12</w:t>
            </w:r>
          </w:p>
        </w:tc>
        <w:tc>
          <w:tcPr>
            <w:tcW w:w="1361" w:type="dxa"/>
            <w:vAlign w:val="center"/>
          </w:tcPr>
          <w:p>
            <w:pPr>
              <w:pStyle w:val="13"/>
            </w:pPr>
            <w:r>
              <w:t>225.12</w:t>
            </w: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22.27</w:t>
            </w:r>
          </w:p>
        </w:tc>
        <w:tc>
          <w:tcPr>
            <w:tcW w:w="1361" w:type="dxa"/>
            <w:vAlign w:val="center"/>
          </w:tcPr>
          <w:p>
            <w:pPr>
              <w:pStyle w:val="13"/>
            </w:pPr>
            <w:r>
              <w:t>22.27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22.27</w:t>
            </w:r>
          </w:p>
        </w:tc>
        <w:tc>
          <w:tcPr>
            <w:tcW w:w="1361" w:type="dxa"/>
            <w:vAlign w:val="center"/>
          </w:tcPr>
          <w:p>
            <w:pPr>
              <w:pStyle w:val="13"/>
            </w:pPr>
            <w:r>
              <w:t>22.27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22.27</w:t>
            </w:r>
          </w:p>
        </w:tc>
        <w:tc>
          <w:tcPr>
            <w:tcW w:w="1361" w:type="dxa"/>
            <w:vAlign w:val="center"/>
          </w:tcPr>
          <w:p>
            <w:pPr>
              <w:pStyle w:val="13"/>
            </w:pPr>
            <w:r>
              <w:t>22.27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385.27</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95.86</w:t>
            </w:r>
          </w:p>
        </w:tc>
        <w:tc>
          <w:tcPr>
            <w:tcW w:w="1474" w:type="dxa"/>
            <w:vAlign w:val="center"/>
          </w:tcPr>
          <w:p>
            <w:pPr>
              <w:pStyle w:val="13"/>
            </w:pPr>
            <w:r>
              <w:t>95.86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22.02</w:t>
            </w:r>
          </w:p>
        </w:tc>
        <w:tc>
          <w:tcPr>
            <w:tcW w:w="1474" w:type="dxa"/>
            <w:vAlign w:val="center"/>
          </w:tcPr>
          <w:p>
            <w:pPr>
              <w:pStyle w:val="13"/>
            </w:pPr>
            <w:r>
              <w:t>22.02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245.12</w:t>
            </w:r>
          </w:p>
        </w:tc>
        <w:tc>
          <w:tcPr>
            <w:tcW w:w="1474" w:type="dxa"/>
            <w:vAlign w:val="center"/>
          </w:tcPr>
          <w:p>
            <w:pPr>
              <w:pStyle w:val="13"/>
            </w:pPr>
            <w:r>
              <w:t>245.12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22.27</w:t>
            </w:r>
          </w:p>
        </w:tc>
        <w:tc>
          <w:tcPr>
            <w:tcW w:w="1474" w:type="dxa"/>
            <w:vAlign w:val="center"/>
          </w:tcPr>
          <w:p>
            <w:pPr>
              <w:pStyle w:val="13"/>
            </w:pPr>
            <w:r>
              <w:t>22.27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385.27</w:t>
            </w:r>
          </w:p>
        </w:tc>
        <w:tc>
          <w:tcPr>
            <w:tcW w:w="3402" w:type="dxa"/>
            <w:vAlign w:val="center"/>
          </w:tcPr>
          <w:p>
            <w:pPr>
              <w:pStyle w:val="16"/>
            </w:pPr>
            <w:r>
              <w:t>本年支出合计</w:t>
            </w:r>
          </w:p>
        </w:tc>
        <w:tc>
          <w:tcPr>
            <w:tcW w:w="1474" w:type="dxa"/>
            <w:vAlign w:val="center"/>
          </w:tcPr>
          <w:p>
            <w:pPr>
              <w:pStyle w:val="17"/>
            </w:pPr>
            <w:r>
              <w:t>385.27</w:t>
            </w:r>
          </w:p>
        </w:tc>
        <w:tc>
          <w:tcPr>
            <w:tcW w:w="1474" w:type="dxa"/>
            <w:vAlign w:val="center"/>
          </w:tcPr>
          <w:p>
            <w:pPr>
              <w:pStyle w:val="17"/>
            </w:pPr>
            <w:r>
              <w:t>385.27</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385.27</w:t>
            </w:r>
          </w:p>
        </w:tc>
        <w:tc>
          <w:tcPr>
            <w:tcW w:w="3402" w:type="dxa"/>
            <w:vAlign w:val="center"/>
          </w:tcPr>
          <w:p>
            <w:pPr>
              <w:pStyle w:val="16"/>
            </w:pPr>
            <w:r>
              <w:t>支出总计</w:t>
            </w:r>
          </w:p>
        </w:tc>
        <w:tc>
          <w:tcPr>
            <w:tcW w:w="1474" w:type="dxa"/>
            <w:vAlign w:val="center"/>
          </w:tcPr>
          <w:p>
            <w:pPr>
              <w:pStyle w:val="17"/>
            </w:pPr>
            <w:r>
              <w:t>385.27</w:t>
            </w:r>
          </w:p>
        </w:tc>
        <w:tc>
          <w:tcPr>
            <w:tcW w:w="1474" w:type="dxa"/>
            <w:vAlign w:val="center"/>
          </w:tcPr>
          <w:p>
            <w:pPr>
              <w:pStyle w:val="17"/>
            </w:pPr>
            <w:r>
              <w:t>385.27</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385.27</w:t>
            </w:r>
          </w:p>
        </w:tc>
        <w:tc>
          <w:tcPr>
            <w:tcW w:w="2551" w:type="dxa"/>
            <w:vAlign w:val="center"/>
          </w:tcPr>
          <w:p>
            <w:pPr>
              <w:pStyle w:val="17"/>
            </w:pPr>
            <w:r>
              <w:t>365.27</w:t>
            </w:r>
          </w:p>
        </w:tc>
        <w:tc>
          <w:tcPr>
            <w:tcW w:w="2551" w:type="dxa"/>
            <w:vAlign w:val="center"/>
          </w:tcPr>
          <w:p>
            <w:pPr>
              <w:pStyle w:val="17"/>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95.86</w:t>
            </w:r>
          </w:p>
        </w:tc>
        <w:tc>
          <w:tcPr>
            <w:tcW w:w="2551" w:type="dxa"/>
            <w:vAlign w:val="center"/>
          </w:tcPr>
          <w:p>
            <w:pPr>
              <w:pStyle w:val="13"/>
            </w:pPr>
            <w:r>
              <w:t>95.86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95.86</w:t>
            </w:r>
          </w:p>
        </w:tc>
        <w:tc>
          <w:tcPr>
            <w:tcW w:w="2551" w:type="dxa"/>
            <w:vAlign w:val="center"/>
          </w:tcPr>
          <w:p>
            <w:pPr>
              <w:pStyle w:val="13"/>
            </w:pPr>
            <w:r>
              <w:t>95.86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56.18</w:t>
            </w:r>
          </w:p>
        </w:tc>
        <w:tc>
          <w:tcPr>
            <w:tcW w:w="2551" w:type="dxa"/>
            <w:vAlign w:val="center"/>
          </w:tcPr>
          <w:p>
            <w:pPr>
              <w:pStyle w:val="13"/>
            </w:pPr>
            <w:r>
              <w:t>56.18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26.45</w:t>
            </w:r>
          </w:p>
        </w:tc>
        <w:tc>
          <w:tcPr>
            <w:tcW w:w="2551" w:type="dxa"/>
            <w:vAlign w:val="center"/>
          </w:tcPr>
          <w:p>
            <w:pPr>
              <w:pStyle w:val="13"/>
            </w:pPr>
            <w:r>
              <w:t>26.45</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13.23</w:t>
            </w:r>
          </w:p>
        </w:tc>
        <w:tc>
          <w:tcPr>
            <w:tcW w:w="2551" w:type="dxa"/>
            <w:vAlign w:val="center"/>
          </w:tcPr>
          <w:p>
            <w:pPr>
              <w:pStyle w:val="13"/>
            </w:pPr>
            <w:r>
              <w:t>13.23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22.02</w:t>
            </w:r>
          </w:p>
        </w:tc>
        <w:tc>
          <w:tcPr>
            <w:tcW w:w="2551" w:type="dxa"/>
            <w:vAlign w:val="center"/>
          </w:tcPr>
          <w:p>
            <w:pPr>
              <w:pStyle w:val="13"/>
            </w:pPr>
            <w:r>
              <w:t>22.02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22.02</w:t>
            </w:r>
          </w:p>
        </w:tc>
        <w:tc>
          <w:tcPr>
            <w:tcW w:w="2551" w:type="dxa"/>
            <w:vAlign w:val="center"/>
          </w:tcPr>
          <w:p>
            <w:pPr>
              <w:pStyle w:val="13"/>
            </w:pPr>
            <w:r>
              <w:t>22.02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22.02</w:t>
            </w:r>
          </w:p>
        </w:tc>
        <w:tc>
          <w:tcPr>
            <w:tcW w:w="2551" w:type="dxa"/>
            <w:vAlign w:val="center"/>
          </w:tcPr>
          <w:p>
            <w:pPr>
              <w:pStyle w:val="13"/>
            </w:pPr>
            <w:r>
              <w:t>22.02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245.12</w:t>
            </w:r>
          </w:p>
        </w:tc>
        <w:tc>
          <w:tcPr>
            <w:tcW w:w="2551" w:type="dxa"/>
            <w:vAlign w:val="center"/>
          </w:tcPr>
          <w:p>
            <w:pPr>
              <w:pStyle w:val="13"/>
            </w:pPr>
            <w:r>
              <w:t>225.12</w:t>
            </w:r>
          </w:p>
        </w:tc>
        <w:tc>
          <w:tcPr>
            <w:tcW w:w="2551" w:type="dxa"/>
            <w:vAlign w:val="center"/>
          </w:tcPr>
          <w:p>
            <w:pPr>
              <w:pStyle w:val="13"/>
            </w:pPr>
            <w:r>
              <w:t>20.00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245.12</w:t>
            </w:r>
          </w:p>
        </w:tc>
        <w:tc>
          <w:tcPr>
            <w:tcW w:w="2551" w:type="dxa"/>
            <w:vAlign w:val="center"/>
          </w:tcPr>
          <w:p>
            <w:pPr>
              <w:pStyle w:val="13"/>
            </w:pPr>
            <w:r>
              <w:t>225.12</w:t>
            </w: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245.12</w:t>
            </w:r>
          </w:p>
        </w:tc>
        <w:tc>
          <w:tcPr>
            <w:tcW w:w="2551" w:type="dxa"/>
            <w:vAlign w:val="center"/>
          </w:tcPr>
          <w:p>
            <w:pPr>
              <w:pStyle w:val="13"/>
            </w:pPr>
            <w:r>
              <w:t>225.12</w:t>
            </w:r>
          </w:p>
        </w:tc>
        <w:tc>
          <w:tcPr>
            <w:tcW w:w="2551" w:type="dxa"/>
            <w:vAlign w:val="center"/>
          </w:tcPr>
          <w:p>
            <w:pPr>
              <w:pStyle w:val="13"/>
            </w:pPr>
            <w:r>
              <w:t>20.00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22.27</w:t>
            </w:r>
          </w:p>
        </w:tc>
        <w:tc>
          <w:tcPr>
            <w:tcW w:w="2551" w:type="dxa"/>
            <w:vAlign w:val="center"/>
          </w:tcPr>
          <w:p>
            <w:pPr>
              <w:pStyle w:val="13"/>
            </w:pPr>
            <w:r>
              <w:t>22.27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22.27</w:t>
            </w:r>
          </w:p>
        </w:tc>
        <w:tc>
          <w:tcPr>
            <w:tcW w:w="2551" w:type="dxa"/>
            <w:vAlign w:val="center"/>
          </w:tcPr>
          <w:p>
            <w:pPr>
              <w:pStyle w:val="13"/>
            </w:pPr>
            <w:r>
              <w:t>22.27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22.27</w:t>
            </w:r>
          </w:p>
        </w:tc>
        <w:tc>
          <w:tcPr>
            <w:tcW w:w="2551" w:type="dxa"/>
            <w:vAlign w:val="center"/>
          </w:tcPr>
          <w:p>
            <w:pPr>
              <w:pStyle w:val="13"/>
            </w:pPr>
            <w:r>
              <w:t>22.27</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365.27</w:t>
            </w:r>
          </w:p>
        </w:tc>
        <w:tc>
          <w:tcPr>
            <w:tcW w:w="2551" w:type="dxa"/>
            <w:vAlign w:val="center"/>
          </w:tcPr>
          <w:p>
            <w:pPr>
              <w:pStyle w:val="17"/>
            </w:pPr>
            <w:r>
              <w:t>343.21</w:t>
            </w:r>
          </w:p>
        </w:tc>
        <w:tc>
          <w:tcPr>
            <w:tcW w:w="2551" w:type="dxa"/>
            <w:vAlign w:val="center"/>
          </w:tcPr>
          <w:p>
            <w:pPr>
              <w:pStyle w:val="17"/>
            </w:pPr>
            <w:r>
              <w:t>22.06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288.02</w:t>
            </w:r>
          </w:p>
        </w:tc>
        <w:tc>
          <w:tcPr>
            <w:tcW w:w="2551" w:type="dxa"/>
            <w:vAlign w:val="center"/>
          </w:tcPr>
          <w:p>
            <w:pPr>
              <w:pStyle w:val="13"/>
            </w:pPr>
            <w:r>
              <w:t>288.02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71.50</w:t>
            </w:r>
          </w:p>
        </w:tc>
        <w:tc>
          <w:tcPr>
            <w:tcW w:w="2551" w:type="dxa"/>
            <w:vAlign w:val="center"/>
          </w:tcPr>
          <w:p>
            <w:pPr>
              <w:pStyle w:val="13"/>
            </w:pPr>
            <w:r>
              <w:t>71.50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12.23</w:t>
            </w:r>
          </w:p>
        </w:tc>
        <w:tc>
          <w:tcPr>
            <w:tcW w:w="2551" w:type="dxa"/>
            <w:vAlign w:val="center"/>
          </w:tcPr>
          <w:p>
            <w:pPr>
              <w:pStyle w:val="13"/>
            </w:pPr>
            <w:r>
              <w:t>12.23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59.54</w:t>
            </w:r>
          </w:p>
        </w:tc>
        <w:tc>
          <w:tcPr>
            <w:tcW w:w="2551" w:type="dxa"/>
            <w:vAlign w:val="center"/>
          </w:tcPr>
          <w:p>
            <w:pPr>
              <w:pStyle w:val="13"/>
            </w:pPr>
            <w:r>
              <w:t>59.54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49.71</w:t>
            </w:r>
          </w:p>
        </w:tc>
        <w:tc>
          <w:tcPr>
            <w:tcW w:w="2551" w:type="dxa"/>
            <w:vAlign w:val="center"/>
          </w:tcPr>
          <w:p>
            <w:pPr>
              <w:pStyle w:val="13"/>
            </w:pPr>
            <w:r>
              <w:t>49.71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26.45</w:t>
            </w:r>
          </w:p>
        </w:tc>
        <w:tc>
          <w:tcPr>
            <w:tcW w:w="2551" w:type="dxa"/>
            <w:vAlign w:val="center"/>
          </w:tcPr>
          <w:p>
            <w:pPr>
              <w:pStyle w:val="13"/>
            </w:pPr>
            <w:r>
              <w:t>26.45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13.23</w:t>
            </w:r>
          </w:p>
        </w:tc>
        <w:tc>
          <w:tcPr>
            <w:tcW w:w="2551" w:type="dxa"/>
            <w:vAlign w:val="center"/>
          </w:tcPr>
          <w:p>
            <w:pPr>
              <w:pStyle w:val="13"/>
            </w:pPr>
            <w:r>
              <w:t>13.23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9.65</w:t>
            </w:r>
          </w:p>
        </w:tc>
        <w:tc>
          <w:tcPr>
            <w:tcW w:w="2551" w:type="dxa"/>
            <w:vAlign w:val="center"/>
          </w:tcPr>
          <w:p>
            <w:pPr>
              <w:pStyle w:val="13"/>
            </w:pPr>
            <w:r>
              <w:t>9.65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14.77</w:t>
            </w:r>
          </w:p>
        </w:tc>
        <w:tc>
          <w:tcPr>
            <w:tcW w:w="2551" w:type="dxa"/>
            <w:vAlign w:val="center"/>
          </w:tcPr>
          <w:p>
            <w:pPr>
              <w:pStyle w:val="13"/>
            </w:pPr>
            <w:r>
              <w:t>14.77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22.27</w:t>
            </w:r>
          </w:p>
        </w:tc>
        <w:tc>
          <w:tcPr>
            <w:tcW w:w="2551" w:type="dxa"/>
            <w:vAlign w:val="center"/>
          </w:tcPr>
          <w:p>
            <w:pPr>
              <w:pStyle w:val="13"/>
            </w:pPr>
            <w:r>
              <w:t>22.27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8.67</w:t>
            </w:r>
          </w:p>
        </w:tc>
        <w:tc>
          <w:tcPr>
            <w:tcW w:w="2551" w:type="dxa"/>
            <w:vAlign w:val="center"/>
          </w:tcPr>
          <w:p>
            <w:pPr>
              <w:pStyle w:val="13"/>
            </w:pPr>
            <w:r>
              <w:t>8.67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21.06</w:t>
            </w:r>
          </w:p>
        </w:tc>
        <w:tc>
          <w:tcPr>
            <w:tcW w:w="2551" w:type="dxa"/>
            <w:vAlign w:val="center"/>
          </w:tcPr>
          <w:p>
            <w:pPr>
              <w:pStyle w:val="13"/>
            </w:pPr>
          </w:p>
        </w:tc>
        <w:tc>
          <w:tcPr>
            <w:tcW w:w="2551" w:type="dxa"/>
            <w:vAlign w:val="center"/>
          </w:tcPr>
          <w:p>
            <w:pPr>
              <w:pStyle w:val="13"/>
            </w:pPr>
            <w:r>
              <w:t>21.06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7.79</w:t>
            </w:r>
          </w:p>
        </w:tc>
        <w:tc>
          <w:tcPr>
            <w:tcW w:w="2551" w:type="dxa"/>
            <w:vAlign w:val="center"/>
          </w:tcPr>
          <w:p>
            <w:pPr>
              <w:pStyle w:val="13"/>
            </w:pPr>
          </w:p>
        </w:tc>
        <w:tc>
          <w:tcPr>
            <w:tcW w:w="2551" w:type="dxa"/>
            <w:vAlign w:val="center"/>
          </w:tcPr>
          <w:p>
            <w:pPr>
              <w:pStyle w:val="13"/>
            </w:pPr>
            <w:r>
              <w:t>7.79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2.47</w:t>
            </w:r>
          </w:p>
        </w:tc>
        <w:tc>
          <w:tcPr>
            <w:tcW w:w="2551" w:type="dxa"/>
            <w:vAlign w:val="center"/>
          </w:tcPr>
          <w:p>
            <w:pPr>
              <w:pStyle w:val="13"/>
            </w:pPr>
          </w:p>
        </w:tc>
        <w:tc>
          <w:tcPr>
            <w:tcW w:w="2551" w:type="dxa"/>
            <w:vAlign w:val="center"/>
          </w:tcPr>
          <w:p>
            <w:pPr>
              <w:pStyle w:val="13"/>
            </w:pPr>
            <w:r>
              <w:t>2.47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1.20</w:t>
            </w:r>
          </w:p>
        </w:tc>
        <w:tc>
          <w:tcPr>
            <w:tcW w:w="2551" w:type="dxa"/>
            <w:vAlign w:val="center"/>
          </w:tcPr>
          <w:p>
            <w:pPr>
              <w:pStyle w:val="13"/>
            </w:pPr>
          </w:p>
        </w:tc>
        <w:tc>
          <w:tcPr>
            <w:tcW w:w="2551"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0.80</w:t>
            </w:r>
          </w:p>
        </w:tc>
        <w:tc>
          <w:tcPr>
            <w:tcW w:w="2551" w:type="dxa"/>
            <w:vAlign w:val="center"/>
          </w:tcPr>
          <w:p>
            <w:pPr>
              <w:pStyle w:val="13"/>
            </w:pPr>
          </w:p>
        </w:tc>
        <w:tc>
          <w:tcPr>
            <w:tcW w:w="2551"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1.80</w:t>
            </w:r>
          </w:p>
        </w:tc>
        <w:tc>
          <w:tcPr>
            <w:tcW w:w="2551" w:type="dxa"/>
            <w:vAlign w:val="center"/>
          </w:tcPr>
          <w:p>
            <w:pPr>
              <w:pStyle w:val="13"/>
            </w:pPr>
          </w:p>
        </w:tc>
        <w:tc>
          <w:tcPr>
            <w:tcW w:w="2551"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55.19</w:t>
            </w:r>
          </w:p>
        </w:tc>
        <w:tc>
          <w:tcPr>
            <w:tcW w:w="2551" w:type="dxa"/>
            <w:vAlign w:val="center"/>
          </w:tcPr>
          <w:p>
            <w:pPr>
              <w:pStyle w:val="13"/>
            </w:pPr>
            <w:r>
              <w:t>55.19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54.83</w:t>
            </w:r>
          </w:p>
        </w:tc>
        <w:tc>
          <w:tcPr>
            <w:tcW w:w="2551" w:type="dxa"/>
            <w:vAlign w:val="center"/>
          </w:tcPr>
          <w:p>
            <w:pPr>
              <w:pStyle w:val="13"/>
            </w:pPr>
            <w:r>
              <w:t>54.83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0.36</w:t>
            </w:r>
          </w:p>
        </w:tc>
        <w:tc>
          <w:tcPr>
            <w:tcW w:w="2551" w:type="dxa"/>
            <w:vAlign w:val="center"/>
          </w:tcPr>
          <w:p>
            <w:pPr>
              <w:pStyle w:val="13"/>
            </w:pPr>
            <w:r>
              <w:t>0.36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332010河北省农村供水总站</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10.00</w:t>
            </w:r>
          </w:p>
        </w:tc>
        <w:tc>
          <w:tcPr>
            <w:tcW w:w="2381" w:type="dxa"/>
            <w:vAlign w:val="center"/>
          </w:tcPr>
          <w:p>
            <w:pPr>
              <w:pStyle w:val="17"/>
            </w:pPr>
            <w:r>
              <w:t>10.00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10.00</w:t>
            </w:r>
          </w:p>
        </w:tc>
        <w:tc>
          <w:tcPr>
            <w:tcW w:w="2381" w:type="dxa"/>
            <w:vAlign w:val="center"/>
          </w:tcPr>
          <w:p>
            <w:pPr>
              <w:pStyle w:val="13"/>
            </w:pPr>
            <w:r>
              <w:t>10.00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10.00</w:t>
            </w:r>
          </w:p>
        </w:tc>
        <w:tc>
          <w:tcPr>
            <w:tcW w:w="2381" w:type="dxa"/>
            <w:vAlign w:val="center"/>
          </w:tcPr>
          <w:p>
            <w:pPr>
              <w:pStyle w:val="13"/>
            </w:pPr>
            <w:r>
              <w:t>10.00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河北省农村供水总站2023年单位预算信息公开情况说明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按照《预算法》、《地方预决算公开操作规程》和《关于进一步推进预算公开工作的实施意见》规定，现将河北省农村供水总站2023年单位预算公开如下：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（一）承担农村供水技术支撑工作。</w:t>
      </w:r>
    </w:p>
    <w:p>
      <w:pPr>
        <w:pStyle w:val="27"/>
      </w:pPr>
    </w:p>
    <w:p>
      <w:pPr>
        <w:pStyle w:val="27"/>
      </w:pPr>
      <w:r>
        <w:t>（二）为全省农村供水保障规划编制、农村饮水技术标准和规范规程制定、大中型灌区建设管理提供技术支撑和服务保障。</w:t>
      </w:r>
    </w:p>
    <w:p>
      <w:pPr>
        <w:pStyle w:val="27"/>
      </w:pPr>
    </w:p>
    <w:p>
      <w:pPr>
        <w:pStyle w:val="27"/>
      </w:pPr>
      <w:r>
        <w:t>（三）承担省水利厅交办的其他工作。</w:t>
      </w:r>
    </w:p>
    <w:p>
      <w:pPr>
        <w:pStyle w:val="2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河北省农村供水总站</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反映本单位当年全部收入。2023年预算收入385.27万元，其中：一般公共预算收入385.27万元，基金预算收入0万元，国有资本经营预算收入0万元，财政专户核拨收入0万元，单位资金收入0万元，上年结转结余0万元。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农村供水总站年度部门预算中支出预算的总体情况。2023年支出预算385.27万元，其中基本支出365.27万元，包括人员经费343.21万元和日常公用经费22.06万元；项目支出20万元，主要为公务用车运行维护费等。</w:t>
      </w:r>
    </w:p>
    <w:p>
      <w:pPr>
        <w:pStyle w:val="28"/>
      </w:pPr>
      <w:r>
        <w:t>3、比上年增减情况</w:t>
      </w:r>
    </w:p>
    <w:p>
      <w:pPr>
        <w:pStyle w:val="28"/>
      </w:pPr>
      <w:r>
        <w:t>2023年预算收支安排385.27万元，较2022年预算增加26.26万元，其中：基本支出增加26.26万元，主要为增加人员经费支出；项目支出无增减变化。</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2023年，我单位运行经费共计安排22.06万元，主要用于购置办公用品、文件资料印刷、差旅费、邮电费等日常运行支出。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10万元，其中因公出国（境）费0万元；公务用车购置及运维费10万元（其中：公务用车购置费为0万元，公务用车运维费10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1、节水灌溉项目管理费绩效目标表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1.实行灌区技术不少于2次审查，改善灌溉面积。</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技术审查次数</w:t>
            </w:r>
          </w:p>
        </w:tc>
        <w:tc>
          <w:tcPr>
            <w:tcW w:w="2835" w:type="dxa"/>
            <w:vAlign w:val="center"/>
          </w:tcPr>
          <w:p>
            <w:pPr>
              <w:pStyle w:val="14"/>
            </w:pPr>
            <w:r>
              <w:t>灌区技术审查次数</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支付完成时限</w:t>
            </w:r>
          </w:p>
        </w:tc>
        <w:tc>
          <w:tcPr>
            <w:tcW w:w="2835" w:type="dxa"/>
            <w:vAlign w:val="center"/>
          </w:tcPr>
          <w:p>
            <w:pPr>
              <w:pStyle w:val="14"/>
            </w:pPr>
            <w:r>
              <w:t>支付完成时限</w:t>
            </w:r>
          </w:p>
        </w:tc>
        <w:tc>
          <w:tcPr>
            <w:tcW w:w="2551" w:type="dxa"/>
            <w:vAlign w:val="center"/>
          </w:tcPr>
          <w:p>
            <w:pPr>
              <w:pStyle w:val="14"/>
            </w:pPr>
            <w:r>
              <w:t>1年、2023年12月31日前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监督检查次数</w:t>
            </w:r>
          </w:p>
        </w:tc>
        <w:tc>
          <w:tcPr>
            <w:tcW w:w="2835" w:type="dxa"/>
            <w:vAlign w:val="center"/>
          </w:tcPr>
          <w:p>
            <w:pPr>
              <w:pStyle w:val="14"/>
            </w:pPr>
            <w:r>
              <w:t>灌区及农村饮水的监督检查次数</w:t>
            </w:r>
          </w:p>
        </w:tc>
        <w:tc>
          <w:tcPr>
            <w:tcW w:w="2551" w:type="dxa"/>
            <w:vAlign w:val="center"/>
          </w:tcPr>
          <w:p>
            <w:pPr>
              <w:pStyle w:val="14"/>
            </w:pPr>
            <w:r>
              <w:t>≥3次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总成本控制数</w:t>
            </w:r>
          </w:p>
        </w:tc>
        <w:tc>
          <w:tcPr>
            <w:tcW w:w="2835" w:type="dxa"/>
            <w:vAlign w:val="center"/>
          </w:tcPr>
          <w:p>
            <w:pPr>
              <w:pStyle w:val="14"/>
            </w:pPr>
            <w:r>
              <w:t>项目总成本</w:t>
            </w:r>
          </w:p>
        </w:tc>
        <w:tc>
          <w:tcPr>
            <w:tcW w:w="2551" w:type="dxa"/>
            <w:vAlign w:val="center"/>
          </w:tcPr>
          <w:p>
            <w:pPr>
              <w:pStyle w:val="14"/>
            </w:pPr>
            <w:r>
              <w:t>20万元</w:t>
            </w:r>
          </w:p>
        </w:tc>
        <w:tc>
          <w:tcPr>
            <w:tcW w:w="2268" w:type="dxa"/>
            <w:vAlign w:val="center"/>
          </w:tcPr>
          <w:p>
            <w:pPr>
              <w:pStyle w:val="14"/>
            </w:pPr>
            <w:r>
              <w:t>2023年度预算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平均成本控制数</w:t>
            </w:r>
          </w:p>
        </w:tc>
        <w:tc>
          <w:tcPr>
            <w:tcW w:w="2835" w:type="dxa"/>
            <w:vAlign w:val="center"/>
          </w:tcPr>
          <w:p>
            <w:pPr>
              <w:pStyle w:val="14"/>
            </w:pPr>
            <w:r>
              <w:t>项目平均成本</w:t>
            </w:r>
          </w:p>
        </w:tc>
        <w:tc>
          <w:tcPr>
            <w:tcW w:w="2551" w:type="dxa"/>
            <w:vAlign w:val="center"/>
          </w:tcPr>
          <w:p>
            <w:pPr>
              <w:pStyle w:val="14"/>
            </w:pPr>
            <w:r>
              <w:t>3.33万元</w:t>
            </w:r>
          </w:p>
        </w:tc>
        <w:tc>
          <w:tcPr>
            <w:tcW w:w="2268" w:type="dxa"/>
            <w:vAlign w:val="center"/>
          </w:tcPr>
          <w:p>
            <w:pPr>
              <w:pStyle w:val="14"/>
            </w:pPr>
            <w:r>
              <w:t>2023年度预算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完成改善灌溉面积数</w:t>
            </w:r>
          </w:p>
        </w:tc>
        <w:tc>
          <w:tcPr>
            <w:tcW w:w="2835" w:type="dxa"/>
            <w:vAlign w:val="center"/>
          </w:tcPr>
          <w:p>
            <w:pPr>
              <w:pStyle w:val="14"/>
            </w:pPr>
            <w:r>
              <w:t>改善灌溉面积</w:t>
            </w:r>
          </w:p>
        </w:tc>
        <w:tc>
          <w:tcPr>
            <w:tcW w:w="2551" w:type="dxa"/>
            <w:vAlign w:val="center"/>
          </w:tcPr>
          <w:p>
            <w:pPr>
              <w:pStyle w:val="14"/>
            </w:pPr>
            <w:r>
              <w:t>≥10万亩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节水灌溉区、农村饮水区群众满意度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2023年，河北省农村供水总站安排政府采购预算18.00万元。具体内容见下表。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332010河北省农村供水总站</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18.00</w:t>
            </w:r>
          </w:p>
        </w:tc>
        <w:tc>
          <w:tcPr>
            <w:tcW w:w="964" w:type="dxa"/>
            <w:vAlign w:val="center"/>
          </w:tcPr>
          <w:p>
            <w:pPr>
              <w:pStyle w:val="17"/>
            </w:pPr>
            <w:r>
              <w:t>18.00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河北省农村供水总站小计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18.00</w:t>
            </w:r>
          </w:p>
        </w:tc>
        <w:tc>
          <w:tcPr>
            <w:tcW w:w="964" w:type="dxa"/>
            <w:vAlign w:val="center"/>
          </w:tcPr>
          <w:p>
            <w:pPr>
              <w:pStyle w:val="17"/>
            </w:pPr>
            <w:r>
              <w:t>18.00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22.06</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22.06</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22.06</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节水灌溉项目管理费</w:t>
            </w:r>
          </w:p>
        </w:tc>
        <w:tc>
          <w:tcPr>
            <w:tcW w:w="964" w:type="dxa"/>
            <w:vAlign w:val="center"/>
          </w:tcPr>
          <w:p>
            <w:pPr>
              <w:pStyle w:val="13"/>
            </w:pPr>
            <w:r>
              <w:t>20.00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节水灌溉项目管理费</w:t>
            </w:r>
          </w:p>
        </w:tc>
        <w:tc>
          <w:tcPr>
            <w:tcW w:w="964" w:type="dxa"/>
            <w:vAlign w:val="center"/>
          </w:tcPr>
          <w:p>
            <w:pPr>
              <w:pStyle w:val="13"/>
            </w:pPr>
            <w:r>
              <w:t>20.00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节水灌溉项目管理费</w:t>
            </w:r>
          </w:p>
        </w:tc>
        <w:tc>
          <w:tcPr>
            <w:tcW w:w="964" w:type="dxa"/>
            <w:vAlign w:val="center"/>
          </w:tcPr>
          <w:p>
            <w:pPr>
              <w:pStyle w:val="13"/>
            </w:pPr>
            <w:r>
              <w:t>20.00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河北省农村供水总站上年末固定资产金额为101.45万元（详见下表）。本年度拟购置固定资产总额为1.00万元，已按要求列入政府采购预算，详见政府采购预算表。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332010河北省农村供水总站</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101.45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74.52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26.93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9" w:name="_Toc_4_4_0000000038"/>
      <w:r>
        <w:rPr>
          <w:rFonts w:ascii="方正小标宋_GBK" w:hAnsi="方正小标宋_GBK" w:eastAsia="方正小标宋_GBK" w:cs="方正小标宋_GBK"/>
          <w:color w:val="000000"/>
          <w:sz w:val="44"/>
        </w:rPr>
        <w:t>二十、河北省水土保持工作总站收支预算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942.93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78.14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26.50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809.91</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28.38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942.93</w:t>
            </w:r>
          </w:p>
        </w:tc>
        <w:tc>
          <w:tcPr>
            <w:tcW w:w="4535" w:type="dxa"/>
            <w:vAlign w:val="center"/>
          </w:tcPr>
          <w:p>
            <w:pPr>
              <w:pStyle w:val="16"/>
            </w:pPr>
            <w:r>
              <w:t>本年支出合计</w:t>
            </w:r>
          </w:p>
        </w:tc>
        <w:tc>
          <w:tcPr>
            <w:tcW w:w="2126" w:type="dxa"/>
            <w:vAlign w:val="center"/>
          </w:tcPr>
          <w:p>
            <w:pPr>
              <w:pStyle w:val="17"/>
            </w:pPr>
            <w:r>
              <w:t>942.93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942.93</w:t>
            </w:r>
          </w:p>
        </w:tc>
        <w:tc>
          <w:tcPr>
            <w:tcW w:w="4535" w:type="dxa"/>
            <w:vAlign w:val="center"/>
          </w:tcPr>
          <w:p>
            <w:pPr>
              <w:pStyle w:val="16"/>
            </w:pPr>
            <w:r>
              <w:t>支出总计</w:t>
            </w:r>
          </w:p>
        </w:tc>
        <w:tc>
          <w:tcPr>
            <w:tcW w:w="2126" w:type="dxa"/>
            <w:vAlign w:val="center"/>
          </w:tcPr>
          <w:p>
            <w:pPr>
              <w:pStyle w:val="17"/>
            </w:pPr>
            <w:r>
              <w:t>942.93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332011河北省水土保持工作总站</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942.93</w:t>
            </w:r>
          </w:p>
        </w:tc>
        <w:tc>
          <w:tcPr>
            <w:tcW w:w="1134" w:type="dxa"/>
            <w:vAlign w:val="center"/>
          </w:tcPr>
          <w:p>
            <w:pPr>
              <w:pStyle w:val="17"/>
            </w:pPr>
            <w:r>
              <w:t>942.93</w:t>
            </w:r>
          </w:p>
        </w:tc>
        <w:tc>
          <w:tcPr>
            <w:tcW w:w="1134" w:type="dxa"/>
            <w:vAlign w:val="center"/>
          </w:tcPr>
          <w:p>
            <w:pPr>
              <w:pStyle w:val="17"/>
            </w:pPr>
            <w:r>
              <w:t>942.93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78.14</w:t>
            </w:r>
          </w:p>
        </w:tc>
        <w:tc>
          <w:tcPr>
            <w:tcW w:w="1134" w:type="dxa"/>
            <w:vAlign w:val="center"/>
          </w:tcPr>
          <w:p>
            <w:pPr>
              <w:pStyle w:val="13"/>
            </w:pPr>
            <w:r>
              <w:t>78.14</w:t>
            </w:r>
          </w:p>
        </w:tc>
        <w:tc>
          <w:tcPr>
            <w:tcW w:w="1134" w:type="dxa"/>
            <w:vAlign w:val="center"/>
          </w:tcPr>
          <w:p>
            <w:pPr>
              <w:pStyle w:val="13"/>
            </w:pPr>
            <w:r>
              <w:t>78.14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78.14</w:t>
            </w:r>
          </w:p>
        </w:tc>
        <w:tc>
          <w:tcPr>
            <w:tcW w:w="1134" w:type="dxa"/>
            <w:vAlign w:val="center"/>
          </w:tcPr>
          <w:p>
            <w:pPr>
              <w:pStyle w:val="13"/>
            </w:pPr>
            <w:r>
              <w:t>78.14</w:t>
            </w:r>
          </w:p>
        </w:tc>
        <w:tc>
          <w:tcPr>
            <w:tcW w:w="1134" w:type="dxa"/>
            <w:vAlign w:val="center"/>
          </w:tcPr>
          <w:p>
            <w:pPr>
              <w:pStyle w:val="13"/>
            </w:pPr>
            <w:r>
              <w:t>78.14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28.28</w:t>
            </w:r>
          </w:p>
        </w:tc>
        <w:tc>
          <w:tcPr>
            <w:tcW w:w="1134" w:type="dxa"/>
            <w:vAlign w:val="center"/>
          </w:tcPr>
          <w:p>
            <w:pPr>
              <w:pStyle w:val="13"/>
            </w:pPr>
            <w:r>
              <w:t>28.28</w:t>
            </w:r>
          </w:p>
        </w:tc>
        <w:tc>
          <w:tcPr>
            <w:tcW w:w="1134" w:type="dxa"/>
            <w:vAlign w:val="center"/>
          </w:tcPr>
          <w:p>
            <w:pPr>
              <w:pStyle w:val="13"/>
            </w:pPr>
            <w:r>
              <w:t>28.28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33.91</w:t>
            </w:r>
          </w:p>
        </w:tc>
        <w:tc>
          <w:tcPr>
            <w:tcW w:w="1134" w:type="dxa"/>
            <w:vAlign w:val="center"/>
          </w:tcPr>
          <w:p>
            <w:pPr>
              <w:pStyle w:val="13"/>
            </w:pPr>
            <w:r>
              <w:t>33.91</w:t>
            </w:r>
          </w:p>
        </w:tc>
        <w:tc>
          <w:tcPr>
            <w:tcW w:w="1134" w:type="dxa"/>
            <w:vAlign w:val="center"/>
          </w:tcPr>
          <w:p>
            <w:pPr>
              <w:pStyle w:val="13"/>
            </w:pPr>
            <w:r>
              <w:t>33.91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15.95</w:t>
            </w:r>
          </w:p>
        </w:tc>
        <w:tc>
          <w:tcPr>
            <w:tcW w:w="1134" w:type="dxa"/>
            <w:vAlign w:val="center"/>
          </w:tcPr>
          <w:p>
            <w:pPr>
              <w:pStyle w:val="13"/>
            </w:pPr>
            <w:r>
              <w:t>15.95</w:t>
            </w:r>
          </w:p>
        </w:tc>
        <w:tc>
          <w:tcPr>
            <w:tcW w:w="1134" w:type="dxa"/>
            <w:vAlign w:val="center"/>
          </w:tcPr>
          <w:p>
            <w:pPr>
              <w:pStyle w:val="13"/>
            </w:pPr>
            <w:r>
              <w:t>15.95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26.50</w:t>
            </w:r>
          </w:p>
        </w:tc>
        <w:tc>
          <w:tcPr>
            <w:tcW w:w="1134" w:type="dxa"/>
            <w:vAlign w:val="center"/>
          </w:tcPr>
          <w:p>
            <w:pPr>
              <w:pStyle w:val="13"/>
            </w:pPr>
            <w:r>
              <w:t>26.50</w:t>
            </w:r>
          </w:p>
        </w:tc>
        <w:tc>
          <w:tcPr>
            <w:tcW w:w="1134" w:type="dxa"/>
            <w:vAlign w:val="center"/>
          </w:tcPr>
          <w:p>
            <w:pPr>
              <w:pStyle w:val="13"/>
            </w:pPr>
            <w:r>
              <w:t>26.50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26.50</w:t>
            </w:r>
          </w:p>
        </w:tc>
        <w:tc>
          <w:tcPr>
            <w:tcW w:w="1134" w:type="dxa"/>
            <w:vAlign w:val="center"/>
          </w:tcPr>
          <w:p>
            <w:pPr>
              <w:pStyle w:val="13"/>
            </w:pPr>
            <w:r>
              <w:t>26.50</w:t>
            </w:r>
          </w:p>
        </w:tc>
        <w:tc>
          <w:tcPr>
            <w:tcW w:w="1134" w:type="dxa"/>
            <w:vAlign w:val="center"/>
          </w:tcPr>
          <w:p>
            <w:pPr>
              <w:pStyle w:val="13"/>
            </w:pPr>
            <w:r>
              <w:t>26.50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26.50</w:t>
            </w:r>
          </w:p>
        </w:tc>
        <w:tc>
          <w:tcPr>
            <w:tcW w:w="1134" w:type="dxa"/>
            <w:vAlign w:val="center"/>
          </w:tcPr>
          <w:p>
            <w:pPr>
              <w:pStyle w:val="13"/>
            </w:pPr>
            <w:r>
              <w:t>26.50</w:t>
            </w:r>
          </w:p>
        </w:tc>
        <w:tc>
          <w:tcPr>
            <w:tcW w:w="1134" w:type="dxa"/>
            <w:vAlign w:val="center"/>
          </w:tcPr>
          <w:p>
            <w:pPr>
              <w:pStyle w:val="13"/>
            </w:pPr>
            <w:r>
              <w:t>26.50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809.91</w:t>
            </w:r>
          </w:p>
        </w:tc>
        <w:tc>
          <w:tcPr>
            <w:tcW w:w="1134" w:type="dxa"/>
            <w:vAlign w:val="center"/>
          </w:tcPr>
          <w:p>
            <w:pPr>
              <w:pStyle w:val="13"/>
            </w:pPr>
            <w:r>
              <w:t>809.91</w:t>
            </w:r>
          </w:p>
        </w:tc>
        <w:tc>
          <w:tcPr>
            <w:tcW w:w="1134" w:type="dxa"/>
            <w:vAlign w:val="center"/>
          </w:tcPr>
          <w:p>
            <w:pPr>
              <w:pStyle w:val="13"/>
            </w:pPr>
            <w:r>
              <w:t>809.91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809.91</w:t>
            </w:r>
          </w:p>
        </w:tc>
        <w:tc>
          <w:tcPr>
            <w:tcW w:w="1134" w:type="dxa"/>
            <w:vAlign w:val="center"/>
          </w:tcPr>
          <w:p>
            <w:pPr>
              <w:pStyle w:val="13"/>
            </w:pPr>
            <w:r>
              <w:t>809.91</w:t>
            </w:r>
          </w:p>
        </w:tc>
        <w:tc>
          <w:tcPr>
            <w:tcW w:w="1134" w:type="dxa"/>
            <w:vAlign w:val="center"/>
          </w:tcPr>
          <w:p>
            <w:pPr>
              <w:pStyle w:val="13"/>
            </w:pPr>
            <w:r>
              <w:t>809.91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2130310</w:t>
            </w:r>
          </w:p>
        </w:tc>
        <w:tc>
          <w:tcPr>
            <w:tcW w:w="1559" w:type="dxa"/>
            <w:vAlign w:val="center"/>
          </w:tcPr>
          <w:p>
            <w:pPr>
              <w:pStyle w:val="14"/>
            </w:pPr>
            <w:r>
              <w:t>水土保持</w:t>
            </w:r>
          </w:p>
        </w:tc>
        <w:tc>
          <w:tcPr>
            <w:tcW w:w="1134" w:type="dxa"/>
            <w:vAlign w:val="center"/>
          </w:tcPr>
          <w:p>
            <w:pPr>
              <w:pStyle w:val="13"/>
            </w:pPr>
            <w:r>
              <w:t>809.91</w:t>
            </w:r>
          </w:p>
        </w:tc>
        <w:tc>
          <w:tcPr>
            <w:tcW w:w="1134" w:type="dxa"/>
            <w:vAlign w:val="center"/>
          </w:tcPr>
          <w:p>
            <w:pPr>
              <w:pStyle w:val="13"/>
            </w:pPr>
            <w:r>
              <w:t>809.91</w:t>
            </w:r>
          </w:p>
        </w:tc>
        <w:tc>
          <w:tcPr>
            <w:tcW w:w="1134" w:type="dxa"/>
            <w:vAlign w:val="center"/>
          </w:tcPr>
          <w:p>
            <w:pPr>
              <w:pStyle w:val="13"/>
            </w:pPr>
            <w:r>
              <w:t>809.91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28.38</w:t>
            </w:r>
          </w:p>
        </w:tc>
        <w:tc>
          <w:tcPr>
            <w:tcW w:w="1134" w:type="dxa"/>
            <w:vAlign w:val="center"/>
          </w:tcPr>
          <w:p>
            <w:pPr>
              <w:pStyle w:val="13"/>
            </w:pPr>
            <w:r>
              <w:t>28.38</w:t>
            </w:r>
          </w:p>
        </w:tc>
        <w:tc>
          <w:tcPr>
            <w:tcW w:w="1134" w:type="dxa"/>
            <w:vAlign w:val="center"/>
          </w:tcPr>
          <w:p>
            <w:pPr>
              <w:pStyle w:val="13"/>
            </w:pPr>
            <w:r>
              <w:t>28.38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28.38</w:t>
            </w:r>
          </w:p>
        </w:tc>
        <w:tc>
          <w:tcPr>
            <w:tcW w:w="1134" w:type="dxa"/>
            <w:vAlign w:val="center"/>
          </w:tcPr>
          <w:p>
            <w:pPr>
              <w:pStyle w:val="13"/>
            </w:pPr>
            <w:r>
              <w:t>28.38</w:t>
            </w:r>
          </w:p>
        </w:tc>
        <w:tc>
          <w:tcPr>
            <w:tcW w:w="1134" w:type="dxa"/>
            <w:vAlign w:val="center"/>
          </w:tcPr>
          <w:p>
            <w:pPr>
              <w:pStyle w:val="13"/>
            </w:pPr>
            <w:r>
              <w:t>28.38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28.38</w:t>
            </w:r>
          </w:p>
        </w:tc>
        <w:tc>
          <w:tcPr>
            <w:tcW w:w="1134" w:type="dxa"/>
            <w:vAlign w:val="center"/>
          </w:tcPr>
          <w:p>
            <w:pPr>
              <w:pStyle w:val="13"/>
            </w:pPr>
            <w:r>
              <w:t>28.38</w:t>
            </w:r>
          </w:p>
        </w:tc>
        <w:tc>
          <w:tcPr>
            <w:tcW w:w="1134" w:type="dxa"/>
            <w:vAlign w:val="center"/>
          </w:tcPr>
          <w:p>
            <w:pPr>
              <w:pStyle w:val="13"/>
            </w:pPr>
            <w:r>
              <w:t>28.38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942.93</w:t>
            </w:r>
          </w:p>
        </w:tc>
        <w:tc>
          <w:tcPr>
            <w:tcW w:w="1361" w:type="dxa"/>
            <w:vAlign w:val="center"/>
          </w:tcPr>
          <w:p>
            <w:pPr>
              <w:pStyle w:val="17"/>
            </w:pPr>
            <w:r>
              <w:t>409.93</w:t>
            </w:r>
          </w:p>
        </w:tc>
        <w:tc>
          <w:tcPr>
            <w:tcW w:w="1361" w:type="dxa"/>
            <w:vAlign w:val="center"/>
          </w:tcPr>
          <w:p>
            <w:pPr>
              <w:pStyle w:val="17"/>
            </w:pPr>
            <w:r>
              <w:t>533.00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78.14</w:t>
            </w:r>
          </w:p>
        </w:tc>
        <w:tc>
          <w:tcPr>
            <w:tcW w:w="1361" w:type="dxa"/>
            <w:vAlign w:val="center"/>
          </w:tcPr>
          <w:p>
            <w:pPr>
              <w:pStyle w:val="13"/>
            </w:pPr>
            <w:r>
              <w:t>78.14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78.14</w:t>
            </w:r>
          </w:p>
        </w:tc>
        <w:tc>
          <w:tcPr>
            <w:tcW w:w="1361" w:type="dxa"/>
            <w:vAlign w:val="center"/>
          </w:tcPr>
          <w:p>
            <w:pPr>
              <w:pStyle w:val="13"/>
            </w:pPr>
            <w:r>
              <w:t>78.14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28.28</w:t>
            </w:r>
          </w:p>
        </w:tc>
        <w:tc>
          <w:tcPr>
            <w:tcW w:w="1361" w:type="dxa"/>
            <w:vAlign w:val="center"/>
          </w:tcPr>
          <w:p>
            <w:pPr>
              <w:pStyle w:val="13"/>
            </w:pPr>
            <w:r>
              <w:t>28.28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33.91</w:t>
            </w:r>
          </w:p>
        </w:tc>
        <w:tc>
          <w:tcPr>
            <w:tcW w:w="1361" w:type="dxa"/>
            <w:vAlign w:val="center"/>
          </w:tcPr>
          <w:p>
            <w:pPr>
              <w:pStyle w:val="13"/>
            </w:pPr>
            <w:r>
              <w:t>33.91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15.95</w:t>
            </w:r>
          </w:p>
        </w:tc>
        <w:tc>
          <w:tcPr>
            <w:tcW w:w="1361" w:type="dxa"/>
            <w:vAlign w:val="center"/>
          </w:tcPr>
          <w:p>
            <w:pPr>
              <w:pStyle w:val="13"/>
            </w:pPr>
            <w:r>
              <w:t>15.95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26.50</w:t>
            </w:r>
          </w:p>
        </w:tc>
        <w:tc>
          <w:tcPr>
            <w:tcW w:w="1361" w:type="dxa"/>
            <w:vAlign w:val="center"/>
          </w:tcPr>
          <w:p>
            <w:pPr>
              <w:pStyle w:val="13"/>
            </w:pPr>
            <w:r>
              <w:t>26.50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26.50</w:t>
            </w:r>
          </w:p>
        </w:tc>
        <w:tc>
          <w:tcPr>
            <w:tcW w:w="1361" w:type="dxa"/>
            <w:vAlign w:val="center"/>
          </w:tcPr>
          <w:p>
            <w:pPr>
              <w:pStyle w:val="13"/>
            </w:pPr>
            <w:r>
              <w:t>26.50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26.50</w:t>
            </w:r>
          </w:p>
        </w:tc>
        <w:tc>
          <w:tcPr>
            <w:tcW w:w="1361" w:type="dxa"/>
            <w:vAlign w:val="center"/>
          </w:tcPr>
          <w:p>
            <w:pPr>
              <w:pStyle w:val="13"/>
            </w:pPr>
            <w:r>
              <w:t>26.50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809.91</w:t>
            </w:r>
          </w:p>
        </w:tc>
        <w:tc>
          <w:tcPr>
            <w:tcW w:w="1361" w:type="dxa"/>
            <w:vAlign w:val="center"/>
          </w:tcPr>
          <w:p>
            <w:pPr>
              <w:pStyle w:val="13"/>
            </w:pPr>
            <w:r>
              <w:t>276.91</w:t>
            </w:r>
          </w:p>
        </w:tc>
        <w:tc>
          <w:tcPr>
            <w:tcW w:w="1361" w:type="dxa"/>
            <w:vAlign w:val="center"/>
          </w:tcPr>
          <w:p>
            <w:pPr>
              <w:pStyle w:val="13"/>
            </w:pPr>
            <w:r>
              <w:t>533.00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809.91</w:t>
            </w:r>
          </w:p>
        </w:tc>
        <w:tc>
          <w:tcPr>
            <w:tcW w:w="1361" w:type="dxa"/>
            <w:vAlign w:val="center"/>
          </w:tcPr>
          <w:p>
            <w:pPr>
              <w:pStyle w:val="13"/>
            </w:pPr>
            <w:r>
              <w:t>276.91</w:t>
            </w:r>
          </w:p>
        </w:tc>
        <w:tc>
          <w:tcPr>
            <w:tcW w:w="1361" w:type="dxa"/>
            <w:vAlign w:val="center"/>
          </w:tcPr>
          <w:p>
            <w:pPr>
              <w:pStyle w:val="13"/>
            </w:pPr>
            <w:r>
              <w:t>533.00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2130310</w:t>
            </w:r>
          </w:p>
        </w:tc>
        <w:tc>
          <w:tcPr>
            <w:tcW w:w="4535" w:type="dxa"/>
            <w:vAlign w:val="center"/>
          </w:tcPr>
          <w:p>
            <w:pPr>
              <w:pStyle w:val="14"/>
            </w:pPr>
            <w:r>
              <w:t>水土保持</w:t>
            </w:r>
          </w:p>
        </w:tc>
        <w:tc>
          <w:tcPr>
            <w:tcW w:w="1361" w:type="dxa"/>
            <w:vAlign w:val="center"/>
          </w:tcPr>
          <w:p>
            <w:pPr>
              <w:pStyle w:val="13"/>
            </w:pPr>
            <w:r>
              <w:t>809.91</w:t>
            </w:r>
          </w:p>
        </w:tc>
        <w:tc>
          <w:tcPr>
            <w:tcW w:w="1361" w:type="dxa"/>
            <w:vAlign w:val="center"/>
          </w:tcPr>
          <w:p>
            <w:pPr>
              <w:pStyle w:val="13"/>
            </w:pPr>
            <w:r>
              <w:t>276.91</w:t>
            </w:r>
          </w:p>
        </w:tc>
        <w:tc>
          <w:tcPr>
            <w:tcW w:w="1361" w:type="dxa"/>
            <w:vAlign w:val="center"/>
          </w:tcPr>
          <w:p>
            <w:pPr>
              <w:pStyle w:val="13"/>
            </w:pPr>
            <w:r>
              <w:t>533.00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28.38</w:t>
            </w:r>
          </w:p>
        </w:tc>
        <w:tc>
          <w:tcPr>
            <w:tcW w:w="1361" w:type="dxa"/>
            <w:vAlign w:val="center"/>
          </w:tcPr>
          <w:p>
            <w:pPr>
              <w:pStyle w:val="13"/>
            </w:pPr>
            <w:r>
              <w:t>28.38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28.38</w:t>
            </w:r>
          </w:p>
        </w:tc>
        <w:tc>
          <w:tcPr>
            <w:tcW w:w="1361" w:type="dxa"/>
            <w:vAlign w:val="center"/>
          </w:tcPr>
          <w:p>
            <w:pPr>
              <w:pStyle w:val="13"/>
            </w:pPr>
            <w:r>
              <w:t>28.38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28.38</w:t>
            </w:r>
          </w:p>
        </w:tc>
        <w:tc>
          <w:tcPr>
            <w:tcW w:w="1361" w:type="dxa"/>
            <w:vAlign w:val="center"/>
          </w:tcPr>
          <w:p>
            <w:pPr>
              <w:pStyle w:val="13"/>
            </w:pPr>
            <w:r>
              <w:t>28.38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942.93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78.14</w:t>
            </w:r>
          </w:p>
        </w:tc>
        <w:tc>
          <w:tcPr>
            <w:tcW w:w="1474" w:type="dxa"/>
            <w:vAlign w:val="center"/>
          </w:tcPr>
          <w:p>
            <w:pPr>
              <w:pStyle w:val="13"/>
            </w:pPr>
            <w:r>
              <w:t>78.14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26.50</w:t>
            </w:r>
          </w:p>
        </w:tc>
        <w:tc>
          <w:tcPr>
            <w:tcW w:w="1474" w:type="dxa"/>
            <w:vAlign w:val="center"/>
          </w:tcPr>
          <w:p>
            <w:pPr>
              <w:pStyle w:val="13"/>
            </w:pPr>
            <w:r>
              <w:t>26.50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809.91</w:t>
            </w:r>
          </w:p>
        </w:tc>
        <w:tc>
          <w:tcPr>
            <w:tcW w:w="1474" w:type="dxa"/>
            <w:vAlign w:val="center"/>
          </w:tcPr>
          <w:p>
            <w:pPr>
              <w:pStyle w:val="13"/>
            </w:pPr>
            <w:r>
              <w:t>809.91</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28.38</w:t>
            </w:r>
          </w:p>
        </w:tc>
        <w:tc>
          <w:tcPr>
            <w:tcW w:w="1474" w:type="dxa"/>
            <w:vAlign w:val="center"/>
          </w:tcPr>
          <w:p>
            <w:pPr>
              <w:pStyle w:val="13"/>
            </w:pPr>
            <w:r>
              <w:t>28.38</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942.93</w:t>
            </w:r>
          </w:p>
        </w:tc>
        <w:tc>
          <w:tcPr>
            <w:tcW w:w="3402" w:type="dxa"/>
            <w:vAlign w:val="center"/>
          </w:tcPr>
          <w:p>
            <w:pPr>
              <w:pStyle w:val="16"/>
            </w:pPr>
            <w:r>
              <w:t>本年支出合计</w:t>
            </w:r>
          </w:p>
        </w:tc>
        <w:tc>
          <w:tcPr>
            <w:tcW w:w="1474" w:type="dxa"/>
            <w:vAlign w:val="center"/>
          </w:tcPr>
          <w:p>
            <w:pPr>
              <w:pStyle w:val="17"/>
            </w:pPr>
            <w:r>
              <w:t>942.93</w:t>
            </w:r>
          </w:p>
        </w:tc>
        <w:tc>
          <w:tcPr>
            <w:tcW w:w="1474" w:type="dxa"/>
            <w:vAlign w:val="center"/>
          </w:tcPr>
          <w:p>
            <w:pPr>
              <w:pStyle w:val="17"/>
            </w:pPr>
            <w:r>
              <w:t>942.93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942.93</w:t>
            </w:r>
          </w:p>
        </w:tc>
        <w:tc>
          <w:tcPr>
            <w:tcW w:w="3402" w:type="dxa"/>
            <w:vAlign w:val="center"/>
          </w:tcPr>
          <w:p>
            <w:pPr>
              <w:pStyle w:val="16"/>
            </w:pPr>
            <w:r>
              <w:t>支出总计</w:t>
            </w:r>
          </w:p>
        </w:tc>
        <w:tc>
          <w:tcPr>
            <w:tcW w:w="1474" w:type="dxa"/>
            <w:vAlign w:val="center"/>
          </w:tcPr>
          <w:p>
            <w:pPr>
              <w:pStyle w:val="17"/>
            </w:pPr>
            <w:r>
              <w:t>942.93</w:t>
            </w:r>
          </w:p>
        </w:tc>
        <w:tc>
          <w:tcPr>
            <w:tcW w:w="1474" w:type="dxa"/>
            <w:vAlign w:val="center"/>
          </w:tcPr>
          <w:p>
            <w:pPr>
              <w:pStyle w:val="17"/>
            </w:pPr>
            <w:r>
              <w:t>942.93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942.93</w:t>
            </w:r>
          </w:p>
        </w:tc>
        <w:tc>
          <w:tcPr>
            <w:tcW w:w="2551" w:type="dxa"/>
            <w:vAlign w:val="center"/>
          </w:tcPr>
          <w:p>
            <w:pPr>
              <w:pStyle w:val="17"/>
            </w:pPr>
            <w:r>
              <w:t>409.93</w:t>
            </w:r>
          </w:p>
        </w:tc>
        <w:tc>
          <w:tcPr>
            <w:tcW w:w="2551" w:type="dxa"/>
            <w:vAlign w:val="center"/>
          </w:tcPr>
          <w:p>
            <w:pPr>
              <w:pStyle w:val="17"/>
            </w:pPr>
            <w:r>
              <w:t>533.00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78.14</w:t>
            </w:r>
          </w:p>
        </w:tc>
        <w:tc>
          <w:tcPr>
            <w:tcW w:w="2551" w:type="dxa"/>
            <w:vAlign w:val="center"/>
          </w:tcPr>
          <w:p>
            <w:pPr>
              <w:pStyle w:val="13"/>
            </w:pPr>
            <w:r>
              <w:t>78.14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78.14</w:t>
            </w:r>
          </w:p>
        </w:tc>
        <w:tc>
          <w:tcPr>
            <w:tcW w:w="2551" w:type="dxa"/>
            <w:vAlign w:val="center"/>
          </w:tcPr>
          <w:p>
            <w:pPr>
              <w:pStyle w:val="13"/>
            </w:pPr>
            <w:r>
              <w:t>78.14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28.28</w:t>
            </w:r>
          </w:p>
        </w:tc>
        <w:tc>
          <w:tcPr>
            <w:tcW w:w="2551" w:type="dxa"/>
            <w:vAlign w:val="center"/>
          </w:tcPr>
          <w:p>
            <w:pPr>
              <w:pStyle w:val="13"/>
            </w:pPr>
            <w:r>
              <w:t>28.28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33.91</w:t>
            </w:r>
          </w:p>
        </w:tc>
        <w:tc>
          <w:tcPr>
            <w:tcW w:w="2551" w:type="dxa"/>
            <w:vAlign w:val="center"/>
          </w:tcPr>
          <w:p>
            <w:pPr>
              <w:pStyle w:val="13"/>
            </w:pPr>
            <w:r>
              <w:t>33.91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15.95</w:t>
            </w:r>
          </w:p>
        </w:tc>
        <w:tc>
          <w:tcPr>
            <w:tcW w:w="2551" w:type="dxa"/>
            <w:vAlign w:val="center"/>
          </w:tcPr>
          <w:p>
            <w:pPr>
              <w:pStyle w:val="13"/>
            </w:pPr>
            <w:r>
              <w:t>15.95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26.50</w:t>
            </w:r>
          </w:p>
        </w:tc>
        <w:tc>
          <w:tcPr>
            <w:tcW w:w="2551" w:type="dxa"/>
            <w:vAlign w:val="center"/>
          </w:tcPr>
          <w:p>
            <w:pPr>
              <w:pStyle w:val="13"/>
            </w:pPr>
            <w:r>
              <w:t>26.50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26.50</w:t>
            </w:r>
          </w:p>
        </w:tc>
        <w:tc>
          <w:tcPr>
            <w:tcW w:w="2551" w:type="dxa"/>
            <w:vAlign w:val="center"/>
          </w:tcPr>
          <w:p>
            <w:pPr>
              <w:pStyle w:val="13"/>
            </w:pPr>
            <w:r>
              <w:t>26.50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26.50</w:t>
            </w:r>
          </w:p>
        </w:tc>
        <w:tc>
          <w:tcPr>
            <w:tcW w:w="2551" w:type="dxa"/>
            <w:vAlign w:val="center"/>
          </w:tcPr>
          <w:p>
            <w:pPr>
              <w:pStyle w:val="13"/>
            </w:pPr>
            <w:r>
              <w:t>26.50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809.91</w:t>
            </w:r>
          </w:p>
        </w:tc>
        <w:tc>
          <w:tcPr>
            <w:tcW w:w="2551" w:type="dxa"/>
            <w:vAlign w:val="center"/>
          </w:tcPr>
          <w:p>
            <w:pPr>
              <w:pStyle w:val="13"/>
            </w:pPr>
            <w:r>
              <w:t>276.91</w:t>
            </w:r>
          </w:p>
        </w:tc>
        <w:tc>
          <w:tcPr>
            <w:tcW w:w="2551" w:type="dxa"/>
            <w:vAlign w:val="center"/>
          </w:tcPr>
          <w:p>
            <w:pPr>
              <w:pStyle w:val="13"/>
            </w:pPr>
            <w:r>
              <w:t>533.00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809.91</w:t>
            </w:r>
          </w:p>
        </w:tc>
        <w:tc>
          <w:tcPr>
            <w:tcW w:w="2551" w:type="dxa"/>
            <w:vAlign w:val="center"/>
          </w:tcPr>
          <w:p>
            <w:pPr>
              <w:pStyle w:val="13"/>
            </w:pPr>
            <w:r>
              <w:t>276.91</w:t>
            </w:r>
          </w:p>
        </w:tc>
        <w:tc>
          <w:tcPr>
            <w:tcW w:w="2551" w:type="dxa"/>
            <w:vAlign w:val="center"/>
          </w:tcPr>
          <w:p>
            <w:pPr>
              <w:pStyle w:val="13"/>
            </w:pPr>
            <w:r>
              <w:t>533.00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2130310</w:t>
            </w:r>
          </w:p>
        </w:tc>
        <w:tc>
          <w:tcPr>
            <w:tcW w:w="4535" w:type="dxa"/>
            <w:vAlign w:val="center"/>
          </w:tcPr>
          <w:p>
            <w:pPr>
              <w:pStyle w:val="14"/>
            </w:pPr>
            <w:r>
              <w:t>水土保持</w:t>
            </w:r>
          </w:p>
        </w:tc>
        <w:tc>
          <w:tcPr>
            <w:tcW w:w="2551" w:type="dxa"/>
            <w:vAlign w:val="center"/>
          </w:tcPr>
          <w:p>
            <w:pPr>
              <w:pStyle w:val="13"/>
            </w:pPr>
            <w:r>
              <w:t>809.91</w:t>
            </w:r>
          </w:p>
        </w:tc>
        <w:tc>
          <w:tcPr>
            <w:tcW w:w="2551" w:type="dxa"/>
            <w:vAlign w:val="center"/>
          </w:tcPr>
          <w:p>
            <w:pPr>
              <w:pStyle w:val="13"/>
            </w:pPr>
            <w:r>
              <w:t>276.91</w:t>
            </w:r>
          </w:p>
        </w:tc>
        <w:tc>
          <w:tcPr>
            <w:tcW w:w="2551" w:type="dxa"/>
            <w:vAlign w:val="center"/>
          </w:tcPr>
          <w:p>
            <w:pPr>
              <w:pStyle w:val="13"/>
            </w:pPr>
            <w:r>
              <w:t>533.00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28.38</w:t>
            </w:r>
          </w:p>
        </w:tc>
        <w:tc>
          <w:tcPr>
            <w:tcW w:w="2551" w:type="dxa"/>
            <w:vAlign w:val="center"/>
          </w:tcPr>
          <w:p>
            <w:pPr>
              <w:pStyle w:val="13"/>
            </w:pPr>
            <w:r>
              <w:t>28.38</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28.38</w:t>
            </w:r>
          </w:p>
        </w:tc>
        <w:tc>
          <w:tcPr>
            <w:tcW w:w="2551" w:type="dxa"/>
            <w:vAlign w:val="center"/>
          </w:tcPr>
          <w:p>
            <w:pPr>
              <w:pStyle w:val="13"/>
            </w:pPr>
            <w:r>
              <w:t>28.38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28.38</w:t>
            </w:r>
          </w:p>
        </w:tc>
        <w:tc>
          <w:tcPr>
            <w:tcW w:w="2551" w:type="dxa"/>
            <w:vAlign w:val="center"/>
          </w:tcPr>
          <w:p>
            <w:pPr>
              <w:pStyle w:val="13"/>
            </w:pPr>
            <w:r>
              <w:t>28.38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409.93</w:t>
            </w:r>
          </w:p>
        </w:tc>
        <w:tc>
          <w:tcPr>
            <w:tcW w:w="2551" w:type="dxa"/>
            <w:vAlign w:val="center"/>
          </w:tcPr>
          <w:p>
            <w:pPr>
              <w:pStyle w:val="17"/>
            </w:pPr>
            <w:r>
              <w:t>401.70</w:t>
            </w:r>
          </w:p>
        </w:tc>
        <w:tc>
          <w:tcPr>
            <w:tcW w:w="2551" w:type="dxa"/>
            <w:vAlign w:val="center"/>
          </w:tcPr>
          <w:p>
            <w:pPr>
              <w:pStyle w:val="17"/>
            </w:pPr>
            <w:r>
              <w:t>8.23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373.17</w:t>
            </w:r>
          </w:p>
        </w:tc>
        <w:tc>
          <w:tcPr>
            <w:tcW w:w="2551" w:type="dxa"/>
            <w:vAlign w:val="center"/>
          </w:tcPr>
          <w:p>
            <w:pPr>
              <w:pStyle w:val="13"/>
            </w:pPr>
            <w:r>
              <w:t>373.17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99.00</w:t>
            </w:r>
          </w:p>
        </w:tc>
        <w:tc>
          <w:tcPr>
            <w:tcW w:w="2551" w:type="dxa"/>
            <w:vAlign w:val="center"/>
          </w:tcPr>
          <w:p>
            <w:pPr>
              <w:pStyle w:val="13"/>
            </w:pPr>
            <w:r>
              <w:t>99.00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16.31</w:t>
            </w:r>
          </w:p>
        </w:tc>
        <w:tc>
          <w:tcPr>
            <w:tcW w:w="2551" w:type="dxa"/>
            <w:vAlign w:val="center"/>
          </w:tcPr>
          <w:p>
            <w:pPr>
              <w:pStyle w:val="13"/>
            </w:pPr>
            <w:r>
              <w:t>16.31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77.30</w:t>
            </w:r>
          </w:p>
        </w:tc>
        <w:tc>
          <w:tcPr>
            <w:tcW w:w="2551" w:type="dxa"/>
            <w:vAlign w:val="center"/>
          </w:tcPr>
          <w:p>
            <w:pPr>
              <w:pStyle w:val="13"/>
            </w:pPr>
            <w:r>
              <w:t>77.30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59.12</w:t>
            </w:r>
          </w:p>
        </w:tc>
        <w:tc>
          <w:tcPr>
            <w:tcW w:w="2551" w:type="dxa"/>
            <w:vAlign w:val="center"/>
          </w:tcPr>
          <w:p>
            <w:pPr>
              <w:pStyle w:val="13"/>
            </w:pPr>
            <w:r>
              <w:t>59.12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33.91</w:t>
            </w:r>
          </w:p>
        </w:tc>
        <w:tc>
          <w:tcPr>
            <w:tcW w:w="2551" w:type="dxa"/>
            <w:vAlign w:val="center"/>
          </w:tcPr>
          <w:p>
            <w:pPr>
              <w:pStyle w:val="13"/>
            </w:pPr>
            <w:r>
              <w:t>33.91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15.95</w:t>
            </w:r>
          </w:p>
        </w:tc>
        <w:tc>
          <w:tcPr>
            <w:tcW w:w="2551" w:type="dxa"/>
            <w:vAlign w:val="center"/>
          </w:tcPr>
          <w:p>
            <w:pPr>
              <w:pStyle w:val="13"/>
            </w:pPr>
            <w:r>
              <w:t>15.95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11.49</w:t>
            </w:r>
          </w:p>
        </w:tc>
        <w:tc>
          <w:tcPr>
            <w:tcW w:w="2551" w:type="dxa"/>
            <w:vAlign w:val="center"/>
          </w:tcPr>
          <w:p>
            <w:pPr>
              <w:pStyle w:val="13"/>
            </w:pPr>
            <w:r>
              <w:t>11.49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17.31</w:t>
            </w:r>
          </w:p>
        </w:tc>
        <w:tc>
          <w:tcPr>
            <w:tcW w:w="2551" w:type="dxa"/>
            <w:vAlign w:val="center"/>
          </w:tcPr>
          <w:p>
            <w:pPr>
              <w:pStyle w:val="13"/>
            </w:pPr>
            <w:r>
              <w:t>17.31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28.38</w:t>
            </w:r>
          </w:p>
        </w:tc>
        <w:tc>
          <w:tcPr>
            <w:tcW w:w="2551" w:type="dxa"/>
            <w:vAlign w:val="center"/>
          </w:tcPr>
          <w:p>
            <w:pPr>
              <w:pStyle w:val="13"/>
            </w:pPr>
            <w:r>
              <w:t>28.38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14.40</w:t>
            </w:r>
          </w:p>
        </w:tc>
        <w:tc>
          <w:tcPr>
            <w:tcW w:w="2551" w:type="dxa"/>
            <w:vAlign w:val="center"/>
          </w:tcPr>
          <w:p>
            <w:pPr>
              <w:pStyle w:val="13"/>
            </w:pPr>
            <w:r>
              <w:t>14.40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8.23</w:t>
            </w:r>
          </w:p>
        </w:tc>
        <w:tc>
          <w:tcPr>
            <w:tcW w:w="2551" w:type="dxa"/>
            <w:vAlign w:val="center"/>
          </w:tcPr>
          <w:p>
            <w:pPr>
              <w:pStyle w:val="13"/>
            </w:pPr>
          </w:p>
        </w:tc>
        <w:tc>
          <w:tcPr>
            <w:tcW w:w="2551" w:type="dxa"/>
            <w:vAlign w:val="center"/>
          </w:tcPr>
          <w:p>
            <w:pPr>
              <w:pStyle w:val="13"/>
            </w:pPr>
            <w:r>
              <w:t>8.23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7.56</w:t>
            </w:r>
          </w:p>
        </w:tc>
        <w:tc>
          <w:tcPr>
            <w:tcW w:w="2551" w:type="dxa"/>
            <w:vAlign w:val="center"/>
          </w:tcPr>
          <w:p>
            <w:pPr>
              <w:pStyle w:val="13"/>
            </w:pPr>
          </w:p>
        </w:tc>
        <w:tc>
          <w:tcPr>
            <w:tcW w:w="2551" w:type="dxa"/>
            <w:vAlign w:val="center"/>
          </w:tcPr>
          <w:p>
            <w:pPr>
              <w:pStyle w:val="13"/>
            </w:pPr>
            <w:r>
              <w:t>7.56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0.17</w:t>
            </w:r>
          </w:p>
        </w:tc>
        <w:tc>
          <w:tcPr>
            <w:tcW w:w="2551" w:type="dxa"/>
            <w:vAlign w:val="center"/>
          </w:tcPr>
          <w:p>
            <w:pPr>
              <w:pStyle w:val="13"/>
            </w:pPr>
          </w:p>
        </w:tc>
        <w:tc>
          <w:tcPr>
            <w:tcW w:w="2551" w:type="dxa"/>
            <w:vAlign w:val="center"/>
          </w:tcPr>
          <w:p>
            <w:pPr>
              <w:pStyle w:val="13"/>
            </w:pPr>
            <w:r>
              <w:t>0.17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28.53</w:t>
            </w:r>
          </w:p>
        </w:tc>
        <w:tc>
          <w:tcPr>
            <w:tcW w:w="2551" w:type="dxa"/>
            <w:vAlign w:val="center"/>
          </w:tcPr>
          <w:p>
            <w:pPr>
              <w:pStyle w:val="13"/>
            </w:pPr>
            <w:r>
              <w:t>28.53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28.28</w:t>
            </w:r>
          </w:p>
        </w:tc>
        <w:tc>
          <w:tcPr>
            <w:tcW w:w="2551" w:type="dxa"/>
            <w:vAlign w:val="center"/>
          </w:tcPr>
          <w:p>
            <w:pPr>
              <w:pStyle w:val="13"/>
            </w:pPr>
            <w:r>
              <w:t>28.28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0.25</w:t>
            </w:r>
          </w:p>
        </w:tc>
        <w:tc>
          <w:tcPr>
            <w:tcW w:w="2551" w:type="dxa"/>
            <w:vAlign w:val="center"/>
          </w:tcPr>
          <w:p>
            <w:pPr>
              <w:pStyle w:val="13"/>
            </w:pPr>
            <w:r>
              <w:t>0.25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332011河北省水土保持工作总站</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3.00</w:t>
            </w:r>
          </w:p>
        </w:tc>
        <w:tc>
          <w:tcPr>
            <w:tcW w:w="2381" w:type="dxa"/>
            <w:vAlign w:val="center"/>
          </w:tcPr>
          <w:p>
            <w:pPr>
              <w:pStyle w:val="17"/>
            </w:pPr>
            <w:r>
              <w:t>3.00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3.00</w:t>
            </w:r>
          </w:p>
        </w:tc>
        <w:tc>
          <w:tcPr>
            <w:tcW w:w="2381" w:type="dxa"/>
            <w:vAlign w:val="center"/>
          </w:tcPr>
          <w:p>
            <w:pPr>
              <w:pStyle w:val="13"/>
            </w:pPr>
            <w:r>
              <w:t>3.00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3.00</w:t>
            </w:r>
          </w:p>
        </w:tc>
        <w:tc>
          <w:tcPr>
            <w:tcW w:w="2381" w:type="dxa"/>
            <w:vAlign w:val="center"/>
          </w:tcPr>
          <w:p>
            <w:pPr>
              <w:pStyle w:val="13"/>
            </w:pPr>
            <w:r>
              <w:t>3.00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河北省水土保持工作总站2023年单位预算信息公开情况说明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按照《预算法》、《地方预决算公开操作规程》和《关于进一步推进预算公开工作的实施意见》规定，现将河北省水土保持工作总站2023年单位预算公开如下：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（一）承担编制全省及重点地区水土保持规划的技术支撑工作。</w:t>
      </w:r>
    </w:p>
    <w:p>
      <w:pPr>
        <w:pStyle w:val="27"/>
      </w:pPr>
      <w:r>
        <w:t>（二）承担水土保持宣传、技术服务和新技术推广工作。</w:t>
      </w:r>
    </w:p>
    <w:p>
      <w:pPr>
        <w:pStyle w:val="27"/>
      </w:pPr>
      <w:r>
        <w:t>（三）承担全省水土保持监测和信息化应用的具体实施工作。</w:t>
      </w:r>
    </w:p>
    <w:p>
      <w:pPr>
        <w:pStyle w:val="27"/>
      </w:pPr>
      <w:r>
        <w:t>（四）负责水土保持监测站点建设和运行维护，汇总整编监测数据。</w:t>
      </w:r>
    </w:p>
    <w:p>
      <w:pPr>
        <w:pStyle w:val="27"/>
      </w:pPr>
      <w:r>
        <w:t>（五）承担全省水土流失动态监测。</w:t>
      </w:r>
    </w:p>
    <w:p>
      <w:pPr>
        <w:pStyle w:val="27"/>
      </w:pPr>
      <w:r>
        <w:t>（六）承担全省水土保持技术规程、标准研究及技术论证工作。</w:t>
      </w:r>
    </w:p>
    <w:p>
      <w:pPr>
        <w:pStyle w:val="27"/>
      </w:pPr>
      <w:r>
        <w:t>（七）完成河北水利厅交办的其它任务。</w:t>
      </w:r>
    </w:p>
    <w:p>
      <w:pPr>
        <w:pStyle w:val="2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河北省水土保持工作总站</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反映本单位当年全部收入。2023年预算收入942.93万元，其中：一般公共预算收入942.93万元，基金预算收入0万元，国有资本经营预算收入0万元，财政专户核拨收入0万元，单位资金收入0万元，上年结转结余0万元。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本单位预算中支出预算的总体情况。2023年支出预算942.93万元，其中基本支出409.93万元，包括人员经费401.70万元和日常公用经费8.23万元；项目支出533万元主要为水土保持监测工作经费项目。</w:t>
      </w:r>
    </w:p>
    <w:p>
      <w:pPr>
        <w:pStyle w:val="28"/>
      </w:pPr>
      <w:r>
        <w:t>3、比上年增减情况</w:t>
      </w:r>
    </w:p>
    <w:p>
      <w:pPr>
        <w:pStyle w:val="28"/>
      </w:pPr>
      <w:r>
        <w:t>2023年预算收支安排942.93万元，较2021年预算减少944.07万元，其中：基本支出增加35.93万元，主要为增加人员经费支出；项目支出减少980万元，主要为减少水土保持监测工作经费。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2023年，我单位运行经费共计安排8.23万元，主要用于日常维修、办公邮电费等日常运行支出。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万元，其中因公出国（境）费0万元；公务用车购置及运维费3万元（其中：公务用车购置费为0万元，公务用车运维费3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1、水土保持监测工作经费绩效目标表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1.监测全省水土流失面积动态变化情况，维持水土保持监测站点正常运行,推行生产建设项目和水土保持重点工程水土保持信息化监管,形成7篇报告，实现省管生产建设项目监督检查全覆盖</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形成报告篇数</w:t>
            </w:r>
          </w:p>
        </w:tc>
        <w:tc>
          <w:tcPr>
            <w:tcW w:w="2835" w:type="dxa"/>
            <w:vAlign w:val="center"/>
          </w:tcPr>
          <w:p>
            <w:pPr>
              <w:pStyle w:val="14"/>
            </w:pPr>
            <w:r>
              <w:t>规划科研及技术推广、年度水土流失治理任务完成情况现场复核项目按计划完成成果报告</w:t>
            </w:r>
          </w:p>
        </w:tc>
        <w:tc>
          <w:tcPr>
            <w:tcW w:w="2551" w:type="dxa"/>
            <w:vAlign w:val="center"/>
          </w:tcPr>
          <w:p>
            <w:pPr>
              <w:pStyle w:val="14"/>
            </w:pPr>
            <w:r>
              <w:t>7篇</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水土保持法贯彻实施宣传、规划科研及技术推广、年度水土流失治理任务完成情况现场复核、监测站点运行维护及监测站网升级改造项目完成时间</w:t>
            </w:r>
          </w:p>
        </w:tc>
        <w:tc>
          <w:tcPr>
            <w:tcW w:w="2551" w:type="dxa"/>
            <w:vAlign w:val="center"/>
          </w:tcPr>
          <w:p>
            <w:pPr>
              <w:pStyle w:val="14"/>
            </w:pPr>
            <w:r>
              <w:t>≤122023年12月31日前</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节约办公、管理、项目经费，总经费不超支7篇报告经费149万元</w:t>
            </w:r>
          </w:p>
        </w:tc>
        <w:tc>
          <w:tcPr>
            <w:tcW w:w="2551" w:type="dxa"/>
            <w:vAlign w:val="center"/>
          </w:tcPr>
          <w:p>
            <w:pPr>
              <w:pStyle w:val="14"/>
            </w:pPr>
            <w:r>
              <w:t>533万元</w:t>
            </w:r>
          </w:p>
        </w:tc>
        <w:tc>
          <w:tcPr>
            <w:tcW w:w="2268" w:type="dxa"/>
            <w:vAlign w:val="center"/>
          </w:tcPr>
          <w:p>
            <w:pPr>
              <w:pStyle w:val="14"/>
            </w:pPr>
            <w:r>
              <w:t>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现场监督检查项目个数</w:t>
            </w:r>
          </w:p>
        </w:tc>
        <w:tc>
          <w:tcPr>
            <w:tcW w:w="2835" w:type="dxa"/>
            <w:vAlign w:val="center"/>
          </w:tcPr>
          <w:p>
            <w:pPr>
              <w:pStyle w:val="14"/>
            </w:pPr>
            <w:r>
              <w:t>对省级在建生产建设项目开展多种形式检查，其中现场检查率不低于10%。</w:t>
            </w:r>
          </w:p>
        </w:tc>
        <w:tc>
          <w:tcPr>
            <w:tcW w:w="2551" w:type="dxa"/>
            <w:vAlign w:val="center"/>
          </w:tcPr>
          <w:p>
            <w:pPr>
              <w:pStyle w:val="14"/>
            </w:pPr>
            <w:r>
              <w:t>≥3个</w:t>
            </w:r>
          </w:p>
        </w:tc>
        <w:tc>
          <w:tcPr>
            <w:tcW w:w="2268" w:type="dxa"/>
            <w:vAlign w:val="center"/>
          </w:tcPr>
          <w:p>
            <w:pPr>
              <w:pStyle w:val="14"/>
            </w:pPr>
            <w:r>
              <w:t>《水利部关于进一步深化“放管服”改革全面加强水土保持监管的意见》（水保【2019】160号）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专家审查通过率</w:t>
            </w:r>
          </w:p>
        </w:tc>
        <w:tc>
          <w:tcPr>
            <w:tcW w:w="2835" w:type="dxa"/>
            <w:vAlign w:val="center"/>
          </w:tcPr>
          <w:p>
            <w:pPr>
              <w:pStyle w:val="14"/>
            </w:pPr>
            <w:r>
              <w:t>规划科研及技术推广、年度水土流失治理任务完成情况现场复核项目按照计划通过专家审查、鉴定</w:t>
            </w:r>
          </w:p>
        </w:tc>
        <w:tc>
          <w:tcPr>
            <w:tcW w:w="2551" w:type="dxa"/>
            <w:vAlign w:val="center"/>
          </w:tcPr>
          <w:p>
            <w:pPr>
              <w:pStyle w:val="14"/>
            </w:pPr>
            <w:r>
              <w:t>100%</w:t>
            </w:r>
          </w:p>
        </w:tc>
        <w:tc>
          <w:tcPr>
            <w:tcW w:w="2268" w:type="dxa"/>
            <w:vAlign w:val="center"/>
          </w:tcPr>
          <w:p>
            <w:pPr>
              <w:pStyle w:val="14"/>
            </w:pPr>
            <w:r>
              <w:t>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完善政策机制</w:t>
            </w:r>
          </w:p>
        </w:tc>
        <w:tc>
          <w:tcPr>
            <w:tcW w:w="2835" w:type="dxa"/>
            <w:vAlign w:val="center"/>
          </w:tcPr>
          <w:p>
            <w:pPr>
              <w:pStyle w:val="14"/>
            </w:pPr>
            <w:r>
              <w:t>水土流失监测成果对国土空间规划等相关规划的编制、政府决策及完善政策机制有一定的支撑和促进作用</w:t>
            </w:r>
          </w:p>
        </w:tc>
        <w:tc>
          <w:tcPr>
            <w:tcW w:w="2551" w:type="dxa"/>
            <w:vAlign w:val="center"/>
          </w:tcPr>
          <w:p>
            <w:pPr>
              <w:pStyle w:val="14"/>
            </w:pPr>
            <w:r>
              <w:t>≥1项</w:t>
            </w:r>
          </w:p>
        </w:tc>
        <w:tc>
          <w:tcPr>
            <w:tcW w:w="2268" w:type="dxa"/>
            <w:vAlign w:val="center"/>
          </w:tcPr>
          <w:p>
            <w:pPr>
              <w:pStyle w:val="14"/>
            </w:pPr>
            <w:r>
              <w:t>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生产建设项目单位满意度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2023年，河北省水土保持工作总站安排政府采购预算26.50万元。具体内容见下表。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332011河北省水土保持工作总站</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26.50</w:t>
            </w:r>
          </w:p>
        </w:tc>
        <w:tc>
          <w:tcPr>
            <w:tcW w:w="964" w:type="dxa"/>
            <w:vAlign w:val="center"/>
          </w:tcPr>
          <w:p>
            <w:pPr>
              <w:pStyle w:val="17"/>
            </w:pPr>
            <w:r>
              <w:t>26.50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河北省水土保持工作总站小计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26.50</w:t>
            </w:r>
          </w:p>
        </w:tc>
        <w:tc>
          <w:tcPr>
            <w:tcW w:w="964" w:type="dxa"/>
            <w:vAlign w:val="center"/>
          </w:tcPr>
          <w:p>
            <w:pPr>
              <w:pStyle w:val="17"/>
            </w:pPr>
            <w:r>
              <w:t>26.50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无人机</w:t>
            </w:r>
          </w:p>
        </w:tc>
        <w:tc>
          <w:tcPr>
            <w:tcW w:w="1134" w:type="dxa"/>
            <w:vAlign w:val="center"/>
          </w:tcPr>
          <w:p>
            <w:pPr>
              <w:pStyle w:val="14"/>
            </w:pPr>
            <w:r>
              <w:t>A02430900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3.50</w:t>
            </w:r>
          </w:p>
        </w:tc>
        <w:tc>
          <w:tcPr>
            <w:tcW w:w="964" w:type="dxa"/>
            <w:vAlign w:val="center"/>
          </w:tcPr>
          <w:p>
            <w:pPr>
              <w:pStyle w:val="13"/>
            </w:pPr>
            <w:r>
              <w:t>3.50</w:t>
            </w: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无人机</w:t>
            </w:r>
          </w:p>
        </w:tc>
        <w:tc>
          <w:tcPr>
            <w:tcW w:w="1134" w:type="dxa"/>
            <w:vAlign w:val="center"/>
          </w:tcPr>
          <w:p>
            <w:pPr>
              <w:pStyle w:val="14"/>
            </w:pPr>
            <w:r>
              <w:t>A02430900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无人机</w:t>
            </w:r>
          </w:p>
        </w:tc>
        <w:tc>
          <w:tcPr>
            <w:tcW w:w="1134" w:type="dxa"/>
            <w:vAlign w:val="center"/>
          </w:tcPr>
          <w:p>
            <w:pPr>
              <w:pStyle w:val="14"/>
            </w:pPr>
            <w:r>
              <w:t>A02430900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1.10</w:t>
            </w:r>
          </w:p>
        </w:tc>
        <w:tc>
          <w:tcPr>
            <w:tcW w:w="964" w:type="dxa"/>
            <w:vAlign w:val="center"/>
          </w:tcPr>
          <w:p>
            <w:pPr>
              <w:pStyle w:val="13"/>
            </w:pPr>
            <w:r>
              <w:t>1.10</w:t>
            </w:r>
          </w:p>
        </w:tc>
        <w:tc>
          <w:tcPr>
            <w:tcW w:w="964" w:type="dxa"/>
            <w:vAlign w:val="center"/>
          </w:tcPr>
          <w:p>
            <w:pPr>
              <w:pStyle w:val="13"/>
            </w:pPr>
            <w:r>
              <w:t>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3.30</w:t>
            </w:r>
          </w:p>
        </w:tc>
        <w:tc>
          <w:tcPr>
            <w:tcW w:w="964" w:type="dxa"/>
            <w:vAlign w:val="center"/>
          </w:tcPr>
          <w:p>
            <w:pPr>
              <w:pStyle w:val="13"/>
            </w:pPr>
            <w:r>
              <w:t>3.30</w:t>
            </w:r>
          </w:p>
        </w:tc>
        <w:tc>
          <w:tcPr>
            <w:tcW w:w="964" w:type="dxa"/>
            <w:vAlign w:val="center"/>
          </w:tcPr>
          <w:p>
            <w:pPr>
              <w:pStyle w:val="13"/>
            </w:pPr>
            <w:r>
              <w:t>3.30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0.40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水土保持监测工作经费</w:t>
            </w:r>
          </w:p>
        </w:tc>
        <w:tc>
          <w:tcPr>
            <w:tcW w:w="964" w:type="dxa"/>
            <w:vAlign w:val="center"/>
          </w:tcPr>
          <w:p>
            <w:pPr>
              <w:pStyle w:val="13"/>
            </w:pPr>
            <w:r>
              <w:t>533.00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2.60</w:t>
            </w:r>
          </w:p>
        </w:tc>
        <w:tc>
          <w:tcPr>
            <w:tcW w:w="964" w:type="dxa"/>
            <w:vAlign w:val="center"/>
          </w:tcPr>
          <w:p>
            <w:pPr>
              <w:pStyle w:val="13"/>
            </w:pPr>
            <w:r>
              <w:t>2.60</w:t>
            </w:r>
          </w:p>
        </w:tc>
        <w:tc>
          <w:tcPr>
            <w:tcW w:w="964" w:type="dxa"/>
            <w:vAlign w:val="center"/>
          </w:tcPr>
          <w:p>
            <w:pPr>
              <w:pStyle w:val="13"/>
            </w:pPr>
            <w:r>
              <w:t>2.60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2.60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河北省水土保持工作总站上年末固定资产金额为339.44万元（详见下表）。本年度拟购置固定资产总额为17.20万元，已按要求列入政府采购预算，详见政府采购预算表。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332011河北省水土保持工作总站</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339.44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25.27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244</w:t>
            </w:r>
          </w:p>
        </w:tc>
        <w:tc>
          <w:tcPr>
            <w:tcW w:w="2835" w:type="dxa"/>
            <w:vAlign w:val="center"/>
          </w:tcPr>
          <w:p>
            <w:pPr>
              <w:pStyle w:val="13"/>
            </w:pPr>
            <w:r>
              <w:t>314.17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0" w:name="_Toc_4_4_0000000039"/>
      <w:r>
        <w:rPr>
          <w:rFonts w:ascii="方正小标宋_GBK" w:hAnsi="方正小标宋_GBK" w:eastAsia="方正小标宋_GBK" w:cs="方正小标宋_GBK"/>
          <w:color w:val="000000"/>
          <w:sz w:val="44"/>
        </w:rPr>
        <w:t>二十一、河北省水利厅水电及农村电气化发展中心收支预算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267.93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60.39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13.42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182.14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267.93</w:t>
            </w:r>
          </w:p>
        </w:tc>
        <w:tc>
          <w:tcPr>
            <w:tcW w:w="4535" w:type="dxa"/>
            <w:vAlign w:val="center"/>
          </w:tcPr>
          <w:p>
            <w:pPr>
              <w:pStyle w:val="16"/>
            </w:pPr>
            <w:r>
              <w:t>本年支出合计</w:t>
            </w:r>
          </w:p>
        </w:tc>
        <w:tc>
          <w:tcPr>
            <w:tcW w:w="2126" w:type="dxa"/>
            <w:vAlign w:val="center"/>
          </w:tcPr>
          <w:p>
            <w:pPr>
              <w:pStyle w:val="17"/>
            </w:pPr>
            <w:r>
              <w:t>267.93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267.93</w:t>
            </w:r>
          </w:p>
        </w:tc>
        <w:tc>
          <w:tcPr>
            <w:tcW w:w="4535" w:type="dxa"/>
            <w:vAlign w:val="center"/>
          </w:tcPr>
          <w:p>
            <w:pPr>
              <w:pStyle w:val="16"/>
            </w:pPr>
            <w:r>
              <w:t>支出总计</w:t>
            </w:r>
          </w:p>
        </w:tc>
        <w:tc>
          <w:tcPr>
            <w:tcW w:w="2126" w:type="dxa"/>
            <w:vAlign w:val="center"/>
          </w:tcPr>
          <w:p>
            <w:pPr>
              <w:pStyle w:val="17"/>
            </w:pPr>
            <w:r>
              <w:t>267.93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267.93</w:t>
            </w:r>
          </w:p>
        </w:tc>
        <w:tc>
          <w:tcPr>
            <w:tcW w:w="1134" w:type="dxa"/>
            <w:vAlign w:val="center"/>
          </w:tcPr>
          <w:p>
            <w:pPr>
              <w:pStyle w:val="17"/>
            </w:pPr>
            <w:r>
              <w:t>267.93</w:t>
            </w:r>
          </w:p>
        </w:tc>
        <w:tc>
          <w:tcPr>
            <w:tcW w:w="1134" w:type="dxa"/>
            <w:vAlign w:val="center"/>
          </w:tcPr>
          <w:p>
            <w:pPr>
              <w:pStyle w:val="17"/>
            </w:pPr>
            <w:r>
              <w:t>267.93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60.39</w:t>
            </w:r>
          </w:p>
        </w:tc>
        <w:tc>
          <w:tcPr>
            <w:tcW w:w="1134" w:type="dxa"/>
            <w:vAlign w:val="center"/>
          </w:tcPr>
          <w:p>
            <w:pPr>
              <w:pStyle w:val="13"/>
            </w:pPr>
            <w:r>
              <w:t>60.39</w:t>
            </w:r>
          </w:p>
        </w:tc>
        <w:tc>
          <w:tcPr>
            <w:tcW w:w="1134" w:type="dxa"/>
            <w:vAlign w:val="center"/>
          </w:tcPr>
          <w:p>
            <w:pPr>
              <w:pStyle w:val="13"/>
            </w:pPr>
            <w:r>
              <w:t>60.39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60.39</w:t>
            </w:r>
          </w:p>
        </w:tc>
        <w:tc>
          <w:tcPr>
            <w:tcW w:w="1134" w:type="dxa"/>
            <w:vAlign w:val="center"/>
          </w:tcPr>
          <w:p>
            <w:pPr>
              <w:pStyle w:val="13"/>
            </w:pPr>
            <w:r>
              <w:t>60.39</w:t>
            </w:r>
          </w:p>
        </w:tc>
        <w:tc>
          <w:tcPr>
            <w:tcW w:w="1134" w:type="dxa"/>
            <w:vAlign w:val="center"/>
          </w:tcPr>
          <w:p>
            <w:pPr>
              <w:pStyle w:val="13"/>
            </w:pPr>
            <w:r>
              <w:t>60.39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2080501</w:t>
            </w:r>
          </w:p>
        </w:tc>
        <w:tc>
          <w:tcPr>
            <w:tcW w:w="1559" w:type="dxa"/>
            <w:vAlign w:val="center"/>
          </w:tcPr>
          <w:p>
            <w:pPr>
              <w:pStyle w:val="14"/>
            </w:pPr>
            <w:r>
              <w:t>行政单位离退休</w:t>
            </w:r>
          </w:p>
        </w:tc>
        <w:tc>
          <w:tcPr>
            <w:tcW w:w="1134" w:type="dxa"/>
            <w:vAlign w:val="center"/>
          </w:tcPr>
          <w:p>
            <w:pPr>
              <w:pStyle w:val="13"/>
            </w:pPr>
            <w:r>
              <w:t>39.10</w:t>
            </w:r>
          </w:p>
        </w:tc>
        <w:tc>
          <w:tcPr>
            <w:tcW w:w="1134" w:type="dxa"/>
            <w:vAlign w:val="center"/>
          </w:tcPr>
          <w:p>
            <w:pPr>
              <w:pStyle w:val="13"/>
            </w:pPr>
            <w:r>
              <w:t>39.10</w:t>
            </w:r>
          </w:p>
        </w:tc>
        <w:tc>
          <w:tcPr>
            <w:tcW w:w="1134" w:type="dxa"/>
            <w:vAlign w:val="center"/>
          </w:tcPr>
          <w:p>
            <w:pPr>
              <w:pStyle w:val="13"/>
            </w:pPr>
            <w:r>
              <w:t>39.10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14.19</w:t>
            </w:r>
          </w:p>
        </w:tc>
        <w:tc>
          <w:tcPr>
            <w:tcW w:w="1134" w:type="dxa"/>
            <w:vAlign w:val="center"/>
          </w:tcPr>
          <w:p>
            <w:pPr>
              <w:pStyle w:val="13"/>
            </w:pPr>
            <w:r>
              <w:t>14.19</w:t>
            </w:r>
          </w:p>
        </w:tc>
        <w:tc>
          <w:tcPr>
            <w:tcW w:w="1134" w:type="dxa"/>
            <w:vAlign w:val="center"/>
          </w:tcPr>
          <w:p>
            <w:pPr>
              <w:pStyle w:val="13"/>
            </w:pPr>
            <w:r>
              <w:t>14.19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7.10</w:t>
            </w:r>
          </w:p>
        </w:tc>
        <w:tc>
          <w:tcPr>
            <w:tcW w:w="1134" w:type="dxa"/>
            <w:vAlign w:val="center"/>
          </w:tcPr>
          <w:p>
            <w:pPr>
              <w:pStyle w:val="13"/>
            </w:pPr>
            <w:r>
              <w:t>7.10</w:t>
            </w:r>
          </w:p>
        </w:tc>
        <w:tc>
          <w:tcPr>
            <w:tcW w:w="1134" w:type="dxa"/>
            <w:vAlign w:val="center"/>
          </w:tcPr>
          <w:p>
            <w:pPr>
              <w:pStyle w:val="13"/>
            </w:pPr>
            <w:r>
              <w:t>7.10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13.42</w:t>
            </w:r>
          </w:p>
        </w:tc>
        <w:tc>
          <w:tcPr>
            <w:tcW w:w="1134" w:type="dxa"/>
            <w:vAlign w:val="center"/>
          </w:tcPr>
          <w:p>
            <w:pPr>
              <w:pStyle w:val="13"/>
            </w:pPr>
            <w:r>
              <w:t>13.42</w:t>
            </w:r>
          </w:p>
        </w:tc>
        <w:tc>
          <w:tcPr>
            <w:tcW w:w="1134" w:type="dxa"/>
            <w:vAlign w:val="center"/>
          </w:tcPr>
          <w:p>
            <w:pPr>
              <w:pStyle w:val="13"/>
            </w:pPr>
            <w:r>
              <w:t>13.42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13.42</w:t>
            </w:r>
          </w:p>
        </w:tc>
        <w:tc>
          <w:tcPr>
            <w:tcW w:w="1134" w:type="dxa"/>
            <w:vAlign w:val="center"/>
          </w:tcPr>
          <w:p>
            <w:pPr>
              <w:pStyle w:val="13"/>
            </w:pPr>
            <w:r>
              <w:t>13.42</w:t>
            </w:r>
          </w:p>
        </w:tc>
        <w:tc>
          <w:tcPr>
            <w:tcW w:w="1134" w:type="dxa"/>
            <w:vAlign w:val="center"/>
          </w:tcPr>
          <w:p>
            <w:pPr>
              <w:pStyle w:val="13"/>
            </w:pPr>
            <w:r>
              <w:t>13.42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2101101</w:t>
            </w:r>
          </w:p>
        </w:tc>
        <w:tc>
          <w:tcPr>
            <w:tcW w:w="1559" w:type="dxa"/>
            <w:vAlign w:val="center"/>
          </w:tcPr>
          <w:p>
            <w:pPr>
              <w:pStyle w:val="14"/>
            </w:pPr>
            <w:r>
              <w:t>行政单位医疗</w:t>
            </w:r>
          </w:p>
        </w:tc>
        <w:tc>
          <w:tcPr>
            <w:tcW w:w="1134" w:type="dxa"/>
            <w:vAlign w:val="center"/>
          </w:tcPr>
          <w:p>
            <w:pPr>
              <w:pStyle w:val="13"/>
            </w:pPr>
            <w:r>
              <w:t>13.42</w:t>
            </w:r>
          </w:p>
        </w:tc>
        <w:tc>
          <w:tcPr>
            <w:tcW w:w="1134" w:type="dxa"/>
            <w:vAlign w:val="center"/>
          </w:tcPr>
          <w:p>
            <w:pPr>
              <w:pStyle w:val="13"/>
            </w:pPr>
            <w:r>
              <w:t>13.42</w:t>
            </w:r>
          </w:p>
        </w:tc>
        <w:tc>
          <w:tcPr>
            <w:tcW w:w="1134" w:type="dxa"/>
            <w:vAlign w:val="center"/>
          </w:tcPr>
          <w:p>
            <w:pPr>
              <w:pStyle w:val="13"/>
            </w:pPr>
            <w:r>
              <w:t>13.42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182.14</w:t>
            </w:r>
          </w:p>
        </w:tc>
        <w:tc>
          <w:tcPr>
            <w:tcW w:w="1134" w:type="dxa"/>
            <w:vAlign w:val="center"/>
          </w:tcPr>
          <w:p>
            <w:pPr>
              <w:pStyle w:val="13"/>
            </w:pPr>
            <w:r>
              <w:t>182.14</w:t>
            </w:r>
          </w:p>
        </w:tc>
        <w:tc>
          <w:tcPr>
            <w:tcW w:w="1134" w:type="dxa"/>
            <w:vAlign w:val="center"/>
          </w:tcPr>
          <w:p>
            <w:pPr>
              <w:pStyle w:val="13"/>
            </w:pPr>
            <w:r>
              <w:t>182.14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182.14</w:t>
            </w:r>
          </w:p>
        </w:tc>
        <w:tc>
          <w:tcPr>
            <w:tcW w:w="1134" w:type="dxa"/>
            <w:vAlign w:val="center"/>
          </w:tcPr>
          <w:p>
            <w:pPr>
              <w:pStyle w:val="13"/>
            </w:pPr>
            <w:r>
              <w:t>182.14</w:t>
            </w:r>
          </w:p>
        </w:tc>
        <w:tc>
          <w:tcPr>
            <w:tcW w:w="1134" w:type="dxa"/>
            <w:vAlign w:val="center"/>
          </w:tcPr>
          <w:p>
            <w:pPr>
              <w:pStyle w:val="13"/>
            </w:pPr>
            <w:r>
              <w:t>182.14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182.14</w:t>
            </w:r>
          </w:p>
        </w:tc>
        <w:tc>
          <w:tcPr>
            <w:tcW w:w="1134" w:type="dxa"/>
            <w:vAlign w:val="center"/>
          </w:tcPr>
          <w:p>
            <w:pPr>
              <w:pStyle w:val="13"/>
            </w:pPr>
            <w:r>
              <w:t>182.14</w:t>
            </w:r>
          </w:p>
        </w:tc>
        <w:tc>
          <w:tcPr>
            <w:tcW w:w="1134" w:type="dxa"/>
            <w:vAlign w:val="center"/>
          </w:tcPr>
          <w:p>
            <w:pPr>
              <w:pStyle w:val="13"/>
            </w:pPr>
            <w:r>
              <w:t>182.14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11.98</w:t>
            </w:r>
          </w:p>
        </w:tc>
        <w:tc>
          <w:tcPr>
            <w:tcW w:w="1134" w:type="dxa"/>
            <w:vAlign w:val="center"/>
          </w:tcPr>
          <w:p>
            <w:pPr>
              <w:pStyle w:val="13"/>
            </w:pPr>
            <w:r>
              <w:t>11.98</w:t>
            </w:r>
          </w:p>
        </w:tc>
        <w:tc>
          <w:tcPr>
            <w:tcW w:w="1134" w:type="dxa"/>
            <w:vAlign w:val="center"/>
          </w:tcPr>
          <w:p>
            <w:pPr>
              <w:pStyle w:val="13"/>
            </w:pPr>
            <w:r>
              <w:t>11.98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11.98</w:t>
            </w:r>
          </w:p>
        </w:tc>
        <w:tc>
          <w:tcPr>
            <w:tcW w:w="1134" w:type="dxa"/>
            <w:vAlign w:val="center"/>
          </w:tcPr>
          <w:p>
            <w:pPr>
              <w:pStyle w:val="13"/>
            </w:pPr>
            <w:r>
              <w:t>11.98</w:t>
            </w:r>
          </w:p>
        </w:tc>
        <w:tc>
          <w:tcPr>
            <w:tcW w:w="1134" w:type="dxa"/>
            <w:vAlign w:val="center"/>
          </w:tcPr>
          <w:p>
            <w:pPr>
              <w:pStyle w:val="13"/>
            </w:pPr>
            <w:r>
              <w:t>11.98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11.98</w:t>
            </w:r>
          </w:p>
        </w:tc>
        <w:tc>
          <w:tcPr>
            <w:tcW w:w="1134" w:type="dxa"/>
            <w:vAlign w:val="center"/>
          </w:tcPr>
          <w:p>
            <w:pPr>
              <w:pStyle w:val="13"/>
            </w:pPr>
            <w:r>
              <w:t>11.98</w:t>
            </w:r>
          </w:p>
        </w:tc>
        <w:tc>
          <w:tcPr>
            <w:tcW w:w="1134" w:type="dxa"/>
            <w:vAlign w:val="center"/>
          </w:tcPr>
          <w:p>
            <w:pPr>
              <w:pStyle w:val="13"/>
            </w:pPr>
            <w:r>
              <w:t>11.98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267.93</w:t>
            </w:r>
          </w:p>
        </w:tc>
        <w:tc>
          <w:tcPr>
            <w:tcW w:w="1361" w:type="dxa"/>
            <w:vAlign w:val="center"/>
          </w:tcPr>
          <w:p>
            <w:pPr>
              <w:pStyle w:val="17"/>
            </w:pPr>
            <w:r>
              <w:t>260.59</w:t>
            </w:r>
          </w:p>
        </w:tc>
        <w:tc>
          <w:tcPr>
            <w:tcW w:w="1361" w:type="dxa"/>
            <w:vAlign w:val="center"/>
          </w:tcPr>
          <w:p>
            <w:pPr>
              <w:pStyle w:val="17"/>
            </w:pPr>
            <w:r>
              <w:t>7.34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60.39</w:t>
            </w:r>
          </w:p>
        </w:tc>
        <w:tc>
          <w:tcPr>
            <w:tcW w:w="1361" w:type="dxa"/>
            <w:vAlign w:val="center"/>
          </w:tcPr>
          <w:p>
            <w:pPr>
              <w:pStyle w:val="13"/>
            </w:pPr>
            <w:r>
              <w:t>60.39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60.39</w:t>
            </w:r>
          </w:p>
        </w:tc>
        <w:tc>
          <w:tcPr>
            <w:tcW w:w="1361" w:type="dxa"/>
            <w:vAlign w:val="center"/>
          </w:tcPr>
          <w:p>
            <w:pPr>
              <w:pStyle w:val="13"/>
            </w:pPr>
            <w:r>
              <w:t>60.39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2080501</w:t>
            </w:r>
          </w:p>
        </w:tc>
        <w:tc>
          <w:tcPr>
            <w:tcW w:w="4535" w:type="dxa"/>
            <w:vAlign w:val="center"/>
          </w:tcPr>
          <w:p>
            <w:pPr>
              <w:pStyle w:val="14"/>
            </w:pPr>
            <w:r>
              <w:t>行政单位离退休</w:t>
            </w:r>
          </w:p>
        </w:tc>
        <w:tc>
          <w:tcPr>
            <w:tcW w:w="1361" w:type="dxa"/>
            <w:vAlign w:val="center"/>
          </w:tcPr>
          <w:p>
            <w:pPr>
              <w:pStyle w:val="13"/>
            </w:pPr>
            <w:r>
              <w:t>39.10</w:t>
            </w:r>
          </w:p>
        </w:tc>
        <w:tc>
          <w:tcPr>
            <w:tcW w:w="1361" w:type="dxa"/>
            <w:vAlign w:val="center"/>
          </w:tcPr>
          <w:p>
            <w:pPr>
              <w:pStyle w:val="13"/>
            </w:pPr>
            <w:r>
              <w:t>39.10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14.19</w:t>
            </w:r>
          </w:p>
        </w:tc>
        <w:tc>
          <w:tcPr>
            <w:tcW w:w="1361" w:type="dxa"/>
            <w:vAlign w:val="center"/>
          </w:tcPr>
          <w:p>
            <w:pPr>
              <w:pStyle w:val="13"/>
            </w:pPr>
            <w:r>
              <w:t>14.19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7.10</w:t>
            </w:r>
          </w:p>
        </w:tc>
        <w:tc>
          <w:tcPr>
            <w:tcW w:w="1361" w:type="dxa"/>
            <w:vAlign w:val="center"/>
          </w:tcPr>
          <w:p>
            <w:pPr>
              <w:pStyle w:val="13"/>
            </w:pPr>
            <w:r>
              <w:t>7.10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13.42</w:t>
            </w:r>
          </w:p>
        </w:tc>
        <w:tc>
          <w:tcPr>
            <w:tcW w:w="1361" w:type="dxa"/>
            <w:vAlign w:val="center"/>
          </w:tcPr>
          <w:p>
            <w:pPr>
              <w:pStyle w:val="13"/>
            </w:pPr>
            <w:r>
              <w:t>13.42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13.42</w:t>
            </w:r>
          </w:p>
        </w:tc>
        <w:tc>
          <w:tcPr>
            <w:tcW w:w="1361" w:type="dxa"/>
            <w:vAlign w:val="center"/>
          </w:tcPr>
          <w:p>
            <w:pPr>
              <w:pStyle w:val="13"/>
            </w:pPr>
            <w:r>
              <w:t>13.42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2101101</w:t>
            </w:r>
          </w:p>
        </w:tc>
        <w:tc>
          <w:tcPr>
            <w:tcW w:w="4535" w:type="dxa"/>
            <w:vAlign w:val="center"/>
          </w:tcPr>
          <w:p>
            <w:pPr>
              <w:pStyle w:val="14"/>
            </w:pPr>
            <w:r>
              <w:t>行政单位医疗</w:t>
            </w:r>
          </w:p>
        </w:tc>
        <w:tc>
          <w:tcPr>
            <w:tcW w:w="1361" w:type="dxa"/>
            <w:vAlign w:val="center"/>
          </w:tcPr>
          <w:p>
            <w:pPr>
              <w:pStyle w:val="13"/>
            </w:pPr>
            <w:r>
              <w:t>13.42</w:t>
            </w:r>
          </w:p>
        </w:tc>
        <w:tc>
          <w:tcPr>
            <w:tcW w:w="1361" w:type="dxa"/>
            <w:vAlign w:val="center"/>
          </w:tcPr>
          <w:p>
            <w:pPr>
              <w:pStyle w:val="13"/>
            </w:pPr>
            <w:r>
              <w:t>13.42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182.14</w:t>
            </w:r>
          </w:p>
        </w:tc>
        <w:tc>
          <w:tcPr>
            <w:tcW w:w="1361" w:type="dxa"/>
            <w:vAlign w:val="center"/>
          </w:tcPr>
          <w:p>
            <w:pPr>
              <w:pStyle w:val="13"/>
            </w:pPr>
            <w:r>
              <w:t>174.80</w:t>
            </w:r>
          </w:p>
        </w:tc>
        <w:tc>
          <w:tcPr>
            <w:tcW w:w="1361" w:type="dxa"/>
            <w:vAlign w:val="center"/>
          </w:tcPr>
          <w:p>
            <w:pPr>
              <w:pStyle w:val="13"/>
            </w:pPr>
            <w:r>
              <w:t>7.34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182.14</w:t>
            </w:r>
          </w:p>
        </w:tc>
        <w:tc>
          <w:tcPr>
            <w:tcW w:w="1361" w:type="dxa"/>
            <w:vAlign w:val="center"/>
          </w:tcPr>
          <w:p>
            <w:pPr>
              <w:pStyle w:val="13"/>
            </w:pPr>
            <w:r>
              <w:t>174.80</w:t>
            </w:r>
          </w:p>
        </w:tc>
        <w:tc>
          <w:tcPr>
            <w:tcW w:w="1361" w:type="dxa"/>
            <w:vAlign w:val="center"/>
          </w:tcPr>
          <w:p>
            <w:pPr>
              <w:pStyle w:val="13"/>
            </w:pPr>
            <w:r>
              <w:t>7.34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182.14</w:t>
            </w:r>
          </w:p>
        </w:tc>
        <w:tc>
          <w:tcPr>
            <w:tcW w:w="1361" w:type="dxa"/>
            <w:vAlign w:val="center"/>
          </w:tcPr>
          <w:p>
            <w:pPr>
              <w:pStyle w:val="13"/>
            </w:pPr>
            <w:r>
              <w:t>174.80</w:t>
            </w:r>
          </w:p>
        </w:tc>
        <w:tc>
          <w:tcPr>
            <w:tcW w:w="1361" w:type="dxa"/>
            <w:vAlign w:val="center"/>
          </w:tcPr>
          <w:p>
            <w:pPr>
              <w:pStyle w:val="13"/>
            </w:pPr>
            <w:r>
              <w:t>7.34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11.98</w:t>
            </w:r>
          </w:p>
        </w:tc>
        <w:tc>
          <w:tcPr>
            <w:tcW w:w="1361" w:type="dxa"/>
            <w:vAlign w:val="center"/>
          </w:tcPr>
          <w:p>
            <w:pPr>
              <w:pStyle w:val="13"/>
            </w:pPr>
            <w:r>
              <w:t>11.98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11.98</w:t>
            </w:r>
          </w:p>
        </w:tc>
        <w:tc>
          <w:tcPr>
            <w:tcW w:w="1361" w:type="dxa"/>
            <w:vAlign w:val="center"/>
          </w:tcPr>
          <w:p>
            <w:pPr>
              <w:pStyle w:val="13"/>
            </w:pPr>
            <w:r>
              <w:t>11.98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11.98</w:t>
            </w:r>
          </w:p>
        </w:tc>
        <w:tc>
          <w:tcPr>
            <w:tcW w:w="1361" w:type="dxa"/>
            <w:vAlign w:val="center"/>
          </w:tcPr>
          <w:p>
            <w:pPr>
              <w:pStyle w:val="13"/>
            </w:pPr>
            <w:r>
              <w:t>11.98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267.93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60.39</w:t>
            </w:r>
          </w:p>
        </w:tc>
        <w:tc>
          <w:tcPr>
            <w:tcW w:w="1474" w:type="dxa"/>
            <w:vAlign w:val="center"/>
          </w:tcPr>
          <w:p>
            <w:pPr>
              <w:pStyle w:val="13"/>
            </w:pPr>
            <w:r>
              <w:t>60.39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13.42</w:t>
            </w:r>
          </w:p>
        </w:tc>
        <w:tc>
          <w:tcPr>
            <w:tcW w:w="1474" w:type="dxa"/>
            <w:vAlign w:val="center"/>
          </w:tcPr>
          <w:p>
            <w:pPr>
              <w:pStyle w:val="13"/>
            </w:pPr>
            <w:r>
              <w:t>13.42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182.14</w:t>
            </w:r>
          </w:p>
        </w:tc>
        <w:tc>
          <w:tcPr>
            <w:tcW w:w="1474" w:type="dxa"/>
            <w:vAlign w:val="center"/>
          </w:tcPr>
          <w:p>
            <w:pPr>
              <w:pStyle w:val="13"/>
            </w:pPr>
            <w:r>
              <w:t>182.14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11.98</w:t>
            </w:r>
          </w:p>
        </w:tc>
        <w:tc>
          <w:tcPr>
            <w:tcW w:w="1474" w:type="dxa"/>
            <w:vAlign w:val="center"/>
          </w:tcPr>
          <w:p>
            <w:pPr>
              <w:pStyle w:val="13"/>
            </w:pPr>
            <w:r>
              <w:t>11.98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267.93</w:t>
            </w:r>
          </w:p>
        </w:tc>
        <w:tc>
          <w:tcPr>
            <w:tcW w:w="3402" w:type="dxa"/>
            <w:vAlign w:val="center"/>
          </w:tcPr>
          <w:p>
            <w:pPr>
              <w:pStyle w:val="16"/>
            </w:pPr>
            <w:r>
              <w:t>本年支出合计</w:t>
            </w:r>
          </w:p>
        </w:tc>
        <w:tc>
          <w:tcPr>
            <w:tcW w:w="1474" w:type="dxa"/>
            <w:vAlign w:val="center"/>
          </w:tcPr>
          <w:p>
            <w:pPr>
              <w:pStyle w:val="17"/>
            </w:pPr>
            <w:r>
              <w:t>267.93</w:t>
            </w:r>
          </w:p>
        </w:tc>
        <w:tc>
          <w:tcPr>
            <w:tcW w:w="1474" w:type="dxa"/>
            <w:vAlign w:val="center"/>
          </w:tcPr>
          <w:p>
            <w:pPr>
              <w:pStyle w:val="17"/>
            </w:pPr>
            <w:r>
              <w:t>267.93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267.93</w:t>
            </w:r>
          </w:p>
        </w:tc>
        <w:tc>
          <w:tcPr>
            <w:tcW w:w="3402" w:type="dxa"/>
            <w:vAlign w:val="center"/>
          </w:tcPr>
          <w:p>
            <w:pPr>
              <w:pStyle w:val="16"/>
            </w:pPr>
            <w:r>
              <w:t>支出总计</w:t>
            </w:r>
          </w:p>
        </w:tc>
        <w:tc>
          <w:tcPr>
            <w:tcW w:w="1474" w:type="dxa"/>
            <w:vAlign w:val="center"/>
          </w:tcPr>
          <w:p>
            <w:pPr>
              <w:pStyle w:val="17"/>
            </w:pPr>
            <w:r>
              <w:t>267.93</w:t>
            </w:r>
          </w:p>
        </w:tc>
        <w:tc>
          <w:tcPr>
            <w:tcW w:w="1474" w:type="dxa"/>
            <w:vAlign w:val="center"/>
          </w:tcPr>
          <w:p>
            <w:pPr>
              <w:pStyle w:val="17"/>
            </w:pPr>
            <w:r>
              <w:t>267.93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267.93</w:t>
            </w:r>
          </w:p>
        </w:tc>
        <w:tc>
          <w:tcPr>
            <w:tcW w:w="2551" w:type="dxa"/>
            <w:vAlign w:val="center"/>
          </w:tcPr>
          <w:p>
            <w:pPr>
              <w:pStyle w:val="17"/>
            </w:pPr>
            <w:r>
              <w:t>260.59</w:t>
            </w:r>
          </w:p>
        </w:tc>
        <w:tc>
          <w:tcPr>
            <w:tcW w:w="2551" w:type="dxa"/>
            <w:vAlign w:val="center"/>
          </w:tcPr>
          <w:p>
            <w:pPr>
              <w:pStyle w:val="17"/>
            </w:pPr>
            <w:r>
              <w:t>7.34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60.39</w:t>
            </w:r>
          </w:p>
        </w:tc>
        <w:tc>
          <w:tcPr>
            <w:tcW w:w="2551" w:type="dxa"/>
            <w:vAlign w:val="center"/>
          </w:tcPr>
          <w:p>
            <w:pPr>
              <w:pStyle w:val="13"/>
            </w:pPr>
            <w:r>
              <w:t>60.39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60.39</w:t>
            </w:r>
          </w:p>
        </w:tc>
        <w:tc>
          <w:tcPr>
            <w:tcW w:w="2551" w:type="dxa"/>
            <w:vAlign w:val="center"/>
          </w:tcPr>
          <w:p>
            <w:pPr>
              <w:pStyle w:val="13"/>
            </w:pPr>
            <w:r>
              <w:t>60.39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2080501</w:t>
            </w:r>
          </w:p>
        </w:tc>
        <w:tc>
          <w:tcPr>
            <w:tcW w:w="4535" w:type="dxa"/>
            <w:vAlign w:val="center"/>
          </w:tcPr>
          <w:p>
            <w:pPr>
              <w:pStyle w:val="14"/>
            </w:pPr>
            <w:r>
              <w:t>行政单位离退休</w:t>
            </w:r>
          </w:p>
        </w:tc>
        <w:tc>
          <w:tcPr>
            <w:tcW w:w="2551" w:type="dxa"/>
            <w:vAlign w:val="center"/>
          </w:tcPr>
          <w:p>
            <w:pPr>
              <w:pStyle w:val="13"/>
            </w:pPr>
            <w:r>
              <w:t>39.10</w:t>
            </w:r>
          </w:p>
        </w:tc>
        <w:tc>
          <w:tcPr>
            <w:tcW w:w="2551" w:type="dxa"/>
            <w:vAlign w:val="center"/>
          </w:tcPr>
          <w:p>
            <w:pPr>
              <w:pStyle w:val="13"/>
            </w:pPr>
            <w:r>
              <w:t>39.10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14.19</w:t>
            </w:r>
          </w:p>
        </w:tc>
        <w:tc>
          <w:tcPr>
            <w:tcW w:w="2551" w:type="dxa"/>
            <w:vAlign w:val="center"/>
          </w:tcPr>
          <w:p>
            <w:pPr>
              <w:pStyle w:val="13"/>
            </w:pPr>
            <w:r>
              <w:t>14.19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7.10</w:t>
            </w:r>
          </w:p>
        </w:tc>
        <w:tc>
          <w:tcPr>
            <w:tcW w:w="2551" w:type="dxa"/>
            <w:vAlign w:val="center"/>
          </w:tcPr>
          <w:p>
            <w:pPr>
              <w:pStyle w:val="13"/>
            </w:pPr>
            <w:r>
              <w:t>7.10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13.42</w:t>
            </w:r>
          </w:p>
        </w:tc>
        <w:tc>
          <w:tcPr>
            <w:tcW w:w="2551" w:type="dxa"/>
            <w:vAlign w:val="center"/>
          </w:tcPr>
          <w:p>
            <w:pPr>
              <w:pStyle w:val="13"/>
            </w:pPr>
            <w:r>
              <w:t>13.42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13.42</w:t>
            </w:r>
          </w:p>
        </w:tc>
        <w:tc>
          <w:tcPr>
            <w:tcW w:w="2551" w:type="dxa"/>
            <w:vAlign w:val="center"/>
          </w:tcPr>
          <w:p>
            <w:pPr>
              <w:pStyle w:val="13"/>
            </w:pPr>
            <w:r>
              <w:t>13.42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2101101</w:t>
            </w:r>
          </w:p>
        </w:tc>
        <w:tc>
          <w:tcPr>
            <w:tcW w:w="4535" w:type="dxa"/>
            <w:vAlign w:val="center"/>
          </w:tcPr>
          <w:p>
            <w:pPr>
              <w:pStyle w:val="14"/>
            </w:pPr>
            <w:r>
              <w:t>行政单位医疗</w:t>
            </w:r>
          </w:p>
        </w:tc>
        <w:tc>
          <w:tcPr>
            <w:tcW w:w="2551" w:type="dxa"/>
            <w:vAlign w:val="center"/>
          </w:tcPr>
          <w:p>
            <w:pPr>
              <w:pStyle w:val="13"/>
            </w:pPr>
            <w:r>
              <w:t>13.42</w:t>
            </w:r>
          </w:p>
        </w:tc>
        <w:tc>
          <w:tcPr>
            <w:tcW w:w="2551" w:type="dxa"/>
            <w:vAlign w:val="center"/>
          </w:tcPr>
          <w:p>
            <w:pPr>
              <w:pStyle w:val="13"/>
            </w:pPr>
            <w:r>
              <w:t>13.42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182.14</w:t>
            </w:r>
          </w:p>
        </w:tc>
        <w:tc>
          <w:tcPr>
            <w:tcW w:w="2551" w:type="dxa"/>
            <w:vAlign w:val="center"/>
          </w:tcPr>
          <w:p>
            <w:pPr>
              <w:pStyle w:val="13"/>
            </w:pPr>
            <w:r>
              <w:t>174.80</w:t>
            </w:r>
          </w:p>
        </w:tc>
        <w:tc>
          <w:tcPr>
            <w:tcW w:w="2551" w:type="dxa"/>
            <w:vAlign w:val="center"/>
          </w:tcPr>
          <w:p>
            <w:pPr>
              <w:pStyle w:val="13"/>
            </w:pPr>
            <w:r>
              <w:t>7.34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182.14</w:t>
            </w:r>
          </w:p>
        </w:tc>
        <w:tc>
          <w:tcPr>
            <w:tcW w:w="2551" w:type="dxa"/>
            <w:vAlign w:val="center"/>
          </w:tcPr>
          <w:p>
            <w:pPr>
              <w:pStyle w:val="13"/>
            </w:pPr>
            <w:r>
              <w:t>174.80</w:t>
            </w:r>
          </w:p>
        </w:tc>
        <w:tc>
          <w:tcPr>
            <w:tcW w:w="2551" w:type="dxa"/>
            <w:vAlign w:val="center"/>
          </w:tcPr>
          <w:p>
            <w:pPr>
              <w:pStyle w:val="13"/>
            </w:pPr>
            <w:r>
              <w:t>7.34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182.14</w:t>
            </w:r>
          </w:p>
        </w:tc>
        <w:tc>
          <w:tcPr>
            <w:tcW w:w="2551" w:type="dxa"/>
            <w:vAlign w:val="center"/>
          </w:tcPr>
          <w:p>
            <w:pPr>
              <w:pStyle w:val="13"/>
            </w:pPr>
            <w:r>
              <w:t>174.80</w:t>
            </w:r>
          </w:p>
        </w:tc>
        <w:tc>
          <w:tcPr>
            <w:tcW w:w="2551" w:type="dxa"/>
            <w:vAlign w:val="center"/>
          </w:tcPr>
          <w:p>
            <w:pPr>
              <w:pStyle w:val="13"/>
            </w:pPr>
            <w:r>
              <w:t>7.34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11.98</w:t>
            </w:r>
          </w:p>
        </w:tc>
        <w:tc>
          <w:tcPr>
            <w:tcW w:w="2551" w:type="dxa"/>
            <w:vAlign w:val="center"/>
          </w:tcPr>
          <w:p>
            <w:pPr>
              <w:pStyle w:val="13"/>
            </w:pPr>
            <w:r>
              <w:t>11.98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11.98</w:t>
            </w:r>
          </w:p>
        </w:tc>
        <w:tc>
          <w:tcPr>
            <w:tcW w:w="2551" w:type="dxa"/>
            <w:vAlign w:val="center"/>
          </w:tcPr>
          <w:p>
            <w:pPr>
              <w:pStyle w:val="13"/>
            </w:pPr>
            <w:r>
              <w:t>11.98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11.98</w:t>
            </w:r>
          </w:p>
        </w:tc>
        <w:tc>
          <w:tcPr>
            <w:tcW w:w="2551" w:type="dxa"/>
            <w:vAlign w:val="center"/>
          </w:tcPr>
          <w:p>
            <w:pPr>
              <w:pStyle w:val="13"/>
            </w:pPr>
            <w:r>
              <w:t>11.98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260.59</w:t>
            </w:r>
          </w:p>
        </w:tc>
        <w:tc>
          <w:tcPr>
            <w:tcW w:w="2551" w:type="dxa"/>
            <w:vAlign w:val="center"/>
          </w:tcPr>
          <w:p>
            <w:pPr>
              <w:pStyle w:val="17"/>
            </w:pPr>
            <w:r>
              <w:t>196.76</w:t>
            </w:r>
          </w:p>
        </w:tc>
        <w:tc>
          <w:tcPr>
            <w:tcW w:w="2551" w:type="dxa"/>
            <w:vAlign w:val="center"/>
          </w:tcPr>
          <w:p>
            <w:pPr>
              <w:pStyle w:val="17"/>
            </w:pPr>
            <w:r>
              <w:t>63.83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159.89</w:t>
            </w:r>
          </w:p>
        </w:tc>
        <w:tc>
          <w:tcPr>
            <w:tcW w:w="2551" w:type="dxa"/>
            <w:vAlign w:val="center"/>
          </w:tcPr>
          <w:p>
            <w:pPr>
              <w:pStyle w:val="13"/>
            </w:pPr>
            <w:r>
              <w:t>159.89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37.87</w:t>
            </w:r>
          </w:p>
        </w:tc>
        <w:tc>
          <w:tcPr>
            <w:tcW w:w="2551" w:type="dxa"/>
            <w:vAlign w:val="center"/>
          </w:tcPr>
          <w:p>
            <w:pPr>
              <w:pStyle w:val="13"/>
            </w:pPr>
            <w:r>
              <w:t>37.87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32.33</w:t>
            </w:r>
          </w:p>
        </w:tc>
        <w:tc>
          <w:tcPr>
            <w:tcW w:w="2551" w:type="dxa"/>
            <w:vAlign w:val="center"/>
          </w:tcPr>
          <w:p>
            <w:pPr>
              <w:pStyle w:val="13"/>
            </w:pPr>
            <w:r>
              <w:t>32.33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37.18</w:t>
            </w:r>
          </w:p>
        </w:tc>
        <w:tc>
          <w:tcPr>
            <w:tcW w:w="2551" w:type="dxa"/>
            <w:vAlign w:val="center"/>
          </w:tcPr>
          <w:p>
            <w:pPr>
              <w:pStyle w:val="13"/>
            </w:pPr>
            <w:r>
              <w:t>37.18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14.19</w:t>
            </w:r>
          </w:p>
        </w:tc>
        <w:tc>
          <w:tcPr>
            <w:tcW w:w="2551" w:type="dxa"/>
            <w:vAlign w:val="center"/>
          </w:tcPr>
          <w:p>
            <w:pPr>
              <w:pStyle w:val="13"/>
            </w:pPr>
            <w:r>
              <w:t>14.19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7.10</w:t>
            </w:r>
          </w:p>
        </w:tc>
        <w:tc>
          <w:tcPr>
            <w:tcW w:w="2551" w:type="dxa"/>
            <w:vAlign w:val="center"/>
          </w:tcPr>
          <w:p>
            <w:pPr>
              <w:pStyle w:val="13"/>
            </w:pPr>
            <w:r>
              <w:t>7.10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5.88</w:t>
            </w:r>
          </w:p>
        </w:tc>
        <w:tc>
          <w:tcPr>
            <w:tcW w:w="2551" w:type="dxa"/>
            <w:vAlign w:val="center"/>
          </w:tcPr>
          <w:p>
            <w:pPr>
              <w:pStyle w:val="13"/>
            </w:pPr>
            <w:r>
              <w:t>5.88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30111</w:t>
            </w:r>
          </w:p>
        </w:tc>
        <w:tc>
          <w:tcPr>
            <w:tcW w:w="4535" w:type="dxa"/>
            <w:vAlign w:val="center"/>
          </w:tcPr>
          <w:p>
            <w:pPr>
              <w:pStyle w:val="14"/>
            </w:pPr>
            <w:r>
              <w:t>公务员医疗补助缴费</w:t>
            </w:r>
          </w:p>
        </w:tc>
        <w:tc>
          <w:tcPr>
            <w:tcW w:w="2551" w:type="dxa"/>
            <w:vAlign w:val="center"/>
          </w:tcPr>
          <w:p>
            <w:pPr>
              <w:pStyle w:val="13"/>
            </w:pPr>
            <w:r>
              <w:t>7.54</w:t>
            </w:r>
          </w:p>
        </w:tc>
        <w:tc>
          <w:tcPr>
            <w:tcW w:w="2551" w:type="dxa"/>
            <w:vAlign w:val="center"/>
          </w:tcPr>
          <w:p>
            <w:pPr>
              <w:pStyle w:val="13"/>
            </w:pPr>
            <w:r>
              <w:t>7.54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0.34</w:t>
            </w:r>
          </w:p>
        </w:tc>
        <w:tc>
          <w:tcPr>
            <w:tcW w:w="2551" w:type="dxa"/>
            <w:vAlign w:val="center"/>
          </w:tcPr>
          <w:p>
            <w:pPr>
              <w:pStyle w:val="13"/>
            </w:pPr>
            <w:r>
              <w:t>0.34</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11.98</w:t>
            </w:r>
          </w:p>
        </w:tc>
        <w:tc>
          <w:tcPr>
            <w:tcW w:w="2551" w:type="dxa"/>
            <w:vAlign w:val="center"/>
          </w:tcPr>
          <w:p>
            <w:pPr>
              <w:pStyle w:val="13"/>
            </w:pPr>
            <w:r>
              <w:t>11.98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5.48</w:t>
            </w:r>
          </w:p>
        </w:tc>
        <w:tc>
          <w:tcPr>
            <w:tcW w:w="2551" w:type="dxa"/>
            <w:vAlign w:val="center"/>
          </w:tcPr>
          <w:p>
            <w:pPr>
              <w:pStyle w:val="13"/>
            </w:pPr>
            <w:r>
              <w:t>5.48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58.53</w:t>
            </w:r>
          </w:p>
        </w:tc>
        <w:tc>
          <w:tcPr>
            <w:tcW w:w="2551" w:type="dxa"/>
            <w:vAlign w:val="center"/>
          </w:tcPr>
          <w:p>
            <w:pPr>
              <w:pStyle w:val="13"/>
            </w:pPr>
          </w:p>
        </w:tc>
        <w:tc>
          <w:tcPr>
            <w:tcW w:w="2551" w:type="dxa"/>
            <w:vAlign w:val="center"/>
          </w:tcPr>
          <w:p>
            <w:pPr>
              <w:pStyle w:val="13"/>
            </w:pPr>
            <w:r>
              <w:t>58.53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9.73</w:t>
            </w:r>
          </w:p>
        </w:tc>
        <w:tc>
          <w:tcPr>
            <w:tcW w:w="2551" w:type="dxa"/>
            <w:vAlign w:val="center"/>
          </w:tcPr>
          <w:p>
            <w:pPr>
              <w:pStyle w:val="13"/>
            </w:pPr>
          </w:p>
        </w:tc>
        <w:tc>
          <w:tcPr>
            <w:tcW w:w="2551" w:type="dxa"/>
            <w:vAlign w:val="center"/>
          </w:tcPr>
          <w:p>
            <w:pPr>
              <w:pStyle w:val="13"/>
            </w:pPr>
            <w:r>
              <w:t>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10.30</w:t>
            </w:r>
          </w:p>
        </w:tc>
        <w:tc>
          <w:tcPr>
            <w:tcW w:w="2551" w:type="dxa"/>
            <w:vAlign w:val="center"/>
          </w:tcPr>
          <w:p>
            <w:pPr>
              <w:pStyle w:val="13"/>
            </w:pPr>
          </w:p>
        </w:tc>
        <w:tc>
          <w:tcPr>
            <w:tcW w:w="2551" w:type="dxa"/>
            <w:vAlign w:val="center"/>
          </w:tcPr>
          <w:p>
            <w:pPr>
              <w:pStyle w:val="13"/>
            </w:pPr>
            <w:r>
              <w:t>10.30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0.97</w:t>
            </w:r>
          </w:p>
        </w:tc>
        <w:tc>
          <w:tcPr>
            <w:tcW w:w="2551" w:type="dxa"/>
            <w:vAlign w:val="center"/>
          </w:tcPr>
          <w:p>
            <w:pPr>
              <w:pStyle w:val="13"/>
            </w:pPr>
          </w:p>
        </w:tc>
        <w:tc>
          <w:tcPr>
            <w:tcW w:w="2551" w:type="dxa"/>
            <w:vAlign w:val="center"/>
          </w:tcPr>
          <w:p>
            <w:pPr>
              <w:pStyle w:val="13"/>
            </w:pPr>
            <w:r>
              <w:t>0.97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1.32</w:t>
            </w:r>
          </w:p>
        </w:tc>
        <w:tc>
          <w:tcPr>
            <w:tcW w:w="2551" w:type="dxa"/>
            <w:vAlign w:val="center"/>
          </w:tcPr>
          <w:p>
            <w:pPr>
              <w:pStyle w:val="13"/>
            </w:pPr>
          </w:p>
        </w:tc>
        <w:tc>
          <w:tcPr>
            <w:tcW w:w="2551" w:type="dxa"/>
            <w:vAlign w:val="center"/>
          </w:tcPr>
          <w:p>
            <w:pPr>
              <w:pStyle w:val="13"/>
            </w:pPr>
            <w:r>
              <w:t>1.32</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1.15</w:t>
            </w:r>
          </w:p>
        </w:tc>
        <w:tc>
          <w:tcPr>
            <w:tcW w:w="2551" w:type="dxa"/>
            <w:vAlign w:val="center"/>
          </w:tcPr>
          <w:p>
            <w:pPr>
              <w:pStyle w:val="13"/>
            </w:pPr>
          </w:p>
        </w:tc>
        <w:tc>
          <w:tcPr>
            <w:tcW w:w="2551" w:type="dxa"/>
            <w:vAlign w:val="center"/>
          </w:tcPr>
          <w:p>
            <w:pPr>
              <w:pStyle w:val="13"/>
            </w:pPr>
            <w:r>
              <w:t>1.15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14.90</w:t>
            </w:r>
          </w:p>
        </w:tc>
        <w:tc>
          <w:tcPr>
            <w:tcW w:w="2551" w:type="dxa"/>
            <w:vAlign w:val="center"/>
          </w:tcPr>
          <w:p>
            <w:pPr>
              <w:pStyle w:val="13"/>
            </w:pPr>
          </w:p>
        </w:tc>
        <w:tc>
          <w:tcPr>
            <w:tcW w:w="2551" w:type="dxa"/>
            <w:vAlign w:val="center"/>
          </w:tcPr>
          <w:p>
            <w:pPr>
              <w:pStyle w:val="13"/>
            </w:pPr>
            <w:r>
              <w:t>14.90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3.66</w:t>
            </w:r>
          </w:p>
        </w:tc>
        <w:tc>
          <w:tcPr>
            <w:tcW w:w="2551" w:type="dxa"/>
            <w:vAlign w:val="center"/>
          </w:tcPr>
          <w:p>
            <w:pPr>
              <w:pStyle w:val="13"/>
            </w:pPr>
          </w:p>
        </w:tc>
        <w:tc>
          <w:tcPr>
            <w:tcW w:w="2551" w:type="dxa"/>
            <w:vAlign w:val="center"/>
          </w:tcPr>
          <w:p>
            <w:pPr>
              <w:pStyle w:val="13"/>
            </w:pPr>
            <w:r>
              <w:t>3.66</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36.87</w:t>
            </w:r>
          </w:p>
        </w:tc>
        <w:tc>
          <w:tcPr>
            <w:tcW w:w="2551" w:type="dxa"/>
            <w:vAlign w:val="center"/>
          </w:tcPr>
          <w:p>
            <w:pPr>
              <w:pStyle w:val="13"/>
            </w:pPr>
            <w:r>
              <w:t>36.87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35.94</w:t>
            </w:r>
          </w:p>
        </w:tc>
        <w:tc>
          <w:tcPr>
            <w:tcW w:w="2551" w:type="dxa"/>
            <w:vAlign w:val="center"/>
          </w:tcPr>
          <w:p>
            <w:pPr>
              <w:pStyle w:val="13"/>
            </w:pPr>
            <w:r>
              <w:t>35.94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0.92</w:t>
            </w:r>
          </w:p>
        </w:tc>
        <w:tc>
          <w:tcPr>
            <w:tcW w:w="2551" w:type="dxa"/>
            <w:vAlign w:val="center"/>
          </w:tcPr>
          <w:p>
            <w:pPr>
              <w:pStyle w:val="13"/>
            </w:pPr>
            <w:r>
              <w:t>0.92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0.01</w:t>
            </w:r>
          </w:p>
        </w:tc>
        <w:tc>
          <w:tcPr>
            <w:tcW w:w="2551" w:type="dxa"/>
            <w:vAlign w:val="center"/>
          </w:tcPr>
          <w:p>
            <w:pPr>
              <w:pStyle w:val="13"/>
            </w:pPr>
            <w:r>
              <w:t>0.01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5.30</w:t>
            </w:r>
          </w:p>
        </w:tc>
        <w:tc>
          <w:tcPr>
            <w:tcW w:w="2551" w:type="dxa"/>
            <w:vAlign w:val="center"/>
          </w:tcPr>
          <w:p>
            <w:pPr>
              <w:pStyle w:val="13"/>
            </w:pPr>
          </w:p>
        </w:tc>
        <w:tc>
          <w:tcPr>
            <w:tcW w:w="2551" w:type="dxa"/>
            <w:vAlign w:val="center"/>
          </w:tcPr>
          <w:p>
            <w:pPr>
              <w:pStyle w:val="13"/>
            </w:pPr>
            <w:r>
              <w:t>5.30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5.30</w:t>
            </w:r>
          </w:p>
        </w:tc>
        <w:tc>
          <w:tcPr>
            <w:tcW w:w="2551" w:type="dxa"/>
            <w:vAlign w:val="center"/>
          </w:tcPr>
          <w:p>
            <w:pPr>
              <w:pStyle w:val="13"/>
            </w:pPr>
          </w:p>
        </w:tc>
        <w:tc>
          <w:tcPr>
            <w:tcW w:w="2551" w:type="dxa"/>
            <w:vAlign w:val="center"/>
          </w:tcPr>
          <w:p>
            <w:pPr>
              <w:pStyle w:val="13"/>
            </w:pPr>
            <w:r>
              <w:t>5.30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河北省水利厅水电及农村电气化发展中心2023年单位预算信息公开情况说明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按照《预算法》、《地方预决算公开操作规程》和《关于进一步推进预算公开工作的实施意见》规定，现将河北省水利厅水电及农村电气化发展中心2023年单位预算公开如下：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（一）承担水能资源调查分析及开发利用相关事务性工作。</w:t>
      </w:r>
    </w:p>
    <w:p>
      <w:pPr>
        <w:pStyle w:val="27"/>
      </w:pPr>
      <w:r>
        <w:t>（二）承担农村水电信息系统建设和全省农村水电统计等工作。</w:t>
      </w:r>
    </w:p>
    <w:p>
      <w:pPr>
        <w:pStyle w:val="27"/>
      </w:pPr>
      <w:r>
        <w:t>（三）指导农村水电行业技术进步、技术推广和人员培训。</w:t>
      </w:r>
    </w:p>
    <w:p>
      <w:pPr>
        <w:pStyle w:val="27"/>
      </w:pPr>
      <w:r>
        <w:t>（四）承担水利水电工程规划设计、概预算定额的技术支撑工作。</w:t>
      </w:r>
    </w:p>
    <w:p>
      <w:pPr>
        <w:pStyle w:val="27"/>
      </w:pPr>
      <w:r>
        <w:t>（五）完成河北省水利厅交办的其他任务。</w:t>
      </w:r>
    </w:p>
    <w:p>
      <w:pPr>
        <w:pStyle w:val="27"/>
      </w:pPr>
    </w:p>
    <w:p>
      <w:pPr>
        <w:pStyle w:val="2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河北省水利厅水电及农村电气化发展中心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反映本单位当年全部收入。2023年预算收入267.93万元，其中：一般公共预算收入267.93万元，基金预算收入0万元，国有资本经营预算收入0万元，财政专户核拨收入0万元，单位资金收入0万元，上年结转结余0万元。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水利厅水电及农村电气化发展中心年度单位预算中支出预算的总体情况。2023年支出预算267.93万元，其中基本支出260.59万元，包括人员经费196.76万元和日常公用经费63.83万元；项目支出7.34万元，主要为水电项目管理工作经费等。</w:t>
      </w:r>
    </w:p>
    <w:p>
      <w:pPr>
        <w:pStyle w:val="28"/>
      </w:pPr>
      <w:r>
        <w:t>3、比上年增减情况</w:t>
      </w:r>
    </w:p>
    <w:p>
      <w:pPr>
        <w:pStyle w:val="28"/>
      </w:pPr>
      <w:r>
        <w:t>2023年预算收支安排267.93万元，较2022年预算增加26.28万元，其中：基本支出增加26.28万元，主要为增加人员经费支出；项目支出减少0.66万元，主要为水电项目管理工作经费。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2023年，我单位机关运行经费共计安排63.83万元，主要用于日常维修、办公用房水电费、办公用房取暖费、办公用房物业管理费等日常运行支出。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1、水电项目管理工作经费绩效目标表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通过完成小水电分类整改，绿色改造（生态流量泄放设施）2次项目检查督导、调研，农村水电安全监管、专项培训，水利水电工程规划设计、概算定额技术支撑项目管理，进一步提升水利工程运行管理水平，保障供水、发电效益的发挥。</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完成督导检查次数</w:t>
            </w:r>
          </w:p>
        </w:tc>
        <w:tc>
          <w:tcPr>
            <w:tcW w:w="2835" w:type="dxa"/>
            <w:vAlign w:val="center"/>
          </w:tcPr>
          <w:p>
            <w:pPr>
              <w:pStyle w:val="14"/>
            </w:pPr>
            <w:r>
              <w:t>开展水电安全、生态流量泄放监督检查次数</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小水电分类整改质量</w:t>
            </w:r>
          </w:p>
        </w:tc>
        <w:tc>
          <w:tcPr>
            <w:tcW w:w="2835" w:type="dxa"/>
            <w:vAlign w:val="center"/>
          </w:tcPr>
          <w:p>
            <w:pPr>
              <w:pStyle w:val="14"/>
            </w:pPr>
            <w:r>
              <w:t>组织专家对小水电分类整改质量审查</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完成水电分类整改、水利水电工程规划设计等相关工作时间</w:t>
            </w:r>
          </w:p>
        </w:tc>
        <w:tc>
          <w:tcPr>
            <w:tcW w:w="2835" w:type="dxa"/>
            <w:vAlign w:val="center"/>
          </w:tcPr>
          <w:p>
            <w:pPr>
              <w:pStyle w:val="14"/>
            </w:pPr>
            <w:r>
              <w:t>2023年底完成计划内小水电分类整改审查、水利水电工程规划涉及工作</w:t>
            </w:r>
          </w:p>
        </w:tc>
        <w:tc>
          <w:tcPr>
            <w:tcW w:w="2551" w:type="dxa"/>
            <w:vAlign w:val="center"/>
          </w:tcPr>
          <w:p>
            <w:pPr>
              <w:pStyle w:val="14"/>
            </w:pPr>
            <w:r>
              <w:t>12月底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水利水电相关项目成本</w:t>
            </w:r>
          </w:p>
        </w:tc>
        <w:tc>
          <w:tcPr>
            <w:tcW w:w="2551" w:type="dxa"/>
            <w:vAlign w:val="center"/>
          </w:tcPr>
          <w:p>
            <w:pPr>
              <w:pStyle w:val="14"/>
            </w:pPr>
            <w:r>
              <w:t>7.34万元</w:t>
            </w:r>
          </w:p>
        </w:tc>
        <w:tc>
          <w:tcPr>
            <w:tcW w:w="2268" w:type="dxa"/>
            <w:vAlign w:val="center"/>
          </w:tcPr>
          <w:p>
            <w:pPr>
              <w:pStyle w:val="14"/>
            </w:pPr>
            <w:r>
              <w:t>2023年年度预算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保障电站安全生产和已建成生态流量泄放设施电站按计划泄放</w:t>
            </w:r>
          </w:p>
        </w:tc>
        <w:tc>
          <w:tcPr>
            <w:tcW w:w="2835" w:type="dxa"/>
            <w:vAlign w:val="center"/>
          </w:tcPr>
          <w:p>
            <w:pPr>
              <w:pStyle w:val="14"/>
            </w:pPr>
            <w:r>
              <w:t>水电站稳定安全生产、厂坝间脱水段河流生态修复</w:t>
            </w:r>
          </w:p>
        </w:tc>
        <w:tc>
          <w:tcPr>
            <w:tcW w:w="2551" w:type="dxa"/>
            <w:vAlign w:val="center"/>
          </w:tcPr>
          <w:p>
            <w:pPr>
              <w:pStyle w:val="14"/>
            </w:pPr>
            <w:r>
              <w:t>≥90%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相关水电站满意度</w:t>
            </w:r>
          </w:p>
        </w:tc>
        <w:tc>
          <w:tcPr>
            <w:tcW w:w="2835" w:type="dxa"/>
            <w:vAlign w:val="center"/>
          </w:tcPr>
          <w:p>
            <w:pPr>
              <w:pStyle w:val="14"/>
            </w:pPr>
            <w:r>
              <w:t>小水电站泄放生态流量、安全生产、相关水利水电工程等满意度</w:t>
            </w:r>
          </w:p>
        </w:tc>
        <w:tc>
          <w:tcPr>
            <w:tcW w:w="2551" w:type="dxa"/>
            <w:vAlign w:val="center"/>
          </w:tcPr>
          <w:p>
            <w:pPr>
              <w:pStyle w:val="14"/>
            </w:pPr>
            <w:r>
              <w:t>≥95%</w:t>
            </w:r>
          </w:p>
        </w:tc>
        <w:tc>
          <w:tcPr>
            <w:tcW w:w="2268" w:type="dxa"/>
            <w:vAlign w:val="center"/>
          </w:tcPr>
          <w:p>
            <w:pPr>
              <w:pStyle w:val="14"/>
            </w:pPr>
            <w:r>
              <w:t>《关于进一步做好全省小水电分类整改工作的意见》（冀水电（2022）3号）《关于做好小水电生态流量监督检查和泄放评估工作的通知》（冀水电（2022）4号）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2023年，河北省水利厅水电及农村电气化发展中心安排政府采购预算8.44万元。具体内容见下表。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8.44</w:t>
            </w:r>
          </w:p>
        </w:tc>
        <w:tc>
          <w:tcPr>
            <w:tcW w:w="964" w:type="dxa"/>
            <w:vAlign w:val="center"/>
          </w:tcPr>
          <w:p>
            <w:pPr>
              <w:pStyle w:val="17"/>
            </w:pPr>
            <w:r>
              <w:t>8.44</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8.44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河北省水利厅水电及农村电气化发展中心小计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8.44</w:t>
            </w:r>
          </w:p>
        </w:tc>
        <w:tc>
          <w:tcPr>
            <w:tcW w:w="964" w:type="dxa"/>
            <w:vAlign w:val="center"/>
          </w:tcPr>
          <w:p>
            <w:pPr>
              <w:pStyle w:val="17"/>
            </w:pPr>
            <w:r>
              <w:t>8.44</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8.44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63.83</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0.70</w:t>
            </w:r>
          </w:p>
        </w:tc>
        <w:tc>
          <w:tcPr>
            <w:tcW w:w="964" w:type="dxa"/>
            <w:vAlign w:val="center"/>
          </w:tcPr>
          <w:p>
            <w:pPr>
              <w:pStyle w:val="13"/>
            </w:pPr>
            <w:r>
              <w:t>1.40</w:t>
            </w:r>
          </w:p>
        </w:tc>
        <w:tc>
          <w:tcPr>
            <w:tcW w:w="964" w:type="dxa"/>
            <w:vAlign w:val="center"/>
          </w:tcPr>
          <w:p>
            <w:pPr>
              <w:pStyle w:val="13"/>
            </w:pPr>
            <w:r>
              <w:t>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63.83</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2.80</w:t>
            </w:r>
          </w:p>
        </w:tc>
        <w:tc>
          <w:tcPr>
            <w:tcW w:w="964" w:type="dxa"/>
            <w:vAlign w:val="center"/>
          </w:tcPr>
          <w:p>
            <w:pPr>
              <w:pStyle w:val="13"/>
            </w:pPr>
            <w:r>
              <w:t>2.80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63.83</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63.83</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15</w:t>
            </w:r>
          </w:p>
        </w:tc>
        <w:tc>
          <w:tcPr>
            <w:tcW w:w="850" w:type="dxa"/>
            <w:vAlign w:val="center"/>
          </w:tcPr>
          <w:p>
            <w:pPr>
              <w:pStyle w:val="13"/>
            </w:pPr>
            <w:r>
              <w:t>0.02</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63.83</w:t>
            </w:r>
          </w:p>
        </w:tc>
        <w:tc>
          <w:tcPr>
            <w:tcW w:w="1134" w:type="dxa"/>
            <w:vAlign w:val="center"/>
          </w:tcPr>
          <w:p>
            <w:pPr>
              <w:pStyle w:val="14"/>
            </w:pPr>
            <w:r>
              <w:t>基础软件</w:t>
            </w:r>
          </w:p>
        </w:tc>
        <w:tc>
          <w:tcPr>
            <w:tcW w:w="1134" w:type="dxa"/>
            <w:vAlign w:val="center"/>
          </w:tcPr>
          <w:p>
            <w:pPr>
              <w:pStyle w:val="14"/>
            </w:pPr>
            <w:r>
              <w:t>A08060301</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63.83</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水电项目管理工作经费</w:t>
            </w:r>
          </w:p>
        </w:tc>
        <w:tc>
          <w:tcPr>
            <w:tcW w:w="964" w:type="dxa"/>
            <w:vAlign w:val="center"/>
          </w:tcPr>
          <w:p>
            <w:pPr>
              <w:pStyle w:val="13"/>
            </w:pPr>
            <w:r>
              <w:t>7.34</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0.34</w:t>
            </w:r>
          </w:p>
        </w:tc>
        <w:tc>
          <w:tcPr>
            <w:tcW w:w="964" w:type="dxa"/>
            <w:vAlign w:val="center"/>
          </w:tcPr>
          <w:p>
            <w:pPr>
              <w:pStyle w:val="13"/>
            </w:pPr>
            <w:r>
              <w:t>0.34</w:t>
            </w:r>
          </w:p>
        </w:tc>
        <w:tc>
          <w:tcPr>
            <w:tcW w:w="964" w:type="dxa"/>
            <w:vAlign w:val="center"/>
          </w:tcPr>
          <w:p>
            <w:pPr>
              <w:pStyle w:val="13"/>
            </w:pPr>
            <w:r>
              <w:t>0.34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0.34</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河北省水利厅水电及农村电气化发展中心上年末固定资产金额为22.05万元（详见下表）。本年度拟购置固定资产总额为5.30万元，已按要求列入政府采购预算，详见政府采购预算表。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332013河北省水利厅水电及农村电气化发展中心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22.05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53</w:t>
            </w:r>
          </w:p>
        </w:tc>
        <w:tc>
          <w:tcPr>
            <w:tcW w:w="2835" w:type="dxa"/>
            <w:vAlign w:val="center"/>
          </w:tcPr>
          <w:p>
            <w:pPr>
              <w:pStyle w:val="13"/>
            </w:pPr>
            <w:r>
              <w:t>22.05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1" w:name="_Toc_4_4_0000000040"/>
      <w:r>
        <w:rPr>
          <w:rFonts w:ascii="方正小标宋_GBK" w:hAnsi="方正小标宋_GBK" w:eastAsia="方正小标宋_GBK" w:cs="方正小标宋_GBK"/>
          <w:color w:val="000000"/>
          <w:sz w:val="44"/>
        </w:rPr>
        <w:t>二十二、河北省水利水电勘测设计研究院集团有限公司收支预算</w:t>
      </w:r>
      <w:bookmarkEnd w:id="2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2873.48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2872.48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2873.48</w:t>
            </w:r>
          </w:p>
        </w:tc>
        <w:tc>
          <w:tcPr>
            <w:tcW w:w="4535" w:type="dxa"/>
            <w:vAlign w:val="center"/>
          </w:tcPr>
          <w:p>
            <w:pPr>
              <w:pStyle w:val="16"/>
            </w:pPr>
            <w:r>
              <w:t>本年支出合计</w:t>
            </w:r>
          </w:p>
        </w:tc>
        <w:tc>
          <w:tcPr>
            <w:tcW w:w="2126" w:type="dxa"/>
            <w:vAlign w:val="center"/>
          </w:tcPr>
          <w:p>
            <w:pPr>
              <w:pStyle w:val="17"/>
            </w:pPr>
            <w:r>
              <w:t>2873.48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2873.48</w:t>
            </w:r>
          </w:p>
        </w:tc>
        <w:tc>
          <w:tcPr>
            <w:tcW w:w="4535" w:type="dxa"/>
            <w:vAlign w:val="center"/>
          </w:tcPr>
          <w:p>
            <w:pPr>
              <w:pStyle w:val="16"/>
            </w:pPr>
            <w:r>
              <w:t>支出总计</w:t>
            </w:r>
          </w:p>
        </w:tc>
        <w:tc>
          <w:tcPr>
            <w:tcW w:w="2126" w:type="dxa"/>
            <w:vAlign w:val="center"/>
          </w:tcPr>
          <w:p>
            <w:pPr>
              <w:pStyle w:val="17"/>
            </w:pPr>
            <w:r>
              <w:t>2873.48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2873.48</w:t>
            </w:r>
          </w:p>
        </w:tc>
        <w:tc>
          <w:tcPr>
            <w:tcW w:w="1134" w:type="dxa"/>
            <w:vAlign w:val="center"/>
          </w:tcPr>
          <w:p>
            <w:pPr>
              <w:pStyle w:val="17"/>
            </w:pPr>
            <w:r>
              <w:t>2873.48</w:t>
            </w:r>
          </w:p>
        </w:tc>
        <w:tc>
          <w:tcPr>
            <w:tcW w:w="1134" w:type="dxa"/>
            <w:vAlign w:val="center"/>
          </w:tcPr>
          <w:p>
            <w:pPr>
              <w:pStyle w:val="17"/>
            </w:pPr>
            <w:r>
              <w:t>2873.48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2069901</w:t>
            </w:r>
          </w:p>
        </w:tc>
        <w:tc>
          <w:tcPr>
            <w:tcW w:w="1559" w:type="dxa"/>
            <w:vAlign w:val="center"/>
          </w:tcPr>
          <w:p>
            <w:pPr>
              <w:pStyle w:val="14"/>
            </w:pPr>
            <w:r>
              <w:t>科技奖励</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2872.48</w:t>
            </w:r>
          </w:p>
        </w:tc>
        <w:tc>
          <w:tcPr>
            <w:tcW w:w="1134" w:type="dxa"/>
            <w:vAlign w:val="center"/>
          </w:tcPr>
          <w:p>
            <w:pPr>
              <w:pStyle w:val="13"/>
            </w:pPr>
            <w:r>
              <w:t>2872.48</w:t>
            </w:r>
          </w:p>
        </w:tc>
        <w:tc>
          <w:tcPr>
            <w:tcW w:w="1134" w:type="dxa"/>
            <w:vAlign w:val="center"/>
          </w:tcPr>
          <w:p>
            <w:pPr>
              <w:pStyle w:val="13"/>
            </w:pPr>
            <w:r>
              <w:t>2872.48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2872.48</w:t>
            </w:r>
          </w:p>
        </w:tc>
        <w:tc>
          <w:tcPr>
            <w:tcW w:w="1134" w:type="dxa"/>
            <w:vAlign w:val="center"/>
          </w:tcPr>
          <w:p>
            <w:pPr>
              <w:pStyle w:val="13"/>
            </w:pPr>
            <w:r>
              <w:t>2872.48</w:t>
            </w:r>
          </w:p>
        </w:tc>
        <w:tc>
          <w:tcPr>
            <w:tcW w:w="1134" w:type="dxa"/>
            <w:vAlign w:val="center"/>
          </w:tcPr>
          <w:p>
            <w:pPr>
              <w:pStyle w:val="13"/>
            </w:pPr>
            <w:r>
              <w:t>2872.48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2872.48</w:t>
            </w:r>
          </w:p>
        </w:tc>
        <w:tc>
          <w:tcPr>
            <w:tcW w:w="1134" w:type="dxa"/>
            <w:vAlign w:val="center"/>
          </w:tcPr>
          <w:p>
            <w:pPr>
              <w:pStyle w:val="13"/>
            </w:pPr>
            <w:r>
              <w:t>2872.48</w:t>
            </w:r>
          </w:p>
        </w:tc>
        <w:tc>
          <w:tcPr>
            <w:tcW w:w="1134" w:type="dxa"/>
            <w:vAlign w:val="center"/>
          </w:tcPr>
          <w:p>
            <w:pPr>
              <w:pStyle w:val="13"/>
            </w:pPr>
            <w:r>
              <w:t>2872.48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2873.48</w:t>
            </w:r>
          </w:p>
        </w:tc>
        <w:tc>
          <w:tcPr>
            <w:tcW w:w="1361" w:type="dxa"/>
            <w:vAlign w:val="center"/>
          </w:tcPr>
          <w:p>
            <w:pPr>
              <w:pStyle w:val="17"/>
            </w:pPr>
            <w:r>
              <w:t>2872.48</w:t>
            </w:r>
          </w:p>
        </w:tc>
        <w:tc>
          <w:tcPr>
            <w:tcW w:w="1361" w:type="dxa"/>
            <w:vAlign w:val="center"/>
          </w:tcPr>
          <w:p>
            <w:pPr>
              <w:pStyle w:val="17"/>
            </w:pPr>
            <w:r>
              <w:t>1.00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5" w:type="dxa"/>
            <w:vAlign w:val="center"/>
          </w:tcPr>
          <w:p>
            <w:pPr>
              <w:pStyle w:val="14"/>
            </w:pPr>
            <w:r>
              <w:t>科学技术支出</w:t>
            </w: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20699</w:t>
            </w:r>
          </w:p>
        </w:tc>
        <w:tc>
          <w:tcPr>
            <w:tcW w:w="4535" w:type="dxa"/>
            <w:vAlign w:val="center"/>
          </w:tcPr>
          <w:p>
            <w:pPr>
              <w:pStyle w:val="14"/>
            </w:pPr>
            <w:r>
              <w:t>其他科学技术支出</w:t>
            </w: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2069901</w:t>
            </w:r>
          </w:p>
        </w:tc>
        <w:tc>
          <w:tcPr>
            <w:tcW w:w="4535" w:type="dxa"/>
            <w:vAlign w:val="center"/>
          </w:tcPr>
          <w:p>
            <w:pPr>
              <w:pStyle w:val="14"/>
            </w:pPr>
            <w:r>
              <w:t>科技奖励</w:t>
            </w: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2872.48</w:t>
            </w:r>
          </w:p>
        </w:tc>
        <w:tc>
          <w:tcPr>
            <w:tcW w:w="1361" w:type="dxa"/>
            <w:vAlign w:val="center"/>
          </w:tcPr>
          <w:p>
            <w:pPr>
              <w:pStyle w:val="13"/>
            </w:pPr>
            <w:r>
              <w:t>2872.48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2872.48</w:t>
            </w:r>
          </w:p>
        </w:tc>
        <w:tc>
          <w:tcPr>
            <w:tcW w:w="1361" w:type="dxa"/>
            <w:vAlign w:val="center"/>
          </w:tcPr>
          <w:p>
            <w:pPr>
              <w:pStyle w:val="13"/>
            </w:pPr>
            <w:r>
              <w:t>2872.48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2872.48</w:t>
            </w:r>
          </w:p>
        </w:tc>
        <w:tc>
          <w:tcPr>
            <w:tcW w:w="1361" w:type="dxa"/>
            <w:vAlign w:val="center"/>
          </w:tcPr>
          <w:p>
            <w:pPr>
              <w:pStyle w:val="13"/>
            </w:pPr>
            <w:r>
              <w:t>2872.48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2873.48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1.00</w:t>
            </w:r>
          </w:p>
        </w:tc>
        <w:tc>
          <w:tcPr>
            <w:tcW w:w="1474" w:type="dxa"/>
            <w:vAlign w:val="center"/>
          </w:tcPr>
          <w:p>
            <w:pPr>
              <w:pStyle w:val="13"/>
            </w:pPr>
            <w:r>
              <w:t>1.00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2872.48</w:t>
            </w:r>
          </w:p>
        </w:tc>
        <w:tc>
          <w:tcPr>
            <w:tcW w:w="1474" w:type="dxa"/>
            <w:vAlign w:val="center"/>
          </w:tcPr>
          <w:p>
            <w:pPr>
              <w:pStyle w:val="13"/>
            </w:pPr>
            <w:r>
              <w:t>2872.48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2873.48</w:t>
            </w:r>
          </w:p>
        </w:tc>
        <w:tc>
          <w:tcPr>
            <w:tcW w:w="3402" w:type="dxa"/>
            <w:vAlign w:val="center"/>
          </w:tcPr>
          <w:p>
            <w:pPr>
              <w:pStyle w:val="16"/>
            </w:pPr>
            <w:r>
              <w:t>本年支出合计</w:t>
            </w:r>
          </w:p>
        </w:tc>
        <w:tc>
          <w:tcPr>
            <w:tcW w:w="1474" w:type="dxa"/>
            <w:vAlign w:val="center"/>
          </w:tcPr>
          <w:p>
            <w:pPr>
              <w:pStyle w:val="17"/>
            </w:pPr>
            <w:r>
              <w:t>2873.48</w:t>
            </w:r>
          </w:p>
        </w:tc>
        <w:tc>
          <w:tcPr>
            <w:tcW w:w="1474" w:type="dxa"/>
            <w:vAlign w:val="center"/>
          </w:tcPr>
          <w:p>
            <w:pPr>
              <w:pStyle w:val="17"/>
            </w:pPr>
            <w:r>
              <w:t>2873.48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2873.48</w:t>
            </w:r>
          </w:p>
        </w:tc>
        <w:tc>
          <w:tcPr>
            <w:tcW w:w="3402" w:type="dxa"/>
            <w:vAlign w:val="center"/>
          </w:tcPr>
          <w:p>
            <w:pPr>
              <w:pStyle w:val="16"/>
            </w:pPr>
            <w:r>
              <w:t>支出总计</w:t>
            </w:r>
          </w:p>
        </w:tc>
        <w:tc>
          <w:tcPr>
            <w:tcW w:w="1474" w:type="dxa"/>
            <w:vAlign w:val="center"/>
          </w:tcPr>
          <w:p>
            <w:pPr>
              <w:pStyle w:val="17"/>
            </w:pPr>
            <w:r>
              <w:t>2873.48</w:t>
            </w:r>
          </w:p>
        </w:tc>
        <w:tc>
          <w:tcPr>
            <w:tcW w:w="1474" w:type="dxa"/>
            <w:vAlign w:val="center"/>
          </w:tcPr>
          <w:p>
            <w:pPr>
              <w:pStyle w:val="17"/>
            </w:pPr>
            <w:r>
              <w:t>2873.48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2873.48</w:t>
            </w:r>
          </w:p>
        </w:tc>
        <w:tc>
          <w:tcPr>
            <w:tcW w:w="2551" w:type="dxa"/>
            <w:vAlign w:val="center"/>
          </w:tcPr>
          <w:p>
            <w:pPr>
              <w:pStyle w:val="17"/>
            </w:pPr>
            <w:r>
              <w:t>2872.48</w:t>
            </w:r>
          </w:p>
        </w:tc>
        <w:tc>
          <w:tcPr>
            <w:tcW w:w="2551" w:type="dxa"/>
            <w:vAlign w:val="center"/>
          </w:tcPr>
          <w:p>
            <w:pPr>
              <w:pStyle w:val="17"/>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2069901</w:t>
            </w:r>
          </w:p>
        </w:tc>
        <w:tc>
          <w:tcPr>
            <w:tcW w:w="4535" w:type="dxa"/>
            <w:vAlign w:val="center"/>
          </w:tcPr>
          <w:p>
            <w:pPr>
              <w:pStyle w:val="14"/>
            </w:pPr>
            <w:r>
              <w:t>科技奖励</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2872.48</w:t>
            </w:r>
          </w:p>
        </w:tc>
        <w:tc>
          <w:tcPr>
            <w:tcW w:w="2551" w:type="dxa"/>
            <w:vAlign w:val="center"/>
          </w:tcPr>
          <w:p>
            <w:pPr>
              <w:pStyle w:val="13"/>
            </w:pPr>
            <w:r>
              <w:t>2872.48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2872.48</w:t>
            </w:r>
          </w:p>
        </w:tc>
        <w:tc>
          <w:tcPr>
            <w:tcW w:w="2551" w:type="dxa"/>
            <w:vAlign w:val="center"/>
          </w:tcPr>
          <w:p>
            <w:pPr>
              <w:pStyle w:val="13"/>
            </w:pPr>
            <w:r>
              <w:t>2872.48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2872.48</w:t>
            </w:r>
          </w:p>
        </w:tc>
        <w:tc>
          <w:tcPr>
            <w:tcW w:w="2551" w:type="dxa"/>
            <w:vAlign w:val="center"/>
          </w:tcPr>
          <w:p>
            <w:pPr>
              <w:pStyle w:val="13"/>
            </w:pPr>
            <w:r>
              <w:t>2872.48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2872.48</w:t>
            </w:r>
          </w:p>
        </w:tc>
        <w:tc>
          <w:tcPr>
            <w:tcW w:w="2551" w:type="dxa"/>
            <w:vAlign w:val="center"/>
          </w:tcPr>
          <w:p>
            <w:pPr>
              <w:pStyle w:val="17"/>
            </w:pPr>
            <w:r>
              <w:t>2834.99</w:t>
            </w:r>
          </w:p>
        </w:tc>
        <w:tc>
          <w:tcPr>
            <w:tcW w:w="2551" w:type="dxa"/>
            <w:vAlign w:val="center"/>
          </w:tcPr>
          <w:p>
            <w:pPr>
              <w:pStyle w:val="17"/>
            </w:pPr>
            <w:r>
              <w:t>37.49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37.49</w:t>
            </w:r>
          </w:p>
        </w:tc>
        <w:tc>
          <w:tcPr>
            <w:tcW w:w="2551" w:type="dxa"/>
            <w:vAlign w:val="center"/>
          </w:tcPr>
          <w:p>
            <w:pPr>
              <w:pStyle w:val="13"/>
            </w:pPr>
          </w:p>
        </w:tc>
        <w:tc>
          <w:tcPr>
            <w:tcW w:w="2551" w:type="dxa"/>
            <w:vAlign w:val="center"/>
          </w:tcPr>
          <w:p>
            <w:pPr>
              <w:pStyle w:val="13"/>
            </w:pPr>
            <w:r>
              <w:t>37.49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37.49</w:t>
            </w:r>
          </w:p>
        </w:tc>
        <w:tc>
          <w:tcPr>
            <w:tcW w:w="2551" w:type="dxa"/>
            <w:vAlign w:val="center"/>
          </w:tcPr>
          <w:p>
            <w:pPr>
              <w:pStyle w:val="13"/>
            </w:pPr>
          </w:p>
        </w:tc>
        <w:tc>
          <w:tcPr>
            <w:tcW w:w="2551" w:type="dxa"/>
            <w:vAlign w:val="center"/>
          </w:tcPr>
          <w:p>
            <w:pPr>
              <w:pStyle w:val="13"/>
            </w:pPr>
            <w:r>
              <w:t>37.49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2834.97</w:t>
            </w:r>
          </w:p>
        </w:tc>
        <w:tc>
          <w:tcPr>
            <w:tcW w:w="2551" w:type="dxa"/>
            <w:vAlign w:val="center"/>
          </w:tcPr>
          <w:p>
            <w:pPr>
              <w:pStyle w:val="13"/>
            </w:pPr>
            <w:r>
              <w:t>2834.97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97.33</w:t>
            </w:r>
          </w:p>
        </w:tc>
        <w:tc>
          <w:tcPr>
            <w:tcW w:w="2551" w:type="dxa"/>
            <w:vAlign w:val="center"/>
          </w:tcPr>
          <w:p>
            <w:pPr>
              <w:pStyle w:val="13"/>
            </w:pPr>
            <w:r>
              <w:t>97.33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2694.62</w:t>
            </w:r>
          </w:p>
        </w:tc>
        <w:tc>
          <w:tcPr>
            <w:tcW w:w="2551" w:type="dxa"/>
            <w:vAlign w:val="center"/>
          </w:tcPr>
          <w:p>
            <w:pPr>
              <w:pStyle w:val="13"/>
            </w:pPr>
            <w:r>
              <w:t>2694.62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43.02</w:t>
            </w:r>
          </w:p>
        </w:tc>
        <w:tc>
          <w:tcPr>
            <w:tcW w:w="2551" w:type="dxa"/>
            <w:vAlign w:val="center"/>
          </w:tcPr>
          <w:p>
            <w:pPr>
              <w:pStyle w:val="13"/>
            </w:pPr>
            <w:r>
              <w:t>43.02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河北省水利水电勘测设计研究院集团有限公司2023年单位预算信息公开情况说明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按照《预算法》、《地方预决算公开操作规程》和《关于进一步推进预算公开工作的实施意见》规定，现将河北省水利水电勘测设计研究院集团有限公司2023年单位预算公开如下：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工程勘察综合类甲级；水利行业工程设计甲级；建筑行业建筑工程设计乙级；公路行业（公路）工程设计乙级；水利工程、水文地质、工程测量、岩土工程、水电、建筑、公路工程咨询甲级；市政公用工程（给排水）、生态建设和环境工程、农业工程咨询丙级；测绘甲级；建设项目水资源论证甲级；水土保持方案编制甲级；水文、水资源调查评价甲级；工程造价咨询乙级；地质灾害治理工程设计甲级；地质灾害危险性评估乙级；地质灾害治理工程勘查甲级；工程建设场地抗震性能评价甲级；水利水电工程抗震鉴定、加固设计；废水、废气、噪声、固体废物治理工程乙级；</w:t>
      </w:r>
    </w:p>
    <w:p>
      <w:pPr>
        <w:pStyle w:val="27"/>
      </w:pPr>
      <w:r>
        <w:t>（二）承包境外水利工程及境内国际招标工程；承包上述境外工程的勘测、咨询、设计和监理项目，上述境外工程所需的设备、材料出口，对外派遣实施上述境外工程所需的劳务人员；（以上凭资质证经营）；可承担以上资质证书许可范围内的工程总承包；可从事总投资2亿元人民币及以下的中央投资项目的招标代理业务（凭资格证书经营）。</w:t>
      </w:r>
    </w:p>
    <w:p>
      <w:pPr>
        <w:pStyle w:val="27"/>
      </w:pPr>
      <w:r>
        <w:t xml:space="preserve">（三）工程钻探、凿井业务（凭资质证书经营）。建筑材料、有色金属（不稀贵金属）的批发、零售（依法须经批准的项目，经相关部门批准后方可开展经营活动）。 </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河北省水利水电勘测设计研究院集团有限公司</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其他</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反映本单位当年全部收入。2023年预算收入2873.48万元，其中：公共预算收入2873.48万元，基金预算收入0万元，上年结转0万元。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2873.48万元，其中基本支出2872.48万元，包括人员经费2834.99万元和日常公用经费37.49万元；项目支出1万元，主要为科技特派团（小巨人特派团）工作补助。</w:t>
      </w:r>
    </w:p>
    <w:p>
      <w:pPr>
        <w:pStyle w:val="28"/>
      </w:pPr>
      <w:r>
        <w:t>3、比上年增减情况</w:t>
      </w:r>
    </w:p>
    <w:p>
      <w:pPr>
        <w:pStyle w:val="28"/>
      </w:pPr>
      <w:r>
        <w:t>2023年预算收支安排2873.48万元，较2022年预算减少212.94万元，其中：基本支出减少213.94万元，主要为人员经费支出减少；项目支出增加1万元，主要为科技特派团（小巨人特派团）工作补助增加。</w:t>
      </w:r>
    </w:p>
    <w:p>
      <w:pPr>
        <w:spacing w:before="10" w:after="10"/>
        <w:ind w:firstLine="640"/>
        <w:outlineLvl w:val="5"/>
      </w:pPr>
      <w:r>
        <w:rPr>
          <w:rFonts w:ascii="黑体" w:hAnsi="黑体" w:eastAsia="黑体" w:cs="黑体"/>
          <w:color w:val="000000"/>
          <w:sz w:val="32"/>
        </w:rPr>
        <w:t>三、机关运行经费安排情况</w:t>
      </w:r>
    </w:p>
    <w:p>
      <w:pPr>
        <w:pStyle w:val="29"/>
      </w:pP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度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1、科技特派团（小巨人特派团）工作补助绩效目标表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1.按相关规定，及时足额补贴专精特新“小巨人”企业科技特派团团员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补助对象人数</w:t>
            </w:r>
          </w:p>
        </w:tc>
        <w:tc>
          <w:tcPr>
            <w:tcW w:w="2835" w:type="dxa"/>
            <w:vAlign w:val="center"/>
          </w:tcPr>
          <w:p>
            <w:pPr>
              <w:pStyle w:val="14"/>
            </w:pPr>
            <w:r>
              <w:t>发放人数</w:t>
            </w:r>
          </w:p>
        </w:tc>
        <w:tc>
          <w:tcPr>
            <w:tcW w:w="2551" w:type="dxa"/>
            <w:vAlign w:val="center"/>
          </w:tcPr>
          <w:p>
            <w:pPr>
              <w:pStyle w:val="14"/>
            </w:pPr>
            <w:r>
              <w:t>1人</w:t>
            </w:r>
          </w:p>
        </w:tc>
        <w:tc>
          <w:tcPr>
            <w:tcW w:w="2268" w:type="dxa"/>
            <w:vAlign w:val="center"/>
          </w:tcPr>
          <w:p>
            <w:pPr>
              <w:pStyle w:val="14"/>
            </w:pPr>
            <w:r>
              <w:t>《河北省专精特新“小巨人‘企业科技特派团工作制度》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补助对象足额补助</w:t>
            </w:r>
          </w:p>
        </w:tc>
        <w:tc>
          <w:tcPr>
            <w:tcW w:w="2835" w:type="dxa"/>
            <w:vAlign w:val="center"/>
          </w:tcPr>
          <w:p>
            <w:pPr>
              <w:pStyle w:val="14"/>
            </w:pPr>
            <w:r>
              <w:t>补助对象足额补助</w:t>
            </w:r>
          </w:p>
        </w:tc>
        <w:tc>
          <w:tcPr>
            <w:tcW w:w="2551" w:type="dxa"/>
            <w:vAlign w:val="center"/>
          </w:tcPr>
          <w:p>
            <w:pPr>
              <w:pStyle w:val="14"/>
            </w:pPr>
            <w:r>
              <w:t>100%</w:t>
            </w:r>
          </w:p>
        </w:tc>
        <w:tc>
          <w:tcPr>
            <w:tcW w:w="2268" w:type="dxa"/>
            <w:vAlign w:val="center"/>
          </w:tcPr>
          <w:p>
            <w:pPr>
              <w:pStyle w:val="14"/>
            </w:pPr>
            <w:r>
              <w:t>《河北省专精特新“小巨人‘企业科技特派团工作制度》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支付时效</w:t>
            </w:r>
          </w:p>
        </w:tc>
        <w:tc>
          <w:tcPr>
            <w:tcW w:w="2835" w:type="dxa"/>
            <w:vAlign w:val="center"/>
          </w:tcPr>
          <w:p>
            <w:pPr>
              <w:pStyle w:val="14"/>
            </w:pPr>
            <w:r>
              <w:t>年底前发放</w:t>
            </w:r>
          </w:p>
        </w:tc>
        <w:tc>
          <w:tcPr>
            <w:tcW w:w="2551" w:type="dxa"/>
            <w:vAlign w:val="center"/>
          </w:tcPr>
          <w:p>
            <w:pPr>
              <w:pStyle w:val="14"/>
            </w:pPr>
            <w:r>
              <w:t>年底前发放</w:t>
            </w:r>
          </w:p>
        </w:tc>
        <w:tc>
          <w:tcPr>
            <w:tcW w:w="2268" w:type="dxa"/>
            <w:vAlign w:val="center"/>
          </w:tcPr>
          <w:p>
            <w:pPr>
              <w:pStyle w:val="14"/>
            </w:pPr>
            <w:r>
              <w:t>《河北省专精特新“小巨人‘企业科技特派团工作制度》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严格按照预算执行</w:t>
            </w:r>
          </w:p>
        </w:tc>
        <w:tc>
          <w:tcPr>
            <w:tcW w:w="2835" w:type="dxa"/>
            <w:vAlign w:val="center"/>
          </w:tcPr>
          <w:p>
            <w:pPr>
              <w:pStyle w:val="14"/>
            </w:pPr>
            <w:r>
              <w:t>按照预算数及进度支付，实施预算控制，确保支出符合预算控制指标要求。</w:t>
            </w:r>
          </w:p>
        </w:tc>
        <w:tc>
          <w:tcPr>
            <w:tcW w:w="2551" w:type="dxa"/>
            <w:vAlign w:val="center"/>
          </w:tcPr>
          <w:p>
            <w:pPr>
              <w:pStyle w:val="14"/>
            </w:pPr>
            <w:r>
              <w:t>1万元</w:t>
            </w:r>
          </w:p>
        </w:tc>
        <w:tc>
          <w:tcPr>
            <w:tcW w:w="2268" w:type="dxa"/>
            <w:vAlign w:val="center"/>
          </w:tcPr>
          <w:p>
            <w:pPr>
              <w:pStyle w:val="14"/>
            </w:pPr>
            <w:r>
              <w:t>《河北省专精特新“小巨人‘企业科技特派团工作制度》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鼓励科学技术创新</w:t>
            </w:r>
          </w:p>
        </w:tc>
        <w:tc>
          <w:tcPr>
            <w:tcW w:w="2835" w:type="dxa"/>
            <w:vAlign w:val="center"/>
          </w:tcPr>
          <w:p>
            <w:pPr>
              <w:pStyle w:val="14"/>
            </w:pPr>
            <w:r>
              <w:t>加速我省科学技术事业和经济、社会的发展</w:t>
            </w:r>
          </w:p>
        </w:tc>
        <w:tc>
          <w:tcPr>
            <w:tcW w:w="2551" w:type="dxa"/>
            <w:vAlign w:val="center"/>
          </w:tcPr>
          <w:p>
            <w:pPr>
              <w:pStyle w:val="14"/>
            </w:pPr>
            <w:r>
              <w:t>加快科技成果转移转化，增强企业科技创新能力</w:t>
            </w:r>
          </w:p>
        </w:tc>
        <w:tc>
          <w:tcPr>
            <w:tcW w:w="2268" w:type="dxa"/>
            <w:vAlign w:val="center"/>
          </w:tcPr>
          <w:p>
            <w:pPr>
              <w:pStyle w:val="14"/>
            </w:pPr>
            <w:r>
              <w:t>《河北省专精特新“小巨人‘企业科技特派团工作制度》</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2023年，河北省水利水电勘测设计研究院集团有限公司安排政府采购预算0.00万元。具体内容见下表。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河北省水利水电勘测设计研究院集团有限公司上年末固定资产金额为0.00万元（详见下表）。本年度拟购置固定资产总额为0.00万元，已按要求列入政府采购预算，详见政府采购预算表。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332014河北省水利水电勘测设计研究院集团有限公司</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2" w:name="_Toc_4_4_0000000041"/>
      <w:r>
        <w:rPr>
          <w:rFonts w:ascii="方正小标宋_GBK" w:hAnsi="方正小标宋_GBK" w:eastAsia="方正小标宋_GBK" w:cs="方正小标宋_GBK"/>
          <w:color w:val="000000"/>
          <w:sz w:val="44"/>
        </w:rPr>
        <w:t>二十三、河北省水利规划设计研究院有限公司收支预算</w:t>
      </w:r>
      <w:bookmarkEnd w:id="2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556.43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556.11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556.43</w:t>
            </w:r>
          </w:p>
        </w:tc>
        <w:tc>
          <w:tcPr>
            <w:tcW w:w="4535" w:type="dxa"/>
            <w:vAlign w:val="center"/>
          </w:tcPr>
          <w:p>
            <w:pPr>
              <w:pStyle w:val="16"/>
            </w:pPr>
            <w:r>
              <w:t>本年支出合计</w:t>
            </w:r>
          </w:p>
        </w:tc>
        <w:tc>
          <w:tcPr>
            <w:tcW w:w="2126" w:type="dxa"/>
            <w:vAlign w:val="center"/>
          </w:tcPr>
          <w:p>
            <w:pPr>
              <w:pStyle w:val="17"/>
            </w:pPr>
            <w:r>
              <w:t>556.43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556.43</w:t>
            </w:r>
          </w:p>
        </w:tc>
        <w:tc>
          <w:tcPr>
            <w:tcW w:w="4535" w:type="dxa"/>
            <w:vAlign w:val="center"/>
          </w:tcPr>
          <w:p>
            <w:pPr>
              <w:pStyle w:val="16"/>
            </w:pPr>
            <w:r>
              <w:t>支出总计</w:t>
            </w:r>
          </w:p>
        </w:tc>
        <w:tc>
          <w:tcPr>
            <w:tcW w:w="2126" w:type="dxa"/>
            <w:vAlign w:val="center"/>
          </w:tcPr>
          <w:p>
            <w:pPr>
              <w:pStyle w:val="17"/>
            </w:pPr>
            <w:r>
              <w:t>556.43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556.43</w:t>
            </w:r>
          </w:p>
        </w:tc>
        <w:tc>
          <w:tcPr>
            <w:tcW w:w="1134" w:type="dxa"/>
            <w:vAlign w:val="center"/>
          </w:tcPr>
          <w:p>
            <w:pPr>
              <w:pStyle w:val="17"/>
            </w:pPr>
            <w:r>
              <w:t>556.43</w:t>
            </w:r>
          </w:p>
        </w:tc>
        <w:tc>
          <w:tcPr>
            <w:tcW w:w="1134" w:type="dxa"/>
            <w:vAlign w:val="center"/>
          </w:tcPr>
          <w:p>
            <w:pPr>
              <w:pStyle w:val="17"/>
            </w:pPr>
            <w:r>
              <w:t>556.43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556.11</w:t>
            </w:r>
          </w:p>
        </w:tc>
        <w:tc>
          <w:tcPr>
            <w:tcW w:w="1134" w:type="dxa"/>
            <w:vAlign w:val="center"/>
          </w:tcPr>
          <w:p>
            <w:pPr>
              <w:pStyle w:val="13"/>
            </w:pPr>
            <w:r>
              <w:t>556.11</w:t>
            </w:r>
          </w:p>
        </w:tc>
        <w:tc>
          <w:tcPr>
            <w:tcW w:w="1134" w:type="dxa"/>
            <w:vAlign w:val="center"/>
          </w:tcPr>
          <w:p>
            <w:pPr>
              <w:pStyle w:val="13"/>
            </w:pPr>
            <w:r>
              <w:t>556.11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556.11</w:t>
            </w:r>
          </w:p>
        </w:tc>
        <w:tc>
          <w:tcPr>
            <w:tcW w:w="1134" w:type="dxa"/>
            <w:vAlign w:val="center"/>
          </w:tcPr>
          <w:p>
            <w:pPr>
              <w:pStyle w:val="13"/>
            </w:pPr>
            <w:r>
              <w:t>556.11</w:t>
            </w:r>
          </w:p>
        </w:tc>
        <w:tc>
          <w:tcPr>
            <w:tcW w:w="1134" w:type="dxa"/>
            <w:vAlign w:val="center"/>
          </w:tcPr>
          <w:p>
            <w:pPr>
              <w:pStyle w:val="13"/>
            </w:pPr>
            <w:r>
              <w:t>556.11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556.11</w:t>
            </w:r>
          </w:p>
        </w:tc>
        <w:tc>
          <w:tcPr>
            <w:tcW w:w="1134" w:type="dxa"/>
            <w:vAlign w:val="center"/>
          </w:tcPr>
          <w:p>
            <w:pPr>
              <w:pStyle w:val="13"/>
            </w:pPr>
            <w:r>
              <w:t>556.11</w:t>
            </w:r>
          </w:p>
        </w:tc>
        <w:tc>
          <w:tcPr>
            <w:tcW w:w="1134" w:type="dxa"/>
            <w:vAlign w:val="center"/>
          </w:tcPr>
          <w:p>
            <w:pPr>
              <w:pStyle w:val="13"/>
            </w:pPr>
            <w:r>
              <w:t>556.11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0.32</w:t>
            </w:r>
          </w:p>
        </w:tc>
        <w:tc>
          <w:tcPr>
            <w:tcW w:w="1134" w:type="dxa"/>
            <w:vAlign w:val="center"/>
          </w:tcPr>
          <w:p>
            <w:pPr>
              <w:pStyle w:val="13"/>
            </w:pPr>
            <w:r>
              <w:t>0.32</w:t>
            </w:r>
          </w:p>
        </w:tc>
        <w:tc>
          <w:tcPr>
            <w:tcW w:w="1134" w:type="dxa"/>
            <w:vAlign w:val="center"/>
          </w:tcPr>
          <w:p>
            <w:pPr>
              <w:pStyle w:val="13"/>
            </w:pPr>
            <w:r>
              <w:t>0.32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0.32</w:t>
            </w:r>
          </w:p>
        </w:tc>
        <w:tc>
          <w:tcPr>
            <w:tcW w:w="1134" w:type="dxa"/>
            <w:vAlign w:val="center"/>
          </w:tcPr>
          <w:p>
            <w:pPr>
              <w:pStyle w:val="13"/>
            </w:pPr>
            <w:r>
              <w:t>0.32</w:t>
            </w:r>
          </w:p>
        </w:tc>
        <w:tc>
          <w:tcPr>
            <w:tcW w:w="1134" w:type="dxa"/>
            <w:vAlign w:val="center"/>
          </w:tcPr>
          <w:p>
            <w:pPr>
              <w:pStyle w:val="13"/>
            </w:pPr>
            <w:r>
              <w:t>0.32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0.32</w:t>
            </w:r>
          </w:p>
        </w:tc>
        <w:tc>
          <w:tcPr>
            <w:tcW w:w="1134" w:type="dxa"/>
            <w:vAlign w:val="center"/>
          </w:tcPr>
          <w:p>
            <w:pPr>
              <w:pStyle w:val="13"/>
            </w:pPr>
            <w:r>
              <w:t>0.32</w:t>
            </w:r>
          </w:p>
        </w:tc>
        <w:tc>
          <w:tcPr>
            <w:tcW w:w="1134" w:type="dxa"/>
            <w:vAlign w:val="center"/>
          </w:tcPr>
          <w:p>
            <w:pPr>
              <w:pStyle w:val="13"/>
            </w:pPr>
            <w:r>
              <w:t>0.32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556.43</w:t>
            </w:r>
          </w:p>
        </w:tc>
        <w:tc>
          <w:tcPr>
            <w:tcW w:w="1361" w:type="dxa"/>
            <w:vAlign w:val="center"/>
          </w:tcPr>
          <w:p>
            <w:pPr>
              <w:pStyle w:val="17"/>
            </w:pPr>
            <w:r>
              <w:t>556.43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556.11</w:t>
            </w:r>
          </w:p>
        </w:tc>
        <w:tc>
          <w:tcPr>
            <w:tcW w:w="1361" w:type="dxa"/>
            <w:vAlign w:val="center"/>
          </w:tcPr>
          <w:p>
            <w:pPr>
              <w:pStyle w:val="13"/>
            </w:pPr>
            <w:r>
              <w:t>556.11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556.11</w:t>
            </w:r>
          </w:p>
        </w:tc>
        <w:tc>
          <w:tcPr>
            <w:tcW w:w="1361" w:type="dxa"/>
            <w:vAlign w:val="center"/>
          </w:tcPr>
          <w:p>
            <w:pPr>
              <w:pStyle w:val="13"/>
            </w:pPr>
            <w:r>
              <w:t>556.11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556.11</w:t>
            </w:r>
          </w:p>
        </w:tc>
        <w:tc>
          <w:tcPr>
            <w:tcW w:w="1361" w:type="dxa"/>
            <w:vAlign w:val="center"/>
          </w:tcPr>
          <w:p>
            <w:pPr>
              <w:pStyle w:val="13"/>
            </w:pPr>
            <w:r>
              <w:t>556.11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0.32</w:t>
            </w:r>
          </w:p>
        </w:tc>
        <w:tc>
          <w:tcPr>
            <w:tcW w:w="1361" w:type="dxa"/>
            <w:vAlign w:val="center"/>
          </w:tcPr>
          <w:p>
            <w:pPr>
              <w:pStyle w:val="13"/>
            </w:pPr>
            <w:r>
              <w:t>0.32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0.32</w:t>
            </w:r>
          </w:p>
        </w:tc>
        <w:tc>
          <w:tcPr>
            <w:tcW w:w="1361" w:type="dxa"/>
            <w:vAlign w:val="center"/>
          </w:tcPr>
          <w:p>
            <w:pPr>
              <w:pStyle w:val="13"/>
            </w:pPr>
            <w:r>
              <w:t>0.32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0.32</w:t>
            </w:r>
          </w:p>
        </w:tc>
        <w:tc>
          <w:tcPr>
            <w:tcW w:w="1361" w:type="dxa"/>
            <w:vAlign w:val="center"/>
          </w:tcPr>
          <w:p>
            <w:pPr>
              <w:pStyle w:val="13"/>
            </w:pPr>
            <w:r>
              <w:t>0.32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556.43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556.11</w:t>
            </w:r>
          </w:p>
        </w:tc>
        <w:tc>
          <w:tcPr>
            <w:tcW w:w="1474" w:type="dxa"/>
            <w:vAlign w:val="center"/>
          </w:tcPr>
          <w:p>
            <w:pPr>
              <w:pStyle w:val="13"/>
            </w:pPr>
            <w:r>
              <w:t>556.11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0.32</w:t>
            </w:r>
          </w:p>
        </w:tc>
        <w:tc>
          <w:tcPr>
            <w:tcW w:w="1474" w:type="dxa"/>
            <w:vAlign w:val="center"/>
          </w:tcPr>
          <w:p>
            <w:pPr>
              <w:pStyle w:val="13"/>
            </w:pPr>
            <w:r>
              <w:t>0.32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556.43</w:t>
            </w:r>
          </w:p>
        </w:tc>
        <w:tc>
          <w:tcPr>
            <w:tcW w:w="3402" w:type="dxa"/>
            <w:vAlign w:val="center"/>
          </w:tcPr>
          <w:p>
            <w:pPr>
              <w:pStyle w:val="16"/>
            </w:pPr>
            <w:r>
              <w:t>本年支出合计</w:t>
            </w:r>
          </w:p>
        </w:tc>
        <w:tc>
          <w:tcPr>
            <w:tcW w:w="1474" w:type="dxa"/>
            <w:vAlign w:val="center"/>
          </w:tcPr>
          <w:p>
            <w:pPr>
              <w:pStyle w:val="17"/>
            </w:pPr>
            <w:r>
              <w:t>556.43</w:t>
            </w:r>
          </w:p>
        </w:tc>
        <w:tc>
          <w:tcPr>
            <w:tcW w:w="1474" w:type="dxa"/>
            <w:vAlign w:val="center"/>
          </w:tcPr>
          <w:p>
            <w:pPr>
              <w:pStyle w:val="17"/>
            </w:pPr>
            <w:r>
              <w:t>556.43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556.43</w:t>
            </w:r>
          </w:p>
        </w:tc>
        <w:tc>
          <w:tcPr>
            <w:tcW w:w="3402" w:type="dxa"/>
            <w:vAlign w:val="center"/>
          </w:tcPr>
          <w:p>
            <w:pPr>
              <w:pStyle w:val="16"/>
            </w:pPr>
            <w:r>
              <w:t>支出总计</w:t>
            </w:r>
          </w:p>
        </w:tc>
        <w:tc>
          <w:tcPr>
            <w:tcW w:w="1474" w:type="dxa"/>
            <w:vAlign w:val="center"/>
          </w:tcPr>
          <w:p>
            <w:pPr>
              <w:pStyle w:val="17"/>
            </w:pPr>
            <w:r>
              <w:t>556.43</w:t>
            </w:r>
          </w:p>
        </w:tc>
        <w:tc>
          <w:tcPr>
            <w:tcW w:w="1474" w:type="dxa"/>
            <w:vAlign w:val="center"/>
          </w:tcPr>
          <w:p>
            <w:pPr>
              <w:pStyle w:val="17"/>
            </w:pPr>
            <w:r>
              <w:t>556.43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556.43</w:t>
            </w:r>
          </w:p>
        </w:tc>
        <w:tc>
          <w:tcPr>
            <w:tcW w:w="2551" w:type="dxa"/>
            <w:vAlign w:val="center"/>
          </w:tcPr>
          <w:p>
            <w:pPr>
              <w:pStyle w:val="17"/>
            </w:pPr>
            <w:r>
              <w:t>556.43</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556.11</w:t>
            </w:r>
          </w:p>
        </w:tc>
        <w:tc>
          <w:tcPr>
            <w:tcW w:w="2551" w:type="dxa"/>
            <w:vAlign w:val="center"/>
          </w:tcPr>
          <w:p>
            <w:pPr>
              <w:pStyle w:val="13"/>
            </w:pPr>
            <w:r>
              <w:t>556.11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556.11</w:t>
            </w:r>
          </w:p>
        </w:tc>
        <w:tc>
          <w:tcPr>
            <w:tcW w:w="2551" w:type="dxa"/>
            <w:vAlign w:val="center"/>
          </w:tcPr>
          <w:p>
            <w:pPr>
              <w:pStyle w:val="13"/>
            </w:pPr>
            <w:r>
              <w:t>556.11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556.11</w:t>
            </w:r>
          </w:p>
        </w:tc>
        <w:tc>
          <w:tcPr>
            <w:tcW w:w="2551" w:type="dxa"/>
            <w:vAlign w:val="center"/>
          </w:tcPr>
          <w:p>
            <w:pPr>
              <w:pStyle w:val="13"/>
            </w:pPr>
            <w:r>
              <w:t>556.11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0.32</w:t>
            </w:r>
          </w:p>
        </w:tc>
        <w:tc>
          <w:tcPr>
            <w:tcW w:w="2551" w:type="dxa"/>
            <w:vAlign w:val="center"/>
          </w:tcPr>
          <w:p>
            <w:pPr>
              <w:pStyle w:val="13"/>
            </w:pPr>
            <w:r>
              <w:t>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0.32</w:t>
            </w:r>
          </w:p>
        </w:tc>
        <w:tc>
          <w:tcPr>
            <w:tcW w:w="2551" w:type="dxa"/>
            <w:vAlign w:val="center"/>
          </w:tcPr>
          <w:p>
            <w:pPr>
              <w:pStyle w:val="13"/>
            </w:pPr>
            <w:r>
              <w:t>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0.32</w:t>
            </w:r>
          </w:p>
        </w:tc>
        <w:tc>
          <w:tcPr>
            <w:tcW w:w="2551" w:type="dxa"/>
            <w:vAlign w:val="center"/>
          </w:tcPr>
          <w:p>
            <w:pPr>
              <w:pStyle w:val="13"/>
            </w:pPr>
            <w:r>
              <w:t>0.32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556.43</w:t>
            </w:r>
          </w:p>
        </w:tc>
        <w:tc>
          <w:tcPr>
            <w:tcW w:w="2551" w:type="dxa"/>
            <w:vAlign w:val="center"/>
          </w:tcPr>
          <w:p>
            <w:pPr>
              <w:pStyle w:val="17"/>
            </w:pPr>
            <w:r>
              <w:t>540.79</w:t>
            </w:r>
          </w:p>
        </w:tc>
        <w:tc>
          <w:tcPr>
            <w:tcW w:w="2551" w:type="dxa"/>
            <w:vAlign w:val="center"/>
          </w:tcPr>
          <w:p>
            <w:pPr>
              <w:pStyle w:val="17"/>
            </w:pPr>
            <w:r>
              <w:t>15.64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15.64</w:t>
            </w:r>
          </w:p>
        </w:tc>
        <w:tc>
          <w:tcPr>
            <w:tcW w:w="2551" w:type="dxa"/>
            <w:vAlign w:val="center"/>
          </w:tcPr>
          <w:p>
            <w:pPr>
              <w:pStyle w:val="13"/>
            </w:pPr>
          </w:p>
        </w:tc>
        <w:tc>
          <w:tcPr>
            <w:tcW w:w="2551" w:type="dxa"/>
            <w:vAlign w:val="center"/>
          </w:tcPr>
          <w:p>
            <w:pPr>
              <w:pStyle w:val="13"/>
            </w:pPr>
            <w:r>
              <w:t>15.64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15.64</w:t>
            </w:r>
          </w:p>
        </w:tc>
        <w:tc>
          <w:tcPr>
            <w:tcW w:w="2551" w:type="dxa"/>
            <w:vAlign w:val="center"/>
          </w:tcPr>
          <w:p>
            <w:pPr>
              <w:pStyle w:val="13"/>
            </w:pPr>
          </w:p>
        </w:tc>
        <w:tc>
          <w:tcPr>
            <w:tcW w:w="2551" w:type="dxa"/>
            <w:vAlign w:val="center"/>
          </w:tcPr>
          <w:p>
            <w:pPr>
              <w:pStyle w:val="13"/>
            </w:pPr>
            <w:r>
              <w:t>15.64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540.79</w:t>
            </w:r>
          </w:p>
        </w:tc>
        <w:tc>
          <w:tcPr>
            <w:tcW w:w="2551" w:type="dxa"/>
            <w:vAlign w:val="center"/>
          </w:tcPr>
          <w:p>
            <w:pPr>
              <w:pStyle w:val="13"/>
            </w:pPr>
            <w:r>
              <w:t>540.79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78.75</w:t>
            </w:r>
          </w:p>
        </w:tc>
        <w:tc>
          <w:tcPr>
            <w:tcW w:w="2551" w:type="dxa"/>
            <w:vAlign w:val="center"/>
          </w:tcPr>
          <w:p>
            <w:pPr>
              <w:pStyle w:val="13"/>
            </w:pPr>
            <w:r>
              <w:t>78.75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462.04</w:t>
            </w:r>
          </w:p>
        </w:tc>
        <w:tc>
          <w:tcPr>
            <w:tcW w:w="2551" w:type="dxa"/>
            <w:vAlign w:val="center"/>
          </w:tcPr>
          <w:p>
            <w:pPr>
              <w:pStyle w:val="13"/>
            </w:pPr>
            <w:r>
              <w:t>462.04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河北省水利规划设计研究院有限公司2023年单位预算信息公开情况说明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按照《预算法》、《地方预决算公开操作规程》和《关于进一步推进预算公开工作的实施意见》规定，现将河北省水利规划设计研究院有限公司2023年单位预算公开如下：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（一）承担全省大型流域防洪规划、水资源规划、水资源保护规划、水安全保障规划、水土保持规划、防汛抗旱规划等全省战略性水利综合规划及专项规划；</w:t>
      </w:r>
    </w:p>
    <w:p>
      <w:pPr>
        <w:pStyle w:val="27"/>
      </w:pPr>
      <w:r>
        <w:t>（二）承担全省骨干河道、蓄滞洪区、大江大河治理、中小河流治理、水库工程、水生态水环境治理工程等全省水利水电工程规划、咨询、勘测、设计；</w:t>
      </w:r>
    </w:p>
    <w:p>
      <w:pPr>
        <w:pStyle w:val="27"/>
      </w:pPr>
      <w:r>
        <w:t>（三）承担全省水利信息化建设工作；</w:t>
      </w:r>
    </w:p>
    <w:p>
      <w:pPr>
        <w:pStyle w:val="27"/>
      </w:pPr>
      <w:r>
        <w:t>（四）承担全省防汛调度、应急处置等技术支撑和技术保障工作等。</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河北省水利规划设计研究院有限公司</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其他</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反映本单位当年全部收入。2023年预算收入556.43万元，其中：一般公共预算收入556.43万元，基金预算收入0万元，财政专户核拨收入0万元，其他来源收入（单位资金）0万元，上年结转结余0万元。</w:t>
      </w:r>
    </w:p>
    <w:p>
      <w:pPr>
        <w:pStyle w:val="28"/>
      </w:pPr>
      <w:r>
        <w:t>2、支出说明</w:t>
      </w:r>
    </w:p>
    <w:p>
      <w:pPr>
        <w:pStyle w:val="28"/>
      </w:pPr>
      <w:r>
        <w:t>收支预算总表支出栏、基本支出表、项目支出表按经济分类和支出功能分类科目编制，反映河北省水利规划设计研究院有限公司年度预算中支出预算的总体情况。2023年支出预算556.43万元，其中基本支出556.43万元，包括人员经费540.79万元和日常公用经费15.64万元；项目支出0万元；上年结转安排0万元。</w:t>
      </w:r>
    </w:p>
    <w:p>
      <w:pPr>
        <w:pStyle w:val="28"/>
      </w:pPr>
      <w:r>
        <w:t>3、比上年增减情况</w:t>
      </w:r>
    </w:p>
    <w:p>
      <w:pPr>
        <w:pStyle w:val="28"/>
      </w:pPr>
      <w:r>
        <w:t>2023年预算收支安排556.43万元，较2022年预算减少67.18万元，其中：基本支出减少67.18万元，主要为人员经费支出减少；项目支出增加0万元。</w:t>
      </w:r>
    </w:p>
    <w:p>
      <w:pPr>
        <w:spacing w:before="10" w:after="10"/>
        <w:ind w:firstLine="640"/>
        <w:outlineLvl w:val="5"/>
      </w:pPr>
      <w:r>
        <w:rPr>
          <w:rFonts w:ascii="黑体" w:hAnsi="黑体" w:eastAsia="黑体" w:cs="黑体"/>
          <w:color w:val="000000"/>
          <w:sz w:val="32"/>
        </w:rPr>
        <w:t>三、机关运行经费安排情况</w:t>
      </w:r>
    </w:p>
    <w:p>
      <w:pPr>
        <w:pStyle w:val="29"/>
      </w:pP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度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2023年，河北省水利规划设计研究院有限公司安排政府采购预算0.00万元。具体内容见下表。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河北省水利规划设计研究院有限公司上年末固定资产金额为0.00万元（详见下表）。本年度拟购置固定资产总额为0.00万元，已按要求列入政府采购预算，详见政府采购预算表。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332015河北省水利规划设计研究院有限公司</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3" w:name="_Toc_4_4_0000000042"/>
      <w:r>
        <w:rPr>
          <w:rFonts w:ascii="方正小标宋_GBK" w:hAnsi="方正小标宋_GBK" w:eastAsia="方正小标宋_GBK" w:cs="方正小标宋_GBK"/>
          <w:color w:val="000000"/>
          <w:sz w:val="44"/>
        </w:rPr>
        <w:t>二十四、河北省滦河河务事务中心收支预算</w:t>
      </w:r>
      <w:bookmarkEnd w:id="2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1244.09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198.58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68.60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914.06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62.85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1244.09</w:t>
            </w:r>
          </w:p>
        </w:tc>
        <w:tc>
          <w:tcPr>
            <w:tcW w:w="4535" w:type="dxa"/>
            <w:vAlign w:val="center"/>
          </w:tcPr>
          <w:p>
            <w:pPr>
              <w:pStyle w:val="16"/>
            </w:pPr>
            <w:r>
              <w:t>本年支出合计</w:t>
            </w:r>
          </w:p>
        </w:tc>
        <w:tc>
          <w:tcPr>
            <w:tcW w:w="2126" w:type="dxa"/>
            <w:vAlign w:val="center"/>
          </w:tcPr>
          <w:p>
            <w:pPr>
              <w:pStyle w:val="17"/>
            </w:pPr>
            <w:r>
              <w:t>1244.09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1244.09</w:t>
            </w:r>
          </w:p>
        </w:tc>
        <w:tc>
          <w:tcPr>
            <w:tcW w:w="4535" w:type="dxa"/>
            <w:vAlign w:val="center"/>
          </w:tcPr>
          <w:p>
            <w:pPr>
              <w:pStyle w:val="16"/>
            </w:pPr>
            <w:r>
              <w:t>支出总计</w:t>
            </w:r>
          </w:p>
        </w:tc>
        <w:tc>
          <w:tcPr>
            <w:tcW w:w="2126" w:type="dxa"/>
            <w:vAlign w:val="center"/>
          </w:tcPr>
          <w:p>
            <w:pPr>
              <w:pStyle w:val="17"/>
            </w:pPr>
            <w:r>
              <w:t>1244.09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332016河北省滦河河务事务中心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1244.09</w:t>
            </w:r>
          </w:p>
        </w:tc>
        <w:tc>
          <w:tcPr>
            <w:tcW w:w="1134" w:type="dxa"/>
            <w:vAlign w:val="center"/>
          </w:tcPr>
          <w:p>
            <w:pPr>
              <w:pStyle w:val="17"/>
            </w:pPr>
            <w:r>
              <w:t>1244.09</w:t>
            </w:r>
          </w:p>
        </w:tc>
        <w:tc>
          <w:tcPr>
            <w:tcW w:w="1134" w:type="dxa"/>
            <w:vAlign w:val="center"/>
          </w:tcPr>
          <w:p>
            <w:pPr>
              <w:pStyle w:val="17"/>
            </w:pPr>
            <w:r>
              <w:t>1244.09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198.58</w:t>
            </w:r>
          </w:p>
        </w:tc>
        <w:tc>
          <w:tcPr>
            <w:tcW w:w="1134" w:type="dxa"/>
            <w:vAlign w:val="center"/>
          </w:tcPr>
          <w:p>
            <w:pPr>
              <w:pStyle w:val="13"/>
            </w:pPr>
            <w:r>
              <w:t>198.58</w:t>
            </w:r>
          </w:p>
        </w:tc>
        <w:tc>
          <w:tcPr>
            <w:tcW w:w="1134" w:type="dxa"/>
            <w:vAlign w:val="center"/>
          </w:tcPr>
          <w:p>
            <w:pPr>
              <w:pStyle w:val="13"/>
            </w:pPr>
            <w:r>
              <w:t>198.58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198.58</w:t>
            </w:r>
          </w:p>
        </w:tc>
        <w:tc>
          <w:tcPr>
            <w:tcW w:w="1134" w:type="dxa"/>
            <w:vAlign w:val="center"/>
          </w:tcPr>
          <w:p>
            <w:pPr>
              <w:pStyle w:val="13"/>
            </w:pPr>
            <w:r>
              <w:t>198.58</w:t>
            </w:r>
          </w:p>
        </w:tc>
        <w:tc>
          <w:tcPr>
            <w:tcW w:w="1134" w:type="dxa"/>
            <w:vAlign w:val="center"/>
          </w:tcPr>
          <w:p>
            <w:pPr>
              <w:pStyle w:val="13"/>
            </w:pPr>
            <w:r>
              <w:t>198.58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2080501</w:t>
            </w:r>
          </w:p>
        </w:tc>
        <w:tc>
          <w:tcPr>
            <w:tcW w:w="1559" w:type="dxa"/>
            <w:vAlign w:val="center"/>
          </w:tcPr>
          <w:p>
            <w:pPr>
              <w:pStyle w:val="14"/>
            </w:pPr>
            <w:r>
              <w:t>行政单位离退休</w:t>
            </w:r>
          </w:p>
        </w:tc>
        <w:tc>
          <w:tcPr>
            <w:tcW w:w="1134" w:type="dxa"/>
            <w:vAlign w:val="center"/>
          </w:tcPr>
          <w:p>
            <w:pPr>
              <w:pStyle w:val="13"/>
            </w:pPr>
            <w:r>
              <w:t>85.54</w:t>
            </w:r>
          </w:p>
        </w:tc>
        <w:tc>
          <w:tcPr>
            <w:tcW w:w="1134" w:type="dxa"/>
            <w:vAlign w:val="center"/>
          </w:tcPr>
          <w:p>
            <w:pPr>
              <w:pStyle w:val="13"/>
            </w:pPr>
            <w:r>
              <w:t>85.54</w:t>
            </w:r>
          </w:p>
        </w:tc>
        <w:tc>
          <w:tcPr>
            <w:tcW w:w="1134" w:type="dxa"/>
            <w:vAlign w:val="center"/>
          </w:tcPr>
          <w:p>
            <w:pPr>
              <w:pStyle w:val="13"/>
            </w:pPr>
            <w:r>
              <w:t>85.54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75.36</w:t>
            </w:r>
          </w:p>
        </w:tc>
        <w:tc>
          <w:tcPr>
            <w:tcW w:w="1134" w:type="dxa"/>
            <w:vAlign w:val="center"/>
          </w:tcPr>
          <w:p>
            <w:pPr>
              <w:pStyle w:val="13"/>
            </w:pPr>
            <w:r>
              <w:t>75.36</w:t>
            </w:r>
          </w:p>
        </w:tc>
        <w:tc>
          <w:tcPr>
            <w:tcW w:w="1134" w:type="dxa"/>
            <w:vAlign w:val="center"/>
          </w:tcPr>
          <w:p>
            <w:pPr>
              <w:pStyle w:val="13"/>
            </w:pPr>
            <w:r>
              <w:t>75.36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37.68</w:t>
            </w:r>
          </w:p>
        </w:tc>
        <w:tc>
          <w:tcPr>
            <w:tcW w:w="1134" w:type="dxa"/>
            <w:vAlign w:val="center"/>
          </w:tcPr>
          <w:p>
            <w:pPr>
              <w:pStyle w:val="13"/>
            </w:pPr>
            <w:r>
              <w:t>37.68</w:t>
            </w:r>
          </w:p>
        </w:tc>
        <w:tc>
          <w:tcPr>
            <w:tcW w:w="1134" w:type="dxa"/>
            <w:vAlign w:val="center"/>
          </w:tcPr>
          <w:p>
            <w:pPr>
              <w:pStyle w:val="13"/>
            </w:pPr>
            <w:r>
              <w:t>37.68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68.60</w:t>
            </w:r>
          </w:p>
        </w:tc>
        <w:tc>
          <w:tcPr>
            <w:tcW w:w="1134" w:type="dxa"/>
            <w:vAlign w:val="center"/>
          </w:tcPr>
          <w:p>
            <w:pPr>
              <w:pStyle w:val="13"/>
            </w:pPr>
            <w:r>
              <w:t>68.60</w:t>
            </w:r>
          </w:p>
        </w:tc>
        <w:tc>
          <w:tcPr>
            <w:tcW w:w="1134" w:type="dxa"/>
            <w:vAlign w:val="center"/>
          </w:tcPr>
          <w:p>
            <w:pPr>
              <w:pStyle w:val="13"/>
            </w:pPr>
            <w:r>
              <w:t>68.60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68.60</w:t>
            </w:r>
          </w:p>
        </w:tc>
        <w:tc>
          <w:tcPr>
            <w:tcW w:w="1134" w:type="dxa"/>
            <w:vAlign w:val="center"/>
          </w:tcPr>
          <w:p>
            <w:pPr>
              <w:pStyle w:val="13"/>
            </w:pPr>
            <w:r>
              <w:t>68.60</w:t>
            </w:r>
          </w:p>
        </w:tc>
        <w:tc>
          <w:tcPr>
            <w:tcW w:w="1134" w:type="dxa"/>
            <w:vAlign w:val="center"/>
          </w:tcPr>
          <w:p>
            <w:pPr>
              <w:pStyle w:val="13"/>
            </w:pPr>
            <w:r>
              <w:t>68.60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2101101</w:t>
            </w:r>
          </w:p>
        </w:tc>
        <w:tc>
          <w:tcPr>
            <w:tcW w:w="1559" w:type="dxa"/>
            <w:vAlign w:val="center"/>
          </w:tcPr>
          <w:p>
            <w:pPr>
              <w:pStyle w:val="14"/>
            </w:pPr>
            <w:r>
              <w:t>行政单位医疗</w:t>
            </w:r>
          </w:p>
        </w:tc>
        <w:tc>
          <w:tcPr>
            <w:tcW w:w="1134" w:type="dxa"/>
            <w:vAlign w:val="center"/>
          </w:tcPr>
          <w:p>
            <w:pPr>
              <w:pStyle w:val="13"/>
            </w:pPr>
            <w:r>
              <w:t>68.60</w:t>
            </w:r>
          </w:p>
        </w:tc>
        <w:tc>
          <w:tcPr>
            <w:tcW w:w="1134" w:type="dxa"/>
            <w:vAlign w:val="center"/>
          </w:tcPr>
          <w:p>
            <w:pPr>
              <w:pStyle w:val="13"/>
            </w:pPr>
            <w:r>
              <w:t>68.60</w:t>
            </w:r>
          </w:p>
        </w:tc>
        <w:tc>
          <w:tcPr>
            <w:tcW w:w="1134" w:type="dxa"/>
            <w:vAlign w:val="center"/>
          </w:tcPr>
          <w:p>
            <w:pPr>
              <w:pStyle w:val="13"/>
            </w:pPr>
            <w:r>
              <w:t>68.60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914.06</w:t>
            </w:r>
          </w:p>
        </w:tc>
        <w:tc>
          <w:tcPr>
            <w:tcW w:w="1134" w:type="dxa"/>
            <w:vAlign w:val="center"/>
          </w:tcPr>
          <w:p>
            <w:pPr>
              <w:pStyle w:val="13"/>
            </w:pPr>
            <w:r>
              <w:t>914.06</w:t>
            </w:r>
          </w:p>
        </w:tc>
        <w:tc>
          <w:tcPr>
            <w:tcW w:w="1134" w:type="dxa"/>
            <w:vAlign w:val="center"/>
          </w:tcPr>
          <w:p>
            <w:pPr>
              <w:pStyle w:val="13"/>
            </w:pPr>
            <w:r>
              <w:t>914.06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914.06</w:t>
            </w:r>
          </w:p>
        </w:tc>
        <w:tc>
          <w:tcPr>
            <w:tcW w:w="1134" w:type="dxa"/>
            <w:vAlign w:val="center"/>
          </w:tcPr>
          <w:p>
            <w:pPr>
              <w:pStyle w:val="13"/>
            </w:pPr>
            <w:r>
              <w:t>914.06</w:t>
            </w:r>
          </w:p>
        </w:tc>
        <w:tc>
          <w:tcPr>
            <w:tcW w:w="1134" w:type="dxa"/>
            <w:vAlign w:val="center"/>
          </w:tcPr>
          <w:p>
            <w:pPr>
              <w:pStyle w:val="13"/>
            </w:pPr>
            <w:r>
              <w:t>914.06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2130301</w:t>
            </w:r>
          </w:p>
        </w:tc>
        <w:tc>
          <w:tcPr>
            <w:tcW w:w="1559" w:type="dxa"/>
            <w:vAlign w:val="center"/>
          </w:tcPr>
          <w:p>
            <w:pPr>
              <w:pStyle w:val="14"/>
            </w:pPr>
            <w:r>
              <w:t>行政运行</w:t>
            </w:r>
          </w:p>
        </w:tc>
        <w:tc>
          <w:tcPr>
            <w:tcW w:w="1134" w:type="dxa"/>
            <w:vAlign w:val="center"/>
          </w:tcPr>
          <w:p>
            <w:pPr>
              <w:pStyle w:val="13"/>
            </w:pPr>
            <w:r>
              <w:t>784.66</w:t>
            </w:r>
          </w:p>
        </w:tc>
        <w:tc>
          <w:tcPr>
            <w:tcW w:w="1134" w:type="dxa"/>
            <w:vAlign w:val="center"/>
          </w:tcPr>
          <w:p>
            <w:pPr>
              <w:pStyle w:val="13"/>
            </w:pPr>
            <w:r>
              <w:t>784.66</w:t>
            </w:r>
          </w:p>
        </w:tc>
        <w:tc>
          <w:tcPr>
            <w:tcW w:w="1134" w:type="dxa"/>
            <w:vAlign w:val="center"/>
          </w:tcPr>
          <w:p>
            <w:pPr>
              <w:pStyle w:val="13"/>
            </w:pPr>
            <w:r>
              <w:t>784.66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2130304</w:t>
            </w:r>
          </w:p>
        </w:tc>
        <w:tc>
          <w:tcPr>
            <w:tcW w:w="1559" w:type="dxa"/>
            <w:vAlign w:val="center"/>
          </w:tcPr>
          <w:p>
            <w:pPr>
              <w:pStyle w:val="14"/>
            </w:pPr>
            <w:r>
              <w:t>水利行业业务管理</w:t>
            </w:r>
          </w:p>
        </w:tc>
        <w:tc>
          <w:tcPr>
            <w:tcW w:w="1134" w:type="dxa"/>
            <w:vAlign w:val="center"/>
          </w:tcPr>
          <w:p>
            <w:pPr>
              <w:pStyle w:val="13"/>
            </w:pPr>
            <w:r>
              <w:t>69.40</w:t>
            </w:r>
          </w:p>
        </w:tc>
        <w:tc>
          <w:tcPr>
            <w:tcW w:w="1134" w:type="dxa"/>
            <w:vAlign w:val="center"/>
          </w:tcPr>
          <w:p>
            <w:pPr>
              <w:pStyle w:val="13"/>
            </w:pPr>
            <w:r>
              <w:t>69.40</w:t>
            </w:r>
          </w:p>
        </w:tc>
        <w:tc>
          <w:tcPr>
            <w:tcW w:w="1134" w:type="dxa"/>
            <w:vAlign w:val="center"/>
          </w:tcPr>
          <w:p>
            <w:pPr>
              <w:pStyle w:val="13"/>
            </w:pPr>
            <w:r>
              <w:t>69.40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40.00</w:t>
            </w:r>
          </w:p>
        </w:tc>
        <w:tc>
          <w:tcPr>
            <w:tcW w:w="1134" w:type="dxa"/>
            <w:vAlign w:val="center"/>
          </w:tcPr>
          <w:p>
            <w:pPr>
              <w:pStyle w:val="13"/>
            </w:pPr>
            <w:r>
              <w:t>40.00</w:t>
            </w:r>
          </w:p>
        </w:tc>
        <w:tc>
          <w:tcPr>
            <w:tcW w:w="1134" w:type="dxa"/>
            <w:vAlign w:val="center"/>
          </w:tcPr>
          <w:p>
            <w:pPr>
              <w:pStyle w:val="13"/>
            </w:pPr>
            <w:r>
              <w:t>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2130314</w:t>
            </w:r>
          </w:p>
        </w:tc>
        <w:tc>
          <w:tcPr>
            <w:tcW w:w="1559" w:type="dxa"/>
            <w:vAlign w:val="center"/>
          </w:tcPr>
          <w:p>
            <w:pPr>
              <w:pStyle w:val="14"/>
            </w:pPr>
            <w:r>
              <w:t>防汛</w:t>
            </w:r>
          </w:p>
        </w:tc>
        <w:tc>
          <w:tcPr>
            <w:tcW w:w="1134" w:type="dxa"/>
            <w:vAlign w:val="center"/>
          </w:tcPr>
          <w:p>
            <w:pPr>
              <w:pStyle w:val="13"/>
            </w:pPr>
            <w:r>
              <w:t>20.00</w:t>
            </w:r>
          </w:p>
        </w:tc>
        <w:tc>
          <w:tcPr>
            <w:tcW w:w="1134" w:type="dxa"/>
            <w:vAlign w:val="center"/>
          </w:tcPr>
          <w:p>
            <w:pPr>
              <w:pStyle w:val="13"/>
            </w:pPr>
            <w:r>
              <w:t>20.00</w:t>
            </w:r>
          </w:p>
        </w:tc>
        <w:tc>
          <w:tcPr>
            <w:tcW w:w="1134" w:type="dxa"/>
            <w:vAlign w:val="center"/>
          </w:tcPr>
          <w:p>
            <w:pPr>
              <w:pStyle w:val="13"/>
            </w:pPr>
            <w:r>
              <w:t>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62.85</w:t>
            </w:r>
          </w:p>
        </w:tc>
        <w:tc>
          <w:tcPr>
            <w:tcW w:w="1134" w:type="dxa"/>
            <w:vAlign w:val="center"/>
          </w:tcPr>
          <w:p>
            <w:pPr>
              <w:pStyle w:val="13"/>
            </w:pPr>
            <w:r>
              <w:t>62.85</w:t>
            </w:r>
          </w:p>
        </w:tc>
        <w:tc>
          <w:tcPr>
            <w:tcW w:w="1134" w:type="dxa"/>
            <w:vAlign w:val="center"/>
          </w:tcPr>
          <w:p>
            <w:pPr>
              <w:pStyle w:val="13"/>
            </w:pPr>
            <w:r>
              <w:t>62.85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62.85</w:t>
            </w:r>
          </w:p>
        </w:tc>
        <w:tc>
          <w:tcPr>
            <w:tcW w:w="1134" w:type="dxa"/>
            <w:vAlign w:val="center"/>
          </w:tcPr>
          <w:p>
            <w:pPr>
              <w:pStyle w:val="13"/>
            </w:pPr>
            <w:r>
              <w:t>62.85</w:t>
            </w:r>
          </w:p>
        </w:tc>
        <w:tc>
          <w:tcPr>
            <w:tcW w:w="1134" w:type="dxa"/>
            <w:vAlign w:val="center"/>
          </w:tcPr>
          <w:p>
            <w:pPr>
              <w:pStyle w:val="13"/>
            </w:pPr>
            <w:r>
              <w:t>62.85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62.85</w:t>
            </w:r>
          </w:p>
        </w:tc>
        <w:tc>
          <w:tcPr>
            <w:tcW w:w="1134" w:type="dxa"/>
            <w:vAlign w:val="center"/>
          </w:tcPr>
          <w:p>
            <w:pPr>
              <w:pStyle w:val="13"/>
            </w:pPr>
            <w:r>
              <w:t>62.85</w:t>
            </w:r>
          </w:p>
        </w:tc>
        <w:tc>
          <w:tcPr>
            <w:tcW w:w="1134" w:type="dxa"/>
            <w:vAlign w:val="center"/>
          </w:tcPr>
          <w:p>
            <w:pPr>
              <w:pStyle w:val="13"/>
            </w:pPr>
            <w:r>
              <w:t>62.85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1244.09</w:t>
            </w:r>
          </w:p>
        </w:tc>
        <w:tc>
          <w:tcPr>
            <w:tcW w:w="1361" w:type="dxa"/>
            <w:vAlign w:val="center"/>
          </w:tcPr>
          <w:p>
            <w:pPr>
              <w:pStyle w:val="17"/>
            </w:pPr>
            <w:r>
              <w:t>1114.69</w:t>
            </w:r>
          </w:p>
        </w:tc>
        <w:tc>
          <w:tcPr>
            <w:tcW w:w="1361" w:type="dxa"/>
            <w:vAlign w:val="center"/>
          </w:tcPr>
          <w:p>
            <w:pPr>
              <w:pStyle w:val="17"/>
            </w:pPr>
            <w:r>
              <w:t>129.40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198.58</w:t>
            </w:r>
          </w:p>
        </w:tc>
        <w:tc>
          <w:tcPr>
            <w:tcW w:w="1361" w:type="dxa"/>
            <w:vAlign w:val="center"/>
          </w:tcPr>
          <w:p>
            <w:pPr>
              <w:pStyle w:val="13"/>
            </w:pPr>
            <w:r>
              <w:t>198.58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198.58</w:t>
            </w:r>
          </w:p>
        </w:tc>
        <w:tc>
          <w:tcPr>
            <w:tcW w:w="1361" w:type="dxa"/>
            <w:vAlign w:val="center"/>
          </w:tcPr>
          <w:p>
            <w:pPr>
              <w:pStyle w:val="13"/>
            </w:pPr>
            <w:r>
              <w:t>198.58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2080501</w:t>
            </w:r>
          </w:p>
        </w:tc>
        <w:tc>
          <w:tcPr>
            <w:tcW w:w="4535" w:type="dxa"/>
            <w:vAlign w:val="center"/>
          </w:tcPr>
          <w:p>
            <w:pPr>
              <w:pStyle w:val="14"/>
            </w:pPr>
            <w:r>
              <w:t>行政单位离退休</w:t>
            </w:r>
          </w:p>
        </w:tc>
        <w:tc>
          <w:tcPr>
            <w:tcW w:w="1361" w:type="dxa"/>
            <w:vAlign w:val="center"/>
          </w:tcPr>
          <w:p>
            <w:pPr>
              <w:pStyle w:val="13"/>
            </w:pPr>
            <w:r>
              <w:t>85.54</w:t>
            </w:r>
          </w:p>
        </w:tc>
        <w:tc>
          <w:tcPr>
            <w:tcW w:w="1361" w:type="dxa"/>
            <w:vAlign w:val="center"/>
          </w:tcPr>
          <w:p>
            <w:pPr>
              <w:pStyle w:val="13"/>
            </w:pPr>
            <w:r>
              <w:t>85.54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75.36</w:t>
            </w:r>
          </w:p>
        </w:tc>
        <w:tc>
          <w:tcPr>
            <w:tcW w:w="1361" w:type="dxa"/>
            <w:vAlign w:val="center"/>
          </w:tcPr>
          <w:p>
            <w:pPr>
              <w:pStyle w:val="13"/>
            </w:pPr>
            <w:r>
              <w:t>75.36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37.68</w:t>
            </w:r>
          </w:p>
        </w:tc>
        <w:tc>
          <w:tcPr>
            <w:tcW w:w="1361" w:type="dxa"/>
            <w:vAlign w:val="center"/>
          </w:tcPr>
          <w:p>
            <w:pPr>
              <w:pStyle w:val="13"/>
            </w:pPr>
            <w:r>
              <w:t>37.68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68.60</w:t>
            </w:r>
          </w:p>
        </w:tc>
        <w:tc>
          <w:tcPr>
            <w:tcW w:w="1361" w:type="dxa"/>
            <w:vAlign w:val="center"/>
          </w:tcPr>
          <w:p>
            <w:pPr>
              <w:pStyle w:val="13"/>
            </w:pPr>
            <w:r>
              <w:t>68.60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68.60</w:t>
            </w:r>
          </w:p>
        </w:tc>
        <w:tc>
          <w:tcPr>
            <w:tcW w:w="1361" w:type="dxa"/>
            <w:vAlign w:val="center"/>
          </w:tcPr>
          <w:p>
            <w:pPr>
              <w:pStyle w:val="13"/>
            </w:pPr>
            <w:r>
              <w:t>68.60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2101101</w:t>
            </w:r>
          </w:p>
        </w:tc>
        <w:tc>
          <w:tcPr>
            <w:tcW w:w="4535" w:type="dxa"/>
            <w:vAlign w:val="center"/>
          </w:tcPr>
          <w:p>
            <w:pPr>
              <w:pStyle w:val="14"/>
            </w:pPr>
            <w:r>
              <w:t>行政单位医疗</w:t>
            </w:r>
          </w:p>
        </w:tc>
        <w:tc>
          <w:tcPr>
            <w:tcW w:w="1361" w:type="dxa"/>
            <w:vAlign w:val="center"/>
          </w:tcPr>
          <w:p>
            <w:pPr>
              <w:pStyle w:val="13"/>
            </w:pPr>
            <w:r>
              <w:t>68.60</w:t>
            </w:r>
          </w:p>
        </w:tc>
        <w:tc>
          <w:tcPr>
            <w:tcW w:w="1361" w:type="dxa"/>
            <w:vAlign w:val="center"/>
          </w:tcPr>
          <w:p>
            <w:pPr>
              <w:pStyle w:val="13"/>
            </w:pPr>
            <w:r>
              <w:t>68.60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914.06</w:t>
            </w:r>
          </w:p>
        </w:tc>
        <w:tc>
          <w:tcPr>
            <w:tcW w:w="1361" w:type="dxa"/>
            <w:vAlign w:val="center"/>
          </w:tcPr>
          <w:p>
            <w:pPr>
              <w:pStyle w:val="13"/>
            </w:pPr>
            <w:r>
              <w:t>784.66</w:t>
            </w:r>
          </w:p>
        </w:tc>
        <w:tc>
          <w:tcPr>
            <w:tcW w:w="1361" w:type="dxa"/>
            <w:vAlign w:val="center"/>
          </w:tcPr>
          <w:p>
            <w:pPr>
              <w:pStyle w:val="13"/>
            </w:pPr>
            <w:r>
              <w:t>129.40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914.06</w:t>
            </w:r>
          </w:p>
        </w:tc>
        <w:tc>
          <w:tcPr>
            <w:tcW w:w="1361" w:type="dxa"/>
            <w:vAlign w:val="center"/>
          </w:tcPr>
          <w:p>
            <w:pPr>
              <w:pStyle w:val="13"/>
            </w:pPr>
            <w:r>
              <w:t>784.66</w:t>
            </w:r>
          </w:p>
        </w:tc>
        <w:tc>
          <w:tcPr>
            <w:tcW w:w="1361" w:type="dxa"/>
            <w:vAlign w:val="center"/>
          </w:tcPr>
          <w:p>
            <w:pPr>
              <w:pStyle w:val="13"/>
            </w:pPr>
            <w:r>
              <w:t>129.40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2130301</w:t>
            </w:r>
          </w:p>
        </w:tc>
        <w:tc>
          <w:tcPr>
            <w:tcW w:w="4535" w:type="dxa"/>
            <w:vAlign w:val="center"/>
          </w:tcPr>
          <w:p>
            <w:pPr>
              <w:pStyle w:val="14"/>
            </w:pPr>
            <w:r>
              <w:t>行政运行</w:t>
            </w:r>
          </w:p>
        </w:tc>
        <w:tc>
          <w:tcPr>
            <w:tcW w:w="1361" w:type="dxa"/>
            <w:vAlign w:val="center"/>
          </w:tcPr>
          <w:p>
            <w:pPr>
              <w:pStyle w:val="13"/>
            </w:pPr>
            <w:r>
              <w:t>784.66</w:t>
            </w:r>
          </w:p>
        </w:tc>
        <w:tc>
          <w:tcPr>
            <w:tcW w:w="1361" w:type="dxa"/>
            <w:vAlign w:val="center"/>
          </w:tcPr>
          <w:p>
            <w:pPr>
              <w:pStyle w:val="13"/>
            </w:pPr>
            <w:r>
              <w:t>784.66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2130304</w:t>
            </w:r>
          </w:p>
        </w:tc>
        <w:tc>
          <w:tcPr>
            <w:tcW w:w="4535" w:type="dxa"/>
            <w:vAlign w:val="center"/>
          </w:tcPr>
          <w:p>
            <w:pPr>
              <w:pStyle w:val="14"/>
            </w:pPr>
            <w:r>
              <w:t>水利行业业务管理</w:t>
            </w:r>
          </w:p>
        </w:tc>
        <w:tc>
          <w:tcPr>
            <w:tcW w:w="1361" w:type="dxa"/>
            <w:vAlign w:val="center"/>
          </w:tcPr>
          <w:p>
            <w:pPr>
              <w:pStyle w:val="13"/>
            </w:pPr>
            <w:r>
              <w:t>69.40</w:t>
            </w:r>
          </w:p>
        </w:tc>
        <w:tc>
          <w:tcPr>
            <w:tcW w:w="1361" w:type="dxa"/>
            <w:vAlign w:val="center"/>
          </w:tcPr>
          <w:p>
            <w:pPr>
              <w:pStyle w:val="13"/>
            </w:pPr>
          </w:p>
        </w:tc>
        <w:tc>
          <w:tcPr>
            <w:tcW w:w="1361" w:type="dxa"/>
            <w:vAlign w:val="center"/>
          </w:tcPr>
          <w:p>
            <w:pPr>
              <w:pStyle w:val="13"/>
            </w:pPr>
            <w:r>
              <w:t>69.40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40.00</w:t>
            </w:r>
          </w:p>
        </w:tc>
        <w:tc>
          <w:tcPr>
            <w:tcW w:w="1361" w:type="dxa"/>
            <w:vAlign w:val="center"/>
          </w:tcPr>
          <w:p>
            <w:pPr>
              <w:pStyle w:val="13"/>
            </w:pPr>
          </w:p>
        </w:tc>
        <w:tc>
          <w:tcPr>
            <w:tcW w:w="1361" w:type="dxa"/>
            <w:vAlign w:val="center"/>
          </w:tcPr>
          <w:p>
            <w:pPr>
              <w:pStyle w:val="13"/>
            </w:pPr>
            <w:r>
              <w:t>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2130314</w:t>
            </w:r>
          </w:p>
        </w:tc>
        <w:tc>
          <w:tcPr>
            <w:tcW w:w="4535" w:type="dxa"/>
            <w:vAlign w:val="center"/>
          </w:tcPr>
          <w:p>
            <w:pPr>
              <w:pStyle w:val="14"/>
            </w:pPr>
            <w:r>
              <w:t>防汛</w:t>
            </w: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r>
              <w:t>20.00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62.85</w:t>
            </w:r>
          </w:p>
        </w:tc>
        <w:tc>
          <w:tcPr>
            <w:tcW w:w="1361" w:type="dxa"/>
            <w:vAlign w:val="center"/>
          </w:tcPr>
          <w:p>
            <w:pPr>
              <w:pStyle w:val="13"/>
            </w:pPr>
            <w:r>
              <w:t>62.85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62.85</w:t>
            </w:r>
          </w:p>
        </w:tc>
        <w:tc>
          <w:tcPr>
            <w:tcW w:w="1361" w:type="dxa"/>
            <w:vAlign w:val="center"/>
          </w:tcPr>
          <w:p>
            <w:pPr>
              <w:pStyle w:val="13"/>
            </w:pPr>
            <w:r>
              <w:t>62.85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62.85</w:t>
            </w:r>
          </w:p>
        </w:tc>
        <w:tc>
          <w:tcPr>
            <w:tcW w:w="1361" w:type="dxa"/>
            <w:vAlign w:val="center"/>
          </w:tcPr>
          <w:p>
            <w:pPr>
              <w:pStyle w:val="13"/>
            </w:pPr>
            <w:r>
              <w:t>62.85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1244.09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198.58</w:t>
            </w:r>
          </w:p>
        </w:tc>
        <w:tc>
          <w:tcPr>
            <w:tcW w:w="1474" w:type="dxa"/>
            <w:vAlign w:val="center"/>
          </w:tcPr>
          <w:p>
            <w:pPr>
              <w:pStyle w:val="13"/>
            </w:pPr>
            <w:r>
              <w:t>198.58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68.60</w:t>
            </w:r>
          </w:p>
        </w:tc>
        <w:tc>
          <w:tcPr>
            <w:tcW w:w="1474" w:type="dxa"/>
            <w:vAlign w:val="center"/>
          </w:tcPr>
          <w:p>
            <w:pPr>
              <w:pStyle w:val="13"/>
            </w:pPr>
            <w:r>
              <w:t>68.60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914.06</w:t>
            </w:r>
          </w:p>
        </w:tc>
        <w:tc>
          <w:tcPr>
            <w:tcW w:w="1474" w:type="dxa"/>
            <w:vAlign w:val="center"/>
          </w:tcPr>
          <w:p>
            <w:pPr>
              <w:pStyle w:val="13"/>
            </w:pPr>
            <w:r>
              <w:t>914.06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62.85</w:t>
            </w:r>
          </w:p>
        </w:tc>
        <w:tc>
          <w:tcPr>
            <w:tcW w:w="1474" w:type="dxa"/>
            <w:vAlign w:val="center"/>
          </w:tcPr>
          <w:p>
            <w:pPr>
              <w:pStyle w:val="13"/>
            </w:pPr>
            <w:r>
              <w:t>62.85</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1244.09</w:t>
            </w:r>
          </w:p>
        </w:tc>
        <w:tc>
          <w:tcPr>
            <w:tcW w:w="3402" w:type="dxa"/>
            <w:vAlign w:val="center"/>
          </w:tcPr>
          <w:p>
            <w:pPr>
              <w:pStyle w:val="16"/>
            </w:pPr>
            <w:r>
              <w:t>本年支出合计</w:t>
            </w:r>
          </w:p>
        </w:tc>
        <w:tc>
          <w:tcPr>
            <w:tcW w:w="1474" w:type="dxa"/>
            <w:vAlign w:val="center"/>
          </w:tcPr>
          <w:p>
            <w:pPr>
              <w:pStyle w:val="17"/>
            </w:pPr>
            <w:r>
              <w:t>1244.09</w:t>
            </w:r>
          </w:p>
        </w:tc>
        <w:tc>
          <w:tcPr>
            <w:tcW w:w="1474" w:type="dxa"/>
            <w:vAlign w:val="center"/>
          </w:tcPr>
          <w:p>
            <w:pPr>
              <w:pStyle w:val="17"/>
            </w:pPr>
            <w:r>
              <w:t>1244.09</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1244.09</w:t>
            </w:r>
          </w:p>
        </w:tc>
        <w:tc>
          <w:tcPr>
            <w:tcW w:w="3402" w:type="dxa"/>
            <w:vAlign w:val="center"/>
          </w:tcPr>
          <w:p>
            <w:pPr>
              <w:pStyle w:val="16"/>
            </w:pPr>
            <w:r>
              <w:t>支出总计</w:t>
            </w:r>
          </w:p>
        </w:tc>
        <w:tc>
          <w:tcPr>
            <w:tcW w:w="1474" w:type="dxa"/>
            <w:vAlign w:val="center"/>
          </w:tcPr>
          <w:p>
            <w:pPr>
              <w:pStyle w:val="17"/>
            </w:pPr>
            <w:r>
              <w:t>1244.09</w:t>
            </w:r>
          </w:p>
        </w:tc>
        <w:tc>
          <w:tcPr>
            <w:tcW w:w="1474" w:type="dxa"/>
            <w:vAlign w:val="center"/>
          </w:tcPr>
          <w:p>
            <w:pPr>
              <w:pStyle w:val="17"/>
            </w:pPr>
            <w:r>
              <w:t>1244.09</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1244.09</w:t>
            </w:r>
          </w:p>
        </w:tc>
        <w:tc>
          <w:tcPr>
            <w:tcW w:w="2551" w:type="dxa"/>
            <w:vAlign w:val="center"/>
          </w:tcPr>
          <w:p>
            <w:pPr>
              <w:pStyle w:val="17"/>
            </w:pPr>
            <w:r>
              <w:t>1114.69</w:t>
            </w:r>
          </w:p>
        </w:tc>
        <w:tc>
          <w:tcPr>
            <w:tcW w:w="2551" w:type="dxa"/>
            <w:vAlign w:val="center"/>
          </w:tcPr>
          <w:p>
            <w:pPr>
              <w:pStyle w:val="17"/>
            </w:pPr>
            <w:r>
              <w:t>129.40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198.58</w:t>
            </w:r>
          </w:p>
        </w:tc>
        <w:tc>
          <w:tcPr>
            <w:tcW w:w="2551" w:type="dxa"/>
            <w:vAlign w:val="center"/>
          </w:tcPr>
          <w:p>
            <w:pPr>
              <w:pStyle w:val="13"/>
            </w:pPr>
            <w:r>
              <w:t>198.58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198.58</w:t>
            </w:r>
          </w:p>
        </w:tc>
        <w:tc>
          <w:tcPr>
            <w:tcW w:w="2551" w:type="dxa"/>
            <w:vAlign w:val="center"/>
          </w:tcPr>
          <w:p>
            <w:pPr>
              <w:pStyle w:val="13"/>
            </w:pPr>
            <w:r>
              <w:t>198.58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2080501</w:t>
            </w:r>
          </w:p>
        </w:tc>
        <w:tc>
          <w:tcPr>
            <w:tcW w:w="4535" w:type="dxa"/>
            <w:vAlign w:val="center"/>
          </w:tcPr>
          <w:p>
            <w:pPr>
              <w:pStyle w:val="14"/>
            </w:pPr>
            <w:r>
              <w:t>行政单位离退休</w:t>
            </w:r>
          </w:p>
        </w:tc>
        <w:tc>
          <w:tcPr>
            <w:tcW w:w="2551" w:type="dxa"/>
            <w:vAlign w:val="center"/>
          </w:tcPr>
          <w:p>
            <w:pPr>
              <w:pStyle w:val="13"/>
            </w:pPr>
            <w:r>
              <w:t>85.54</w:t>
            </w:r>
          </w:p>
        </w:tc>
        <w:tc>
          <w:tcPr>
            <w:tcW w:w="2551" w:type="dxa"/>
            <w:vAlign w:val="center"/>
          </w:tcPr>
          <w:p>
            <w:pPr>
              <w:pStyle w:val="13"/>
            </w:pPr>
            <w:r>
              <w:t>85.54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75.36</w:t>
            </w:r>
          </w:p>
        </w:tc>
        <w:tc>
          <w:tcPr>
            <w:tcW w:w="2551" w:type="dxa"/>
            <w:vAlign w:val="center"/>
          </w:tcPr>
          <w:p>
            <w:pPr>
              <w:pStyle w:val="13"/>
            </w:pPr>
            <w:r>
              <w:t>75.36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37.68</w:t>
            </w:r>
          </w:p>
        </w:tc>
        <w:tc>
          <w:tcPr>
            <w:tcW w:w="2551" w:type="dxa"/>
            <w:vAlign w:val="center"/>
          </w:tcPr>
          <w:p>
            <w:pPr>
              <w:pStyle w:val="13"/>
            </w:pPr>
            <w:r>
              <w:t>37.68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68.60</w:t>
            </w:r>
          </w:p>
        </w:tc>
        <w:tc>
          <w:tcPr>
            <w:tcW w:w="2551" w:type="dxa"/>
            <w:vAlign w:val="center"/>
          </w:tcPr>
          <w:p>
            <w:pPr>
              <w:pStyle w:val="13"/>
            </w:pPr>
            <w:r>
              <w:t>68.60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68.60</w:t>
            </w:r>
          </w:p>
        </w:tc>
        <w:tc>
          <w:tcPr>
            <w:tcW w:w="2551" w:type="dxa"/>
            <w:vAlign w:val="center"/>
          </w:tcPr>
          <w:p>
            <w:pPr>
              <w:pStyle w:val="13"/>
            </w:pPr>
            <w:r>
              <w:t>68.60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2101101</w:t>
            </w:r>
          </w:p>
        </w:tc>
        <w:tc>
          <w:tcPr>
            <w:tcW w:w="4535" w:type="dxa"/>
            <w:vAlign w:val="center"/>
          </w:tcPr>
          <w:p>
            <w:pPr>
              <w:pStyle w:val="14"/>
            </w:pPr>
            <w:r>
              <w:t>行政单位医疗</w:t>
            </w:r>
          </w:p>
        </w:tc>
        <w:tc>
          <w:tcPr>
            <w:tcW w:w="2551" w:type="dxa"/>
            <w:vAlign w:val="center"/>
          </w:tcPr>
          <w:p>
            <w:pPr>
              <w:pStyle w:val="13"/>
            </w:pPr>
            <w:r>
              <w:t>68.60</w:t>
            </w:r>
          </w:p>
        </w:tc>
        <w:tc>
          <w:tcPr>
            <w:tcW w:w="2551" w:type="dxa"/>
            <w:vAlign w:val="center"/>
          </w:tcPr>
          <w:p>
            <w:pPr>
              <w:pStyle w:val="13"/>
            </w:pPr>
            <w:r>
              <w:t>68.60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914.06</w:t>
            </w:r>
          </w:p>
        </w:tc>
        <w:tc>
          <w:tcPr>
            <w:tcW w:w="2551" w:type="dxa"/>
            <w:vAlign w:val="center"/>
          </w:tcPr>
          <w:p>
            <w:pPr>
              <w:pStyle w:val="13"/>
            </w:pPr>
            <w:r>
              <w:t>784.66</w:t>
            </w:r>
          </w:p>
        </w:tc>
        <w:tc>
          <w:tcPr>
            <w:tcW w:w="2551" w:type="dxa"/>
            <w:vAlign w:val="center"/>
          </w:tcPr>
          <w:p>
            <w:pPr>
              <w:pStyle w:val="13"/>
            </w:pPr>
            <w:r>
              <w:t>129.40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914.06</w:t>
            </w:r>
          </w:p>
        </w:tc>
        <w:tc>
          <w:tcPr>
            <w:tcW w:w="2551" w:type="dxa"/>
            <w:vAlign w:val="center"/>
          </w:tcPr>
          <w:p>
            <w:pPr>
              <w:pStyle w:val="13"/>
            </w:pPr>
            <w:r>
              <w:t>784.66</w:t>
            </w:r>
          </w:p>
        </w:tc>
        <w:tc>
          <w:tcPr>
            <w:tcW w:w="2551" w:type="dxa"/>
            <w:vAlign w:val="center"/>
          </w:tcPr>
          <w:p>
            <w:pPr>
              <w:pStyle w:val="13"/>
            </w:pPr>
            <w:r>
              <w:t>129.40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2130301</w:t>
            </w:r>
          </w:p>
        </w:tc>
        <w:tc>
          <w:tcPr>
            <w:tcW w:w="4535" w:type="dxa"/>
            <w:vAlign w:val="center"/>
          </w:tcPr>
          <w:p>
            <w:pPr>
              <w:pStyle w:val="14"/>
            </w:pPr>
            <w:r>
              <w:t>行政运行</w:t>
            </w:r>
          </w:p>
        </w:tc>
        <w:tc>
          <w:tcPr>
            <w:tcW w:w="2551" w:type="dxa"/>
            <w:vAlign w:val="center"/>
          </w:tcPr>
          <w:p>
            <w:pPr>
              <w:pStyle w:val="13"/>
            </w:pPr>
            <w:r>
              <w:t>784.66</w:t>
            </w:r>
          </w:p>
        </w:tc>
        <w:tc>
          <w:tcPr>
            <w:tcW w:w="2551" w:type="dxa"/>
            <w:vAlign w:val="center"/>
          </w:tcPr>
          <w:p>
            <w:pPr>
              <w:pStyle w:val="13"/>
            </w:pPr>
            <w:r>
              <w:t>784.66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2130304</w:t>
            </w:r>
          </w:p>
        </w:tc>
        <w:tc>
          <w:tcPr>
            <w:tcW w:w="4535" w:type="dxa"/>
            <w:vAlign w:val="center"/>
          </w:tcPr>
          <w:p>
            <w:pPr>
              <w:pStyle w:val="14"/>
            </w:pPr>
            <w:r>
              <w:t>水利行业业务管理</w:t>
            </w:r>
          </w:p>
        </w:tc>
        <w:tc>
          <w:tcPr>
            <w:tcW w:w="2551" w:type="dxa"/>
            <w:vAlign w:val="center"/>
          </w:tcPr>
          <w:p>
            <w:pPr>
              <w:pStyle w:val="13"/>
            </w:pPr>
            <w:r>
              <w:t>69.40</w:t>
            </w:r>
          </w:p>
        </w:tc>
        <w:tc>
          <w:tcPr>
            <w:tcW w:w="2551" w:type="dxa"/>
            <w:vAlign w:val="center"/>
          </w:tcPr>
          <w:p>
            <w:pPr>
              <w:pStyle w:val="13"/>
            </w:pPr>
          </w:p>
        </w:tc>
        <w:tc>
          <w:tcPr>
            <w:tcW w:w="2551" w:type="dxa"/>
            <w:vAlign w:val="center"/>
          </w:tcPr>
          <w:p>
            <w:pPr>
              <w:pStyle w:val="13"/>
            </w:pPr>
            <w:r>
              <w:t>69.40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2130311</w:t>
            </w:r>
          </w:p>
        </w:tc>
        <w:tc>
          <w:tcPr>
            <w:tcW w:w="4535" w:type="dxa"/>
            <w:vAlign w:val="center"/>
          </w:tcPr>
          <w:p>
            <w:pPr>
              <w:pStyle w:val="14"/>
            </w:pPr>
            <w:r>
              <w:t>水资源节约管理与保护</w:t>
            </w:r>
          </w:p>
        </w:tc>
        <w:tc>
          <w:tcPr>
            <w:tcW w:w="2551" w:type="dxa"/>
            <w:vAlign w:val="center"/>
          </w:tcPr>
          <w:p>
            <w:pPr>
              <w:pStyle w:val="13"/>
            </w:pPr>
            <w:r>
              <w:t>40.00</w:t>
            </w:r>
          </w:p>
        </w:tc>
        <w:tc>
          <w:tcPr>
            <w:tcW w:w="2551" w:type="dxa"/>
            <w:vAlign w:val="center"/>
          </w:tcPr>
          <w:p>
            <w:pPr>
              <w:pStyle w:val="13"/>
            </w:pPr>
          </w:p>
        </w:tc>
        <w:tc>
          <w:tcPr>
            <w:tcW w:w="2551"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2130314</w:t>
            </w:r>
          </w:p>
        </w:tc>
        <w:tc>
          <w:tcPr>
            <w:tcW w:w="4535" w:type="dxa"/>
            <w:vAlign w:val="center"/>
          </w:tcPr>
          <w:p>
            <w:pPr>
              <w:pStyle w:val="14"/>
            </w:pPr>
            <w:r>
              <w:t>防汛</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62.85</w:t>
            </w:r>
          </w:p>
        </w:tc>
        <w:tc>
          <w:tcPr>
            <w:tcW w:w="2551" w:type="dxa"/>
            <w:vAlign w:val="center"/>
          </w:tcPr>
          <w:p>
            <w:pPr>
              <w:pStyle w:val="13"/>
            </w:pPr>
            <w:r>
              <w:t>62.85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62.85</w:t>
            </w:r>
          </w:p>
        </w:tc>
        <w:tc>
          <w:tcPr>
            <w:tcW w:w="2551" w:type="dxa"/>
            <w:vAlign w:val="center"/>
          </w:tcPr>
          <w:p>
            <w:pPr>
              <w:pStyle w:val="13"/>
            </w:pPr>
            <w:r>
              <w:t>62.85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62.85</w:t>
            </w:r>
          </w:p>
        </w:tc>
        <w:tc>
          <w:tcPr>
            <w:tcW w:w="2551" w:type="dxa"/>
            <w:vAlign w:val="center"/>
          </w:tcPr>
          <w:p>
            <w:pPr>
              <w:pStyle w:val="13"/>
            </w:pPr>
            <w:r>
              <w:t>62.85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1114.69</w:t>
            </w:r>
          </w:p>
        </w:tc>
        <w:tc>
          <w:tcPr>
            <w:tcW w:w="2551" w:type="dxa"/>
            <w:vAlign w:val="center"/>
          </w:tcPr>
          <w:p>
            <w:pPr>
              <w:pStyle w:val="17"/>
            </w:pPr>
            <w:r>
              <w:t>917.68</w:t>
            </w:r>
          </w:p>
        </w:tc>
        <w:tc>
          <w:tcPr>
            <w:tcW w:w="2551" w:type="dxa"/>
            <w:vAlign w:val="center"/>
          </w:tcPr>
          <w:p>
            <w:pPr>
              <w:pStyle w:val="17"/>
            </w:pPr>
            <w:r>
              <w:t>197.01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833.90</w:t>
            </w:r>
          </w:p>
        </w:tc>
        <w:tc>
          <w:tcPr>
            <w:tcW w:w="2551" w:type="dxa"/>
            <w:vAlign w:val="center"/>
          </w:tcPr>
          <w:p>
            <w:pPr>
              <w:pStyle w:val="13"/>
            </w:pPr>
            <w:r>
              <w:t>833.90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199.03</w:t>
            </w:r>
          </w:p>
        </w:tc>
        <w:tc>
          <w:tcPr>
            <w:tcW w:w="2551" w:type="dxa"/>
            <w:vAlign w:val="center"/>
          </w:tcPr>
          <w:p>
            <w:pPr>
              <w:pStyle w:val="13"/>
            </w:pPr>
            <w:r>
              <w:t>199.03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176.68</w:t>
            </w:r>
          </w:p>
        </w:tc>
        <w:tc>
          <w:tcPr>
            <w:tcW w:w="2551" w:type="dxa"/>
            <w:vAlign w:val="center"/>
          </w:tcPr>
          <w:p>
            <w:pPr>
              <w:pStyle w:val="13"/>
            </w:pPr>
            <w:r>
              <w:t>176.68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179.61</w:t>
            </w:r>
          </w:p>
        </w:tc>
        <w:tc>
          <w:tcPr>
            <w:tcW w:w="2551" w:type="dxa"/>
            <w:vAlign w:val="center"/>
          </w:tcPr>
          <w:p>
            <w:pPr>
              <w:pStyle w:val="13"/>
            </w:pPr>
            <w:r>
              <w:t>179.61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75.36</w:t>
            </w:r>
          </w:p>
        </w:tc>
        <w:tc>
          <w:tcPr>
            <w:tcW w:w="2551" w:type="dxa"/>
            <w:vAlign w:val="center"/>
          </w:tcPr>
          <w:p>
            <w:pPr>
              <w:pStyle w:val="13"/>
            </w:pPr>
            <w:r>
              <w:t>75.36</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37.68</w:t>
            </w:r>
          </w:p>
        </w:tc>
        <w:tc>
          <w:tcPr>
            <w:tcW w:w="2551" w:type="dxa"/>
            <w:vAlign w:val="center"/>
          </w:tcPr>
          <w:p>
            <w:pPr>
              <w:pStyle w:val="13"/>
            </w:pPr>
            <w:r>
              <w:t>37.68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28.31</w:t>
            </w:r>
          </w:p>
        </w:tc>
        <w:tc>
          <w:tcPr>
            <w:tcW w:w="2551" w:type="dxa"/>
            <w:vAlign w:val="center"/>
          </w:tcPr>
          <w:p>
            <w:pPr>
              <w:pStyle w:val="13"/>
            </w:pPr>
            <w:r>
              <w:t>28.31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30111</w:t>
            </w:r>
          </w:p>
        </w:tc>
        <w:tc>
          <w:tcPr>
            <w:tcW w:w="4535" w:type="dxa"/>
            <w:vAlign w:val="center"/>
          </w:tcPr>
          <w:p>
            <w:pPr>
              <w:pStyle w:val="14"/>
            </w:pPr>
            <w:r>
              <w:t>公务员医疗补助缴费</w:t>
            </w:r>
          </w:p>
        </w:tc>
        <w:tc>
          <w:tcPr>
            <w:tcW w:w="2551" w:type="dxa"/>
            <w:vAlign w:val="center"/>
          </w:tcPr>
          <w:p>
            <w:pPr>
              <w:pStyle w:val="13"/>
            </w:pPr>
            <w:r>
              <w:t>40.29</w:t>
            </w:r>
          </w:p>
        </w:tc>
        <w:tc>
          <w:tcPr>
            <w:tcW w:w="2551" w:type="dxa"/>
            <w:vAlign w:val="center"/>
          </w:tcPr>
          <w:p>
            <w:pPr>
              <w:pStyle w:val="13"/>
            </w:pPr>
            <w:r>
              <w:t>40.29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1.80</w:t>
            </w:r>
          </w:p>
        </w:tc>
        <w:tc>
          <w:tcPr>
            <w:tcW w:w="2551" w:type="dxa"/>
            <w:vAlign w:val="center"/>
          </w:tcPr>
          <w:p>
            <w:pPr>
              <w:pStyle w:val="13"/>
            </w:pPr>
            <w:r>
              <w:t>1.80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62.85</w:t>
            </w:r>
          </w:p>
        </w:tc>
        <w:tc>
          <w:tcPr>
            <w:tcW w:w="2551" w:type="dxa"/>
            <w:vAlign w:val="center"/>
          </w:tcPr>
          <w:p>
            <w:pPr>
              <w:pStyle w:val="13"/>
            </w:pPr>
            <w:r>
              <w:t>62.85</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32.29</w:t>
            </w:r>
          </w:p>
        </w:tc>
        <w:tc>
          <w:tcPr>
            <w:tcW w:w="2551" w:type="dxa"/>
            <w:vAlign w:val="center"/>
          </w:tcPr>
          <w:p>
            <w:pPr>
              <w:pStyle w:val="13"/>
            </w:pPr>
            <w:r>
              <w:t>32.29</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189.04</w:t>
            </w:r>
          </w:p>
        </w:tc>
        <w:tc>
          <w:tcPr>
            <w:tcW w:w="2551" w:type="dxa"/>
            <w:vAlign w:val="center"/>
          </w:tcPr>
          <w:p>
            <w:pPr>
              <w:pStyle w:val="13"/>
            </w:pPr>
          </w:p>
        </w:tc>
        <w:tc>
          <w:tcPr>
            <w:tcW w:w="2551" w:type="dxa"/>
            <w:vAlign w:val="center"/>
          </w:tcPr>
          <w:p>
            <w:pPr>
              <w:pStyle w:val="13"/>
            </w:pPr>
            <w:r>
              <w:t>189.04</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5.65</w:t>
            </w:r>
          </w:p>
        </w:tc>
        <w:tc>
          <w:tcPr>
            <w:tcW w:w="2551" w:type="dxa"/>
            <w:vAlign w:val="center"/>
          </w:tcPr>
          <w:p>
            <w:pPr>
              <w:pStyle w:val="13"/>
            </w:pPr>
          </w:p>
        </w:tc>
        <w:tc>
          <w:tcPr>
            <w:tcW w:w="2551" w:type="dxa"/>
            <w:vAlign w:val="center"/>
          </w:tcPr>
          <w:p>
            <w:pPr>
              <w:pStyle w:val="13"/>
            </w:pPr>
            <w:r>
              <w:t>5.65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1.25</w:t>
            </w:r>
          </w:p>
        </w:tc>
        <w:tc>
          <w:tcPr>
            <w:tcW w:w="2551" w:type="dxa"/>
            <w:vAlign w:val="center"/>
          </w:tcPr>
          <w:p>
            <w:pPr>
              <w:pStyle w:val="13"/>
            </w:pPr>
          </w:p>
        </w:tc>
        <w:tc>
          <w:tcPr>
            <w:tcW w:w="2551" w:type="dxa"/>
            <w:vAlign w:val="center"/>
          </w:tcPr>
          <w:p>
            <w:pPr>
              <w:pStyle w:val="13"/>
            </w:pPr>
            <w:r>
              <w:t>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4.50</w:t>
            </w:r>
          </w:p>
        </w:tc>
        <w:tc>
          <w:tcPr>
            <w:tcW w:w="2551" w:type="dxa"/>
            <w:vAlign w:val="center"/>
          </w:tcPr>
          <w:p>
            <w:pPr>
              <w:pStyle w:val="13"/>
            </w:pPr>
          </w:p>
        </w:tc>
        <w:tc>
          <w:tcPr>
            <w:tcW w:w="2551" w:type="dxa"/>
            <w:vAlign w:val="center"/>
          </w:tcPr>
          <w:p>
            <w:pPr>
              <w:pStyle w:val="13"/>
            </w:pPr>
            <w:r>
              <w:t>4.50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23.77</w:t>
            </w:r>
          </w:p>
        </w:tc>
        <w:tc>
          <w:tcPr>
            <w:tcW w:w="2551" w:type="dxa"/>
            <w:vAlign w:val="center"/>
          </w:tcPr>
          <w:p>
            <w:pPr>
              <w:pStyle w:val="13"/>
            </w:pPr>
          </w:p>
        </w:tc>
        <w:tc>
          <w:tcPr>
            <w:tcW w:w="2551" w:type="dxa"/>
            <w:vAlign w:val="center"/>
          </w:tcPr>
          <w:p>
            <w:pPr>
              <w:pStyle w:val="13"/>
            </w:pPr>
            <w:r>
              <w:t>23.77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19.66</w:t>
            </w:r>
          </w:p>
        </w:tc>
        <w:tc>
          <w:tcPr>
            <w:tcW w:w="2551" w:type="dxa"/>
            <w:vAlign w:val="center"/>
          </w:tcPr>
          <w:p>
            <w:pPr>
              <w:pStyle w:val="13"/>
            </w:pPr>
          </w:p>
        </w:tc>
        <w:tc>
          <w:tcPr>
            <w:tcW w:w="2551" w:type="dxa"/>
            <w:vAlign w:val="center"/>
          </w:tcPr>
          <w:p>
            <w:pPr>
              <w:pStyle w:val="13"/>
            </w:pPr>
            <w:r>
              <w:t>19.66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27.30</w:t>
            </w:r>
          </w:p>
        </w:tc>
        <w:tc>
          <w:tcPr>
            <w:tcW w:w="2551" w:type="dxa"/>
            <w:vAlign w:val="center"/>
          </w:tcPr>
          <w:p>
            <w:pPr>
              <w:pStyle w:val="13"/>
            </w:pPr>
          </w:p>
        </w:tc>
        <w:tc>
          <w:tcPr>
            <w:tcW w:w="2551" w:type="dxa"/>
            <w:vAlign w:val="center"/>
          </w:tcPr>
          <w:p>
            <w:pPr>
              <w:pStyle w:val="13"/>
            </w:pPr>
            <w:r>
              <w:t>27.30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14.00</w:t>
            </w:r>
          </w:p>
        </w:tc>
        <w:tc>
          <w:tcPr>
            <w:tcW w:w="2551" w:type="dxa"/>
            <w:vAlign w:val="center"/>
          </w:tcPr>
          <w:p>
            <w:pPr>
              <w:pStyle w:val="13"/>
            </w:pPr>
          </w:p>
        </w:tc>
        <w:tc>
          <w:tcPr>
            <w:tcW w:w="2551"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4.50</w:t>
            </w:r>
          </w:p>
        </w:tc>
        <w:tc>
          <w:tcPr>
            <w:tcW w:w="2551" w:type="dxa"/>
            <w:vAlign w:val="center"/>
          </w:tcPr>
          <w:p>
            <w:pPr>
              <w:pStyle w:val="13"/>
            </w:pPr>
          </w:p>
        </w:tc>
        <w:tc>
          <w:tcPr>
            <w:tcW w:w="2551"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6.93</w:t>
            </w:r>
          </w:p>
        </w:tc>
        <w:tc>
          <w:tcPr>
            <w:tcW w:w="2551" w:type="dxa"/>
            <w:vAlign w:val="center"/>
          </w:tcPr>
          <w:p>
            <w:pPr>
              <w:pStyle w:val="13"/>
            </w:pPr>
          </w:p>
        </w:tc>
        <w:tc>
          <w:tcPr>
            <w:tcW w:w="2551" w:type="dxa"/>
            <w:vAlign w:val="center"/>
          </w:tcPr>
          <w:p>
            <w:pPr>
              <w:pStyle w:val="13"/>
            </w:pPr>
            <w:r>
              <w:t>6.93</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2.91</w:t>
            </w:r>
          </w:p>
        </w:tc>
        <w:tc>
          <w:tcPr>
            <w:tcW w:w="2551" w:type="dxa"/>
            <w:vAlign w:val="center"/>
          </w:tcPr>
          <w:p>
            <w:pPr>
              <w:pStyle w:val="13"/>
            </w:pPr>
          </w:p>
        </w:tc>
        <w:tc>
          <w:tcPr>
            <w:tcW w:w="2551" w:type="dxa"/>
            <w:vAlign w:val="center"/>
          </w:tcPr>
          <w:p>
            <w:pPr>
              <w:pStyle w:val="13"/>
            </w:pPr>
            <w:r>
              <w:t>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1.57</w:t>
            </w:r>
          </w:p>
        </w:tc>
        <w:tc>
          <w:tcPr>
            <w:tcW w:w="2551" w:type="dxa"/>
            <w:vAlign w:val="center"/>
          </w:tcPr>
          <w:p>
            <w:pPr>
              <w:pStyle w:val="13"/>
            </w:pPr>
          </w:p>
        </w:tc>
        <w:tc>
          <w:tcPr>
            <w:tcW w:w="2551" w:type="dxa"/>
            <w:vAlign w:val="center"/>
          </w:tcPr>
          <w:p>
            <w:pPr>
              <w:pStyle w:val="13"/>
            </w:pPr>
            <w:r>
              <w:t>1.57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7.17</w:t>
            </w:r>
          </w:p>
        </w:tc>
        <w:tc>
          <w:tcPr>
            <w:tcW w:w="2551" w:type="dxa"/>
            <w:vAlign w:val="center"/>
          </w:tcPr>
          <w:p>
            <w:pPr>
              <w:pStyle w:val="13"/>
            </w:pPr>
          </w:p>
        </w:tc>
        <w:tc>
          <w:tcPr>
            <w:tcW w:w="2551" w:type="dxa"/>
            <w:vAlign w:val="center"/>
          </w:tcPr>
          <w:p>
            <w:pPr>
              <w:pStyle w:val="13"/>
            </w:pPr>
            <w:r>
              <w:t>7.17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5.86</w:t>
            </w:r>
          </w:p>
        </w:tc>
        <w:tc>
          <w:tcPr>
            <w:tcW w:w="2551" w:type="dxa"/>
            <w:vAlign w:val="center"/>
          </w:tcPr>
          <w:p>
            <w:pPr>
              <w:pStyle w:val="13"/>
            </w:pPr>
          </w:p>
        </w:tc>
        <w:tc>
          <w:tcPr>
            <w:tcW w:w="2551" w:type="dxa"/>
            <w:vAlign w:val="center"/>
          </w:tcPr>
          <w:p>
            <w:pPr>
              <w:pStyle w:val="13"/>
            </w:pPr>
            <w:r>
              <w:t>5.86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12.25</w:t>
            </w:r>
          </w:p>
        </w:tc>
        <w:tc>
          <w:tcPr>
            <w:tcW w:w="2551" w:type="dxa"/>
            <w:vAlign w:val="center"/>
          </w:tcPr>
          <w:p>
            <w:pPr>
              <w:pStyle w:val="13"/>
            </w:pPr>
          </w:p>
        </w:tc>
        <w:tc>
          <w:tcPr>
            <w:tcW w:w="2551" w:type="dxa"/>
            <w:vAlign w:val="center"/>
          </w:tcPr>
          <w:p>
            <w:pPr>
              <w:pStyle w:val="13"/>
            </w:pPr>
            <w:r>
              <w:t>12.25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36.58</w:t>
            </w:r>
          </w:p>
        </w:tc>
        <w:tc>
          <w:tcPr>
            <w:tcW w:w="2551" w:type="dxa"/>
            <w:vAlign w:val="center"/>
          </w:tcPr>
          <w:p>
            <w:pPr>
              <w:pStyle w:val="13"/>
            </w:pPr>
          </w:p>
        </w:tc>
        <w:tc>
          <w:tcPr>
            <w:tcW w:w="2551" w:type="dxa"/>
            <w:vAlign w:val="center"/>
          </w:tcPr>
          <w:p>
            <w:pPr>
              <w:pStyle w:val="13"/>
            </w:pPr>
            <w:r>
              <w:t>36.58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10.14</w:t>
            </w:r>
          </w:p>
        </w:tc>
        <w:tc>
          <w:tcPr>
            <w:tcW w:w="2551" w:type="dxa"/>
            <w:vAlign w:val="center"/>
          </w:tcPr>
          <w:p>
            <w:pPr>
              <w:pStyle w:val="13"/>
            </w:pPr>
          </w:p>
        </w:tc>
        <w:tc>
          <w:tcPr>
            <w:tcW w:w="2551" w:type="dxa"/>
            <w:vAlign w:val="center"/>
          </w:tcPr>
          <w:p>
            <w:pPr>
              <w:pStyle w:val="13"/>
            </w:pPr>
            <w:r>
              <w:t>10.14</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83.78</w:t>
            </w:r>
          </w:p>
        </w:tc>
        <w:tc>
          <w:tcPr>
            <w:tcW w:w="2551" w:type="dxa"/>
            <w:vAlign w:val="center"/>
          </w:tcPr>
          <w:p>
            <w:pPr>
              <w:pStyle w:val="13"/>
            </w:pPr>
            <w:r>
              <w:t>83.78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83.10</w:t>
            </w:r>
          </w:p>
        </w:tc>
        <w:tc>
          <w:tcPr>
            <w:tcW w:w="2551" w:type="dxa"/>
            <w:vAlign w:val="center"/>
          </w:tcPr>
          <w:p>
            <w:pPr>
              <w:pStyle w:val="13"/>
            </w:pPr>
            <w:r>
              <w:t>83.10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0.68</w:t>
            </w:r>
          </w:p>
        </w:tc>
        <w:tc>
          <w:tcPr>
            <w:tcW w:w="2551" w:type="dxa"/>
            <w:vAlign w:val="center"/>
          </w:tcPr>
          <w:p>
            <w:pPr>
              <w:pStyle w:val="13"/>
            </w:pPr>
            <w:r>
              <w:t>0.68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7.97</w:t>
            </w:r>
          </w:p>
        </w:tc>
        <w:tc>
          <w:tcPr>
            <w:tcW w:w="2551" w:type="dxa"/>
            <w:vAlign w:val="center"/>
          </w:tcPr>
          <w:p>
            <w:pPr>
              <w:pStyle w:val="13"/>
            </w:pPr>
          </w:p>
        </w:tc>
        <w:tc>
          <w:tcPr>
            <w:tcW w:w="2551" w:type="dxa"/>
            <w:vAlign w:val="center"/>
          </w:tcPr>
          <w:p>
            <w:pPr>
              <w:pStyle w:val="13"/>
            </w:pPr>
            <w:r>
              <w:t>7.97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7.97</w:t>
            </w:r>
          </w:p>
        </w:tc>
        <w:tc>
          <w:tcPr>
            <w:tcW w:w="2551" w:type="dxa"/>
            <w:vAlign w:val="center"/>
          </w:tcPr>
          <w:p>
            <w:pPr>
              <w:pStyle w:val="13"/>
            </w:pPr>
          </w:p>
        </w:tc>
        <w:tc>
          <w:tcPr>
            <w:tcW w:w="2551" w:type="dxa"/>
            <w:vAlign w:val="center"/>
          </w:tcPr>
          <w:p>
            <w:pPr>
              <w:pStyle w:val="13"/>
            </w:pPr>
            <w:r>
              <w:t>7.97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332016河北省滦河河务事务中心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13.82</w:t>
            </w:r>
          </w:p>
        </w:tc>
        <w:tc>
          <w:tcPr>
            <w:tcW w:w="2381" w:type="dxa"/>
            <w:vAlign w:val="center"/>
          </w:tcPr>
          <w:p>
            <w:pPr>
              <w:pStyle w:val="17"/>
            </w:pPr>
            <w:r>
              <w:t>13.82</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12.25</w:t>
            </w:r>
          </w:p>
        </w:tc>
        <w:tc>
          <w:tcPr>
            <w:tcW w:w="2381" w:type="dxa"/>
            <w:vAlign w:val="center"/>
          </w:tcPr>
          <w:p>
            <w:pPr>
              <w:pStyle w:val="13"/>
            </w:pPr>
            <w:r>
              <w:t>12.25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12.25</w:t>
            </w:r>
          </w:p>
        </w:tc>
        <w:tc>
          <w:tcPr>
            <w:tcW w:w="2381" w:type="dxa"/>
            <w:vAlign w:val="center"/>
          </w:tcPr>
          <w:p>
            <w:pPr>
              <w:pStyle w:val="13"/>
            </w:pPr>
            <w:r>
              <w:t>12.25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1.57</w:t>
            </w:r>
          </w:p>
        </w:tc>
        <w:tc>
          <w:tcPr>
            <w:tcW w:w="2381" w:type="dxa"/>
            <w:vAlign w:val="center"/>
          </w:tcPr>
          <w:p>
            <w:pPr>
              <w:pStyle w:val="13"/>
            </w:pPr>
            <w:r>
              <w:t>1.57</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河北省滦河河务事务中心2023年单位预算信息公开情况说明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按照《预算法》、《地方预决算公开操作规程》和《关于进一步推进预算公开工作的实施意见》规定，现将河北省滦河河务事务中心2023年单位预算公开如下：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(一)负责对管辖范围内〔滦河、北三河(潮白河、蓟运河、北运河)流域〕水库、河道、湖泊岸线、堤防、闸涵等水利工程建设及运行管理进行技术指导。</w:t>
      </w:r>
    </w:p>
    <w:p>
      <w:pPr>
        <w:pStyle w:val="27"/>
      </w:pPr>
      <w:r>
        <w:t>(二)负责对省级河道的堤防、闸涵、防护和控导工程建设及运行管理情况,省级河道管理范围内非水利工程项目的建设和管理情况进行技术巡查和技术指导。</w:t>
      </w:r>
    </w:p>
    <w:p>
      <w:pPr>
        <w:pStyle w:val="27"/>
      </w:pPr>
      <w:r>
        <w:t>(三)承担管辖范围内防洪抢险相关技术支撑工作。</w:t>
      </w:r>
    </w:p>
    <w:p>
      <w:pPr>
        <w:pStyle w:val="27"/>
      </w:pPr>
      <w:r>
        <w:t>(四)承担管辖范围内应急度汛工程方案、省级河道和蓄滞洪区非水利建设项目建设方案或防洪影响评价报告审查的技术支撑工作。</w:t>
      </w:r>
    </w:p>
    <w:p>
      <w:pPr>
        <w:pStyle w:val="27"/>
      </w:pPr>
      <w:r>
        <w:t>(五)负责对管辖范围内的水资源管理、水土保持管理等工作提供技术支撑和技术指导。</w:t>
      </w:r>
    </w:p>
    <w:p>
      <w:pPr>
        <w:pStyle w:val="27"/>
      </w:pPr>
      <w:r>
        <w:t>(六)负责对管辖范围内跨设区市的水事纠纷调解等提供技木支撑和技术指导。</w:t>
      </w:r>
    </w:p>
    <w:p>
      <w:pPr>
        <w:pStyle w:val="27"/>
      </w:pPr>
      <w:r>
        <w:t>(七)承担水库移民前期安置、后期扶持等方面的技术指导和水库移民数据汇总分析等工作。</w:t>
      </w:r>
    </w:p>
    <w:p>
      <w:pPr>
        <w:pStyle w:val="27"/>
      </w:pPr>
      <w:r>
        <w:t>(八)为河北省水利厅组织的重大专项督导、检查、考核等工作提供技术支撑。</w:t>
      </w:r>
    </w:p>
    <w:p>
      <w:pPr>
        <w:pStyle w:val="27"/>
      </w:pPr>
      <w:r>
        <w:t>(九)承担河北省水利厅交办的其他工作。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5669" w:type="dxa"/>
            <w:vAlign w:val="center"/>
          </w:tcPr>
          <w:p>
            <w:pPr>
              <w:pStyle w:val="14"/>
            </w:pPr>
            <w:r>
              <w:t>河北省滦河河务事务中心</w:t>
            </w:r>
          </w:p>
        </w:tc>
        <w:tc>
          <w:tcPr>
            <w:tcW w:w="1843" w:type="dxa"/>
            <w:vAlign w:val="center"/>
          </w:tcPr>
          <w:p>
            <w:pPr>
              <w:pStyle w:val="15"/>
            </w:pPr>
            <w:r>
              <w:t>事业</w:t>
            </w:r>
          </w:p>
        </w:tc>
        <w:tc>
          <w:tcPr>
            <w:tcW w:w="2126" w:type="dxa"/>
            <w:vAlign w:val="center"/>
          </w:tcPr>
          <w:p>
            <w:pPr>
              <w:pStyle w:val="15"/>
            </w:pPr>
            <w:r>
              <w:t>副厅（地）级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反映本单位当年全部收入。2023年预算收入1244.09万元，其中：一般公共预算收入1244.09万元，基金预算收入0万元，国有资本经营预算收入0万元，财政专户核拨收入0万元，单位资金收入0万元，上年结转结余0万元。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滦河河务事务中心年度单位预算中支出预算的总体情况。2023年支出预算1244.09万元，其中基本支出1114.69万元，包括人员经费917.68万元和日常公用经费197.01万元；项目支出129.4万元，主要为滦河河务管理工作经费、防汛通讯指挥设施修复和河湖长制协查检查项目资金等。</w:t>
      </w:r>
    </w:p>
    <w:p>
      <w:pPr>
        <w:pStyle w:val="28"/>
      </w:pPr>
      <w:r>
        <w:t>3、比上年增减情况</w:t>
      </w:r>
    </w:p>
    <w:p>
      <w:pPr>
        <w:pStyle w:val="28"/>
      </w:pPr>
      <w:r>
        <w:t>2023年预算收支安排1244.09万元，较2022年预算增加29.65万元，其中：基本支出减少10.35万元，主要为减少人员经费支出；项目支出增加40万元，主要为比2022年增加了河湖长制协查检查项目资金项目。</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2023年，我单位运行经费共计安排197.01万元，主要用于日常维修、办公用房水电费、办公用房取暖费、办公用房物业管理费等日常运行支出。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13.82万元，其中因公出国（境）费0万元；公务用车购置及运维费12.25万元（其中：公务用车购置费为0万元，公务用车运维费12.25万元)；公务接待费1.57万元。与2022年相比减少0.35万元，减少的主要原因是：因公出国（境）费减少。</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1、滦河河务管理工作经费绩效目标表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1.进行15次以上滦河、北三河流域的水利工程建设及运行管理、防汛、水资源管理、水土保持、移民等方面工作的技术指导与技术支撑及各项督导检查工作。减少水土流失，改善生态环境。</w:t>
            </w:r>
            <w:r>
              <w:tab/>
            </w:r>
            <w:r>
              <w:tab/>
            </w:r>
            <w:r>
              <w:tab/>
            </w:r>
            <w:r>
              <w:tab/>
            </w:r>
            <w:r>
              <w:tab/>
            </w:r>
            <w:r>
              <w:tab/>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完成督导检查次数</w:t>
            </w:r>
          </w:p>
        </w:tc>
        <w:tc>
          <w:tcPr>
            <w:tcW w:w="2835" w:type="dxa"/>
            <w:vAlign w:val="center"/>
          </w:tcPr>
          <w:p>
            <w:pPr>
              <w:pStyle w:val="14"/>
            </w:pPr>
            <w:r>
              <w:t>完成各项督导检查任务的次数</w:t>
            </w:r>
          </w:p>
        </w:tc>
        <w:tc>
          <w:tcPr>
            <w:tcW w:w="2551" w:type="dxa"/>
            <w:vAlign w:val="center"/>
          </w:tcPr>
          <w:p>
            <w:pPr>
              <w:pStyle w:val="14"/>
            </w:pPr>
            <w:r>
              <w:t>≥15次</w:t>
            </w:r>
          </w:p>
        </w:tc>
        <w:tc>
          <w:tcPr>
            <w:tcW w:w="2268" w:type="dxa"/>
            <w:vAlign w:val="center"/>
          </w:tcPr>
          <w:p>
            <w:pPr>
              <w:pStyle w:val="14"/>
            </w:pPr>
            <w:r>
              <w:t>2023年年度工作计划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完成各项工作的质量</w:t>
            </w:r>
          </w:p>
        </w:tc>
        <w:tc>
          <w:tcPr>
            <w:tcW w:w="2835" w:type="dxa"/>
            <w:vAlign w:val="center"/>
          </w:tcPr>
          <w:p>
            <w:pPr>
              <w:pStyle w:val="14"/>
            </w:pPr>
            <w:r>
              <w:t>技术指导与技术支撑及督导检查工作的效果</w:t>
            </w:r>
          </w:p>
        </w:tc>
        <w:tc>
          <w:tcPr>
            <w:tcW w:w="2551" w:type="dxa"/>
            <w:vAlign w:val="center"/>
          </w:tcPr>
          <w:p>
            <w:pPr>
              <w:pStyle w:val="14"/>
            </w:pPr>
            <w:r>
              <w:t>较好</w:t>
            </w:r>
          </w:p>
        </w:tc>
        <w:tc>
          <w:tcPr>
            <w:tcW w:w="2268" w:type="dxa"/>
            <w:vAlign w:val="center"/>
          </w:tcPr>
          <w:p>
            <w:pPr>
              <w:pStyle w:val="14"/>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完成工作时间</w:t>
            </w:r>
          </w:p>
        </w:tc>
        <w:tc>
          <w:tcPr>
            <w:tcW w:w="2835" w:type="dxa"/>
            <w:vAlign w:val="center"/>
          </w:tcPr>
          <w:p>
            <w:pPr>
              <w:pStyle w:val="14"/>
            </w:pPr>
            <w:r>
              <w:t>完成工作时间</w:t>
            </w:r>
          </w:p>
        </w:tc>
        <w:tc>
          <w:tcPr>
            <w:tcW w:w="2551" w:type="dxa"/>
            <w:vAlign w:val="center"/>
          </w:tcPr>
          <w:p>
            <w:pPr>
              <w:pStyle w:val="14"/>
            </w:pPr>
            <w:r>
              <w:t>12个月</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水利工程建设及运行管理工作</w:t>
            </w:r>
          </w:p>
        </w:tc>
        <w:tc>
          <w:tcPr>
            <w:tcW w:w="2551" w:type="dxa"/>
            <w:vAlign w:val="center"/>
          </w:tcPr>
          <w:p>
            <w:pPr>
              <w:pStyle w:val="14"/>
            </w:pPr>
            <w:r>
              <w:t>≤44.4万元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水资源管理及水土保持工作</w:t>
            </w:r>
          </w:p>
        </w:tc>
        <w:tc>
          <w:tcPr>
            <w:tcW w:w="2551" w:type="dxa"/>
            <w:vAlign w:val="center"/>
          </w:tcPr>
          <w:p>
            <w:pPr>
              <w:pStyle w:val="14"/>
            </w:pPr>
            <w:r>
              <w:t>≤5万元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移民工作</w:t>
            </w:r>
          </w:p>
        </w:tc>
        <w:tc>
          <w:tcPr>
            <w:tcW w:w="2551" w:type="dxa"/>
            <w:vAlign w:val="center"/>
          </w:tcPr>
          <w:p>
            <w:pPr>
              <w:pStyle w:val="14"/>
            </w:pPr>
            <w:r>
              <w:t>≤5万元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防汛工作</w:t>
            </w:r>
          </w:p>
        </w:tc>
        <w:tc>
          <w:tcPr>
            <w:tcW w:w="2551" w:type="dxa"/>
            <w:vAlign w:val="center"/>
          </w:tcPr>
          <w:p>
            <w:pPr>
              <w:pStyle w:val="14"/>
            </w:pPr>
            <w:r>
              <w:t>≤15万元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项目完成所产生的持续性影响</w:t>
            </w:r>
          </w:p>
        </w:tc>
        <w:tc>
          <w:tcPr>
            <w:tcW w:w="2835" w:type="dxa"/>
            <w:vAlign w:val="center"/>
          </w:tcPr>
          <w:p>
            <w:pPr>
              <w:pStyle w:val="14"/>
            </w:pPr>
            <w:r>
              <w:t>项目持续发挥作用期限</w:t>
            </w:r>
          </w:p>
        </w:tc>
        <w:tc>
          <w:tcPr>
            <w:tcW w:w="2551" w:type="dxa"/>
            <w:vAlign w:val="center"/>
          </w:tcPr>
          <w:p>
            <w:pPr>
              <w:pStyle w:val="14"/>
            </w:pPr>
            <w:r>
              <w:t>≥10年</w:t>
            </w:r>
          </w:p>
        </w:tc>
        <w:tc>
          <w:tcPr>
            <w:tcW w:w="2268" w:type="dxa"/>
            <w:vAlign w:val="center"/>
          </w:tcPr>
          <w:p>
            <w:pPr>
              <w:pStyle w:val="14"/>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督导检查人员满意度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2、防汛通讯指挥设施修复绩效目标表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1.完成3处设施修复，确保防汛通讯指挥系统正常使用，度汛安全。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工作任务完成率</w:t>
            </w:r>
          </w:p>
        </w:tc>
        <w:tc>
          <w:tcPr>
            <w:tcW w:w="2835" w:type="dxa"/>
            <w:vAlign w:val="center"/>
          </w:tcPr>
          <w:p>
            <w:pPr>
              <w:pStyle w:val="14"/>
            </w:pPr>
            <w:r>
              <w:t>工作任务完成工作量占总量的比率</w:t>
            </w:r>
          </w:p>
        </w:tc>
        <w:tc>
          <w:tcPr>
            <w:tcW w:w="2551" w:type="dxa"/>
            <w:vAlign w:val="center"/>
          </w:tcPr>
          <w:p>
            <w:pPr>
              <w:pStyle w:val="14"/>
            </w:pPr>
            <w:r>
              <w:t>≥90%</w:t>
            </w:r>
          </w:p>
        </w:tc>
        <w:tc>
          <w:tcPr>
            <w:tcW w:w="2268" w:type="dxa"/>
            <w:vAlign w:val="center"/>
          </w:tcPr>
          <w:p>
            <w:pPr>
              <w:pStyle w:val="14"/>
            </w:pPr>
            <w:r>
              <w:t>实施进度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系统运行初验合格率</w:t>
            </w:r>
          </w:p>
        </w:tc>
        <w:tc>
          <w:tcPr>
            <w:tcW w:w="2551" w:type="dxa"/>
            <w:vAlign w:val="center"/>
          </w:tcPr>
          <w:p>
            <w:pPr>
              <w:pStyle w:val="14"/>
            </w:pPr>
            <w:r>
              <w:t>100%</w:t>
            </w:r>
          </w:p>
        </w:tc>
        <w:tc>
          <w:tcPr>
            <w:tcW w:w="2268" w:type="dxa"/>
            <w:vAlign w:val="center"/>
          </w:tcPr>
          <w:p>
            <w:pPr>
              <w:pStyle w:val="14"/>
            </w:pPr>
            <w:r>
              <w:t>防汛通讯指挥设施修复合同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完成工作时间</w:t>
            </w:r>
          </w:p>
        </w:tc>
        <w:tc>
          <w:tcPr>
            <w:tcW w:w="2835" w:type="dxa"/>
            <w:vAlign w:val="center"/>
          </w:tcPr>
          <w:p>
            <w:pPr>
              <w:pStyle w:val="14"/>
            </w:pPr>
            <w:r>
              <w:t>完成工作时间</w:t>
            </w:r>
          </w:p>
        </w:tc>
        <w:tc>
          <w:tcPr>
            <w:tcW w:w="2551" w:type="dxa"/>
            <w:vAlign w:val="center"/>
          </w:tcPr>
          <w:p>
            <w:pPr>
              <w:pStyle w:val="14"/>
            </w:pPr>
            <w:r>
              <w:t>2023年12月31日前</w:t>
            </w:r>
          </w:p>
        </w:tc>
        <w:tc>
          <w:tcPr>
            <w:tcW w:w="2268" w:type="dxa"/>
            <w:vAlign w:val="center"/>
          </w:tcPr>
          <w:p>
            <w:pPr>
              <w:pStyle w:val="14"/>
            </w:pPr>
            <w:r>
              <w:t>防汛通讯指挥设施修复合同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更换ups不间断电源</w:t>
            </w:r>
          </w:p>
        </w:tc>
        <w:tc>
          <w:tcPr>
            <w:tcW w:w="2551" w:type="dxa"/>
            <w:vAlign w:val="center"/>
          </w:tcPr>
          <w:p>
            <w:pPr>
              <w:pStyle w:val="14"/>
            </w:pPr>
            <w:r>
              <w:t>≤13万元</w:t>
            </w:r>
          </w:p>
        </w:tc>
        <w:tc>
          <w:tcPr>
            <w:tcW w:w="2268" w:type="dxa"/>
            <w:vAlign w:val="center"/>
          </w:tcPr>
          <w:p>
            <w:pPr>
              <w:pStyle w:val="14"/>
            </w:pPr>
            <w:r>
              <w:t>项目成本预算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卫星小平台视频采集系统电源、配套笔记本电脑维修</w:t>
            </w:r>
          </w:p>
        </w:tc>
        <w:tc>
          <w:tcPr>
            <w:tcW w:w="2551" w:type="dxa"/>
            <w:vAlign w:val="center"/>
          </w:tcPr>
          <w:p>
            <w:pPr>
              <w:pStyle w:val="14"/>
            </w:pPr>
            <w:r>
              <w:t>≤4.5万元</w:t>
            </w:r>
          </w:p>
        </w:tc>
        <w:tc>
          <w:tcPr>
            <w:tcW w:w="2268" w:type="dxa"/>
            <w:vAlign w:val="center"/>
          </w:tcPr>
          <w:p>
            <w:pPr>
              <w:pStyle w:val="14"/>
            </w:pPr>
            <w:r>
              <w:t>项目成本预算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卫星电话维修更换</w:t>
            </w:r>
          </w:p>
        </w:tc>
        <w:tc>
          <w:tcPr>
            <w:tcW w:w="2551" w:type="dxa"/>
            <w:vAlign w:val="center"/>
          </w:tcPr>
          <w:p>
            <w:pPr>
              <w:pStyle w:val="14"/>
            </w:pPr>
            <w:r>
              <w:t>≤2.5万元</w:t>
            </w:r>
          </w:p>
        </w:tc>
        <w:tc>
          <w:tcPr>
            <w:tcW w:w="2268" w:type="dxa"/>
            <w:vAlign w:val="center"/>
          </w:tcPr>
          <w:p>
            <w:pPr>
              <w:pStyle w:val="14"/>
            </w:pPr>
            <w:r>
              <w:t>项目成本预算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保证系统正常运行</w:t>
            </w:r>
          </w:p>
        </w:tc>
        <w:tc>
          <w:tcPr>
            <w:tcW w:w="2835" w:type="dxa"/>
            <w:vAlign w:val="center"/>
          </w:tcPr>
          <w:p>
            <w:pPr>
              <w:pStyle w:val="14"/>
            </w:pPr>
            <w:r>
              <w:t>系统运行正常</w:t>
            </w:r>
          </w:p>
        </w:tc>
        <w:tc>
          <w:tcPr>
            <w:tcW w:w="2551" w:type="dxa"/>
            <w:vAlign w:val="center"/>
          </w:tcPr>
          <w:p>
            <w:pPr>
              <w:pStyle w:val="14"/>
            </w:pPr>
            <w:r>
              <w:t>稳定使用不低于6年</w:t>
            </w:r>
          </w:p>
        </w:tc>
        <w:tc>
          <w:tcPr>
            <w:tcW w:w="2268" w:type="dxa"/>
            <w:vAlign w:val="center"/>
          </w:tcPr>
          <w:p>
            <w:pPr>
              <w:pStyle w:val="14"/>
            </w:pPr>
            <w:r>
              <w:t>设备使用年限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使用人满意度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3、河湖长制协查检查项目资金绩效目标表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1.完成10次以上河湖日常巡查巡护及督查检查发现的问题现场复核、网上核查认定、跟进整改落实等工作。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协查次数</w:t>
            </w:r>
          </w:p>
        </w:tc>
        <w:tc>
          <w:tcPr>
            <w:tcW w:w="2835" w:type="dxa"/>
            <w:vAlign w:val="center"/>
          </w:tcPr>
          <w:p>
            <w:pPr>
              <w:pStyle w:val="14"/>
            </w:pPr>
            <w:r>
              <w:t>完成各项协查任务的次数</w:t>
            </w:r>
          </w:p>
        </w:tc>
        <w:tc>
          <w:tcPr>
            <w:tcW w:w="2551" w:type="dxa"/>
            <w:vAlign w:val="center"/>
          </w:tcPr>
          <w:p>
            <w:pPr>
              <w:pStyle w:val="14"/>
            </w:pPr>
            <w:r>
              <w:t>≥10次</w:t>
            </w:r>
          </w:p>
        </w:tc>
        <w:tc>
          <w:tcPr>
            <w:tcW w:w="2268" w:type="dxa"/>
            <w:vAlign w:val="center"/>
          </w:tcPr>
          <w:p>
            <w:pPr>
              <w:pStyle w:val="14"/>
            </w:pPr>
            <w:r>
              <w:t>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完成各项工作的质量</w:t>
            </w:r>
          </w:p>
        </w:tc>
        <w:tc>
          <w:tcPr>
            <w:tcW w:w="2835" w:type="dxa"/>
            <w:vAlign w:val="center"/>
          </w:tcPr>
          <w:p>
            <w:pPr>
              <w:pStyle w:val="14"/>
            </w:pPr>
            <w:r>
              <w:t>完成协查任务的质量</w:t>
            </w:r>
          </w:p>
        </w:tc>
        <w:tc>
          <w:tcPr>
            <w:tcW w:w="2551" w:type="dxa"/>
            <w:vAlign w:val="center"/>
          </w:tcPr>
          <w:p>
            <w:pPr>
              <w:pStyle w:val="14"/>
            </w:pPr>
            <w:r>
              <w:t>较高</w:t>
            </w:r>
          </w:p>
        </w:tc>
        <w:tc>
          <w:tcPr>
            <w:tcW w:w="2268" w:type="dxa"/>
            <w:vAlign w:val="center"/>
          </w:tcPr>
          <w:p>
            <w:pPr>
              <w:pStyle w:val="14"/>
            </w:pPr>
            <w:r>
              <w:t>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协查任务完成时间</w:t>
            </w:r>
          </w:p>
        </w:tc>
        <w:tc>
          <w:tcPr>
            <w:tcW w:w="2551" w:type="dxa"/>
            <w:vAlign w:val="center"/>
          </w:tcPr>
          <w:p>
            <w:pPr>
              <w:pStyle w:val="14"/>
            </w:pPr>
            <w:r>
              <w:t>2023年12月31日前</w:t>
            </w:r>
          </w:p>
        </w:tc>
        <w:tc>
          <w:tcPr>
            <w:tcW w:w="2268" w:type="dxa"/>
            <w:vAlign w:val="center"/>
          </w:tcPr>
          <w:p>
            <w:pPr>
              <w:pStyle w:val="14"/>
            </w:pPr>
            <w:r>
              <w:t>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平均一次巡查成本</w:t>
            </w:r>
          </w:p>
        </w:tc>
        <w:tc>
          <w:tcPr>
            <w:tcW w:w="2835" w:type="dxa"/>
            <w:vAlign w:val="center"/>
          </w:tcPr>
          <w:p>
            <w:pPr>
              <w:pStyle w:val="14"/>
            </w:pPr>
            <w:r>
              <w:t>平均一次巡查成本</w:t>
            </w:r>
          </w:p>
        </w:tc>
        <w:tc>
          <w:tcPr>
            <w:tcW w:w="2551" w:type="dxa"/>
            <w:vAlign w:val="center"/>
          </w:tcPr>
          <w:p>
            <w:pPr>
              <w:pStyle w:val="14"/>
            </w:pPr>
            <w:r>
              <w:t>≤4万元</w:t>
            </w:r>
          </w:p>
        </w:tc>
        <w:tc>
          <w:tcPr>
            <w:tcW w:w="2268" w:type="dxa"/>
            <w:vAlign w:val="center"/>
          </w:tcPr>
          <w:p>
            <w:pPr>
              <w:pStyle w:val="14"/>
            </w:pPr>
            <w:r>
              <w:t>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w:t>
            </w:r>
          </w:p>
        </w:tc>
        <w:tc>
          <w:tcPr>
            <w:tcW w:w="2835" w:type="dxa"/>
            <w:vAlign w:val="center"/>
          </w:tcPr>
          <w:p>
            <w:pPr>
              <w:pStyle w:val="14"/>
            </w:pPr>
            <w:r>
              <w:t>项目完成总成本</w:t>
            </w:r>
          </w:p>
        </w:tc>
        <w:tc>
          <w:tcPr>
            <w:tcW w:w="2551" w:type="dxa"/>
            <w:vAlign w:val="center"/>
          </w:tcPr>
          <w:p>
            <w:pPr>
              <w:pStyle w:val="14"/>
            </w:pPr>
            <w:r>
              <w:t>≤40万元</w:t>
            </w:r>
          </w:p>
        </w:tc>
        <w:tc>
          <w:tcPr>
            <w:tcW w:w="2268" w:type="dxa"/>
            <w:vAlign w:val="center"/>
          </w:tcPr>
          <w:p>
            <w:pPr>
              <w:pStyle w:val="14"/>
            </w:pPr>
            <w:r>
              <w:t>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项目完成所产生的持续性影响</w:t>
            </w:r>
          </w:p>
        </w:tc>
        <w:tc>
          <w:tcPr>
            <w:tcW w:w="2835" w:type="dxa"/>
            <w:vAlign w:val="center"/>
          </w:tcPr>
          <w:p>
            <w:pPr>
              <w:pStyle w:val="14"/>
            </w:pPr>
            <w:r>
              <w:t>项目完成持续发挥作用程度</w:t>
            </w:r>
          </w:p>
        </w:tc>
        <w:tc>
          <w:tcPr>
            <w:tcW w:w="2551" w:type="dxa"/>
            <w:vAlign w:val="center"/>
          </w:tcPr>
          <w:p>
            <w:pPr>
              <w:pStyle w:val="14"/>
            </w:pPr>
            <w:r>
              <w:t>持续发挥</w:t>
            </w:r>
          </w:p>
        </w:tc>
        <w:tc>
          <w:tcPr>
            <w:tcW w:w="2268" w:type="dxa"/>
            <w:vAlign w:val="center"/>
          </w:tcPr>
          <w:p>
            <w:pPr>
              <w:pStyle w:val="14"/>
            </w:pPr>
            <w:r>
              <w:t>河长制工作要求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被服务对象满意度</w:t>
            </w:r>
          </w:p>
        </w:tc>
        <w:tc>
          <w:tcPr>
            <w:tcW w:w="2835" w:type="dxa"/>
            <w:vAlign w:val="center"/>
          </w:tcPr>
          <w:p>
            <w:pPr>
              <w:pStyle w:val="14"/>
            </w:pPr>
            <w:r>
              <w:t>上级对协查任务完成的满意度</w:t>
            </w:r>
          </w:p>
        </w:tc>
        <w:tc>
          <w:tcPr>
            <w:tcW w:w="2551" w:type="dxa"/>
            <w:vAlign w:val="center"/>
          </w:tcPr>
          <w:p>
            <w:pPr>
              <w:pStyle w:val="14"/>
            </w:pPr>
            <w:r>
              <w:t>≥85%</w:t>
            </w:r>
          </w:p>
        </w:tc>
        <w:tc>
          <w:tcPr>
            <w:tcW w:w="2268" w:type="dxa"/>
            <w:vAlign w:val="center"/>
          </w:tcPr>
          <w:p>
            <w:pPr>
              <w:pStyle w:val="14"/>
            </w:pPr>
            <w:r>
              <w:t>河长制工作要求</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2023年，河北省滦河河务事务中心安排政府采购预算19.17万元。具体内容见下表。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332016河北省滦河河务事务中心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19.17</w:t>
            </w:r>
          </w:p>
        </w:tc>
        <w:tc>
          <w:tcPr>
            <w:tcW w:w="964" w:type="dxa"/>
            <w:vAlign w:val="center"/>
          </w:tcPr>
          <w:p>
            <w:pPr>
              <w:pStyle w:val="17"/>
            </w:pPr>
            <w:r>
              <w:t>19.17</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河北省滦河河务事务中心小计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19.17</w:t>
            </w:r>
          </w:p>
        </w:tc>
        <w:tc>
          <w:tcPr>
            <w:tcW w:w="964" w:type="dxa"/>
            <w:vAlign w:val="center"/>
          </w:tcPr>
          <w:p>
            <w:pPr>
              <w:pStyle w:val="17"/>
            </w:pPr>
            <w:r>
              <w:t>19.17</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数字照相机</w:t>
            </w:r>
          </w:p>
        </w:tc>
        <w:tc>
          <w:tcPr>
            <w:tcW w:w="1134" w:type="dxa"/>
            <w:vAlign w:val="center"/>
          </w:tcPr>
          <w:p>
            <w:pPr>
              <w:pStyle w:val="14"/>
            </w:pPr>
            <w:r>
              <w:t>A02020501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0.38</w:t>
            </w:r>
          </w:p>
        </w:tc>
        <w:tc>
          <w:tcPr>
            <w:tcW w:w="964" w:type="dxa"/>
            <w:vAlign w:val="center"/>
          </w:tcPr>
          <w:p>
            <w:pPr>
              <w:pStyle w:val="13"/>
            </w:pPr>
            <w:r>
              <w:t>0.38</w:t>
            </w:r>
          </w:p>
        </w:tc>
        <w:tc>
          <w:tcPr>
            <w:tcW w:w="964" w:type="dxa"/>
            <w:vAlign w:val="center"/>
          </w:tcPr>
          <w:p>
            <w:pPr>
              <w:pStyle w:val="13"/>
            </w:pPr>
            <w:r>
              <w:t>0.38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通用摄像机</w:t>
            </w:r>
          </w:p>
        </w:tc>
        <w:tc>
          <w:tcPr>
            <w:tcW w:w="1134" w:type="dxa"/>
            <w:vAlign w:val="center"/>
          </w:tcPr>
          <w:p>
            <w:pPr>
              <w:pStyle w:val="14"/>
            </w:pPr>
            <w:r>
              <w:t>A02091102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木制床类</w:t>
            </w:r>
          </w:p>
        </w:tc>
        <w:tc>
          <w:tcPr>
            <w:tcW w:w="1134" w:type="dxa"/>
            <w:vAlign w:val="center"/>
          </w:tcPr>
          <w:p>
            <w:pPr>
              <w:pStyle w:val="14"/>
            </w:pPr>
            <w:r>
              <w:t>A05010104</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0.15</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7</w:t>
            </w:r>
          </w:p>
        </w:tc>
        <w:tc>
          <w:tcPr>
            <w:tcW w:w="850" w:type="dxa"/>
            <w:vAlign w:val="center"/>
          </w:tcPr>
          <w:p>
            <w:pPr>
              <w:pStyle w:val="13"/>
            </w:pPr>
            <w:r>
              <w:t>0.25</w:t>
            </w:r>
          </w:p>
        </w:tc>
        <w:tc>
          <w:tcPr>
            <w:tcW w:w="964" w:type="dxa"/>
            <w:vAlign w:val="center"/>
          </w:tcPr>
          <w:p>
            <w:pPr>
              <w:pStyle w:val="13"/>
            </w:pPr>
            <w:r>
              <w:t>1.75</w:t>
            </w:r>
          </w:p>
        </w:tc>
        <w:tc>
          <w:tcPr>
            <w:tcW w:w="964" w:type="dxa"/>
            <w:vAlign w:val="center"/>
          </w:tcPr>
          <w:p>
            <w:pPr>
              <w:pStyle w:val="13"/>
            </w:pPr>
            <w:r>
              <w:t>1.75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会议桌</w:t>
            </w:r>
          </w:p>
        </w:tc>
        <w:tc>
          <w:tcPr>
            <w:tcW w:w="1134" w:type="dxa"/>
            <w:vAlign w:val="center"/>
          </w:tcPr>
          <w:p>
            <w:pPr>
              <w:pStyle w:val="14"/>
            </w:pPr>
            <w:r>
              <w:t>A05010202</w:t>
            </w:r>
          </w:p>
        </w:tc>
        <w:tc>
          <w:tcPr>
            <w:tcW w:w="709" w:type="dxa"/>
            <w:vAlign w:val="center"/>
          </w:tcPr>
          <w:p>
            <w:pPr>
              <w:pStyle w:val="15"/>
            </w:pPr>
            <w:r>
              <w:t>套</w:t>
            </w:r>
          </w:p>
        </w:tc>
        <w:tc>
          <w:tcPr>
            <w:tcW w:w="850" w:type="dxa"/>
            <w:vAlign w:val="center"/>
          </w:tcPr>
          <w:p>
            <w:pPr>
              <w:pStyle w:val="13"/>
            </w:pPr>
            <w:r>
              <w:t>15</w:t>
            </w:r>
          </w:p>
        </w:tc>
        <w:tc>
          <w:tcPr>
            <w:tcW w:w="850" w:type="dxa"/>
            <w:vAlign w:val="center"/>
          </w:tcPr>
          <w:p>
            <w:pPr>
              <w:pStyle w:val="13"/>
            </w:pPr>
            <w:r>
              <w:t>0.18</w:t>
            </w:r>
          </w:p>
        </w:tc>
        <w:tc>
          <w:tcPr>
            <w:tcW w:w="964" w:type="dxa"/>
            <w:vAlign w:val="center"/>
          </w:tcPr>
          <w:p>
            <w:pPr>
              <w:pStyle w:val="13"/>
            </w:pPr>
            <w:r>
              <w:t>2.70</w:t>
            </w:r>
          </w:p>
        </w:tc>
        <w:tc>
          <w:tcPr>
            <w:tcW w:w="964" w:type="dxa"/>
            <w:vAlign w:val="center"/>
          </w:tcPr>
          <w:p>
            <w:pPr>
              <w:pStyle w:val="13"/>
            </w:pPr>
            <w:r>
              <w:t>2.70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单人沙发</w:t>
            </w:r>
          </w:p>
        </w:tc>
        <w:tc>
          <w:tcPr>
            <w:tcW w:w="1134" w:type="dxa"/>
            <w:vAlign w:val="center"/>
          </w:tcPr>
          <w:p>
            <w:pPr>
              <w:pStyle w:val="14"/>
            </w:pPr>
            <w:r>
              <w:t>A05010402</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书柜</w:t>
            </w:r>
          </w:p>
        </w:tc>
        <w:tc>
          <w:tcPr>
            <w:tcW w:w="1134" w:type="dxa"/>
            <w:vAlign w:val="center"/>
          </w:tcPr>
          <w:p>
            <w:pPr>
              <w:pStyle w:val="14"/>
            </w:pPr>
            <w:r>
              <w:t>A05010501</w:t>
            </w:r>
          </w:p>
        </w:tc>
        <w:tc>
          <w:tcPr>
            <w:tcW w:w="709" w:type="dxa"/>
            <w:vAlign w:val="center"/>
          </w:tcPr>
          <w:p>
            <w:pPr>
              <w:pStyle w:val="15"/>
            </w:pPr>
            <w:r>
              <w:t>组</w:t>
            </w:r>
          </w:p>
        </w:tc>
        <w:tc>
          <w:tcPr>
            <w:tcW w:w="850" w:type="dxa"/>
            <w:vAlign w:val="center"/>
          </w:tcPr>
          <w:p>
            <w:pPr>
              <w:pStyle w:val="13"/>
            </w:pPr>
            <w:r>
              <w:t>2</w:t>
            </w:r>
          </w:p>
        </w:tc>
        <w:tc>
          <w:tcPr>
            <w:tcW w:w="850" w:type="dxa"/>
            <w:vAlign w:val="center"/>
          </w:tcPr>
          <w:p>
            <w:pPr>
              <w:pStyle w:val="13"/>
            </w:pPr>
            <w:r>
              <w:t>0.12</w:t>
            </w:r>
          </w:p>
        </w:tc>
        <w:tc>
          <w:tcPr>
            <w:tcW w:w="964" w:type="dxa"/>
            <w:vAlign w:val="center"/>
          </w:tcPr>
          <w:p>
            <w:pPr>
              <w:pStyle w:val="13"/>
            </w:pPr>
            <w:r>
              <w:t>0.24</w:t>
            </w: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4.20</w:t>
            </w:r>
          </w:p>
        </w:tc>
        <w:tc>
          <w:tcPr>
            <w:tcW w:w="964" w:type="dxa"/>
            <w:vAlign w:val="center"/>
          </w:tcPr>
          <w:p>
            <w:pPr>
              <w:pStyle w:val="13"/>
            </w:pPr>
            <w:r>
              <w:t>4.20</w:t>
            </w:r>
          </w:p>
        </w:tc>
        <w:tc>
          <w:tcPr>
            <w:tcW w:w="964" w:type="dxa"/>
            <w:vAlign w:val="center"/>
          </w:tcPr>
          <w:p>
            <w:pPr>
              <w:pStyle w:val="13"/>
            </w:pPr>
            <w:r>
              <w:t>4.20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197.01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河北省滦河河务事务中心上年末固定资产金额为1860.90万元（详见下表）。本年度拟购置固定资产总额为7.97万元，已按要求列入政府采购预算，详见政府采购预算表。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332016河北省滦河河务事务中心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1860.90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8565.59</w:t>
            </w:r>
          </w:p>
        </w:tc>
        <w:tc>
          <w:tcPr>
            <w:tcW w:w="2835" w:type="dxa"/>
            <w:vAlign w:val="center"/>
          </w:tcPr>
          <w:p>
            <w:pPr>
              <w:pStyle w:val="13"/>
            </w:pPr>
            <w:r>
              <w:t>1154.04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3619.76</w:t>
            </w:r>
          </w:p>
        </w:tc>
        <w:tc>
          <w:tcPr>
            <w:tcW w:w="2835" w:type="dxa"/>
            <w:vAlign w:val="center"/>
          </w:tcPr>
          <w:p>
            <w:pPr>
              <w:pStyle w:val="13"/>
            </w:pPr>
            <w:r>
              <w:t>162.33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89.99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w:t>
            </w:r>
          </w:p>
        </w:tc>
        <w:tc>
          <w:tcPr>
            <w:tcW w:w="2835" w:type="dxa"/>
            <w:vAlign w:val="center"/>
          </w:tcPr>
          <w:p>
            <w:pPr>
              <w:pStyle w:val="13"/>
            </w:pPr>
            <w:r>
              <w:t>139.39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477.48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4" w:name="_Toc_4_4_0000000043"/>
      <w:r>
        <w:rPr>
          <w:rFonts w:ascii="方正小标宋_GBK" w:hAnsi="方正小标宋_GBK" w:eastAsia="方正小标宋_GBK" w:cs="方正小标宋_GBK"/>
          <w:color w:val="000000"/>
          <w:sz w:val="44"/>
        </w:rPr>
        <w:t>二十五、河北省水利厅机关服务中心(河北省水利水电工程监理咨询中心)收支预算</w:t>
      </w:r>
      <w:bookmarkEnd w:id="24"/>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513.59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201.43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243.45</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42.64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474.47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38.50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757.04</w:t>
            </w:r>
          </w:p>
        </w:tc>
        <w:tc>
          <w:tcPr>
            <w:tcW w:w="4535" w:type="dxa"/>
            <w:vAlign w:val="center"/>
          </w:tcPr>
          <w:p>
            <w:pPr>
              <w:pStyle w:val="16"/>
            </w:pPr>
            <w:r>
              <w:t>本年支出合计</w:t>
            </w:r>
          </w:p>
        </w:tc>
        <w:tc>
          <w:tcPr>
            <w:tcW w:w="2126" w:type="dxa"/>
            <w:vAlign w:val="center"/>
          </w:tcPr>
          <w:p>
            <w:pPr>
              <w:pStyle w:val="17"/>
            </w:pPr>
            <w:r>
              <w:t>757.04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757.04</w:t>
            </w:r>
          </w:p>
        </w:tc>
        <w:tc>
          <w:tcPr>
            <w:tcW w:w="4535" w:type="dxa"/>
            <w:vAlign w:val="center"/>
          </w:tcPr>
          <w:p>
            <w:pPr>
              <w:pStyle w:val="16"/>
            </w:pPr>
            <w:r>
              <w:t>支出总计</w:t>
            </w:r>
          </w:p>
        </w:tc>
        <w:tc>
          <w:tcPr>
            <w:tcW w:w="2126" w:type="dxa"/>
            <w:vAlign w:val="center"/>
          </w:tcPr>
          <w:p>
            <w:pPr>
              <w:pStyle w:val="17"/>
            </w:pPr>
            <w:r>
              <w:t>757.04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757.04</w:t>
            </w:r>
          </w:p>
        </w:tc>
        <w:tc>
          <w:tcPr>
            <w:tcW w:w="1134" w:type="dxa"/>
            <w:vAlign w:val="center"/>
          </w:tcPr>
          <w:p>
            <w:pPr>
              <w:pStyle w:val="17"/>
            </w:pPr>
            <w:r>
              <w:t>757.04</w:t>
            </w:r>
          </w:p>
        </w:tc>
        <w:tc>
          <w:tcPr>
            <w:tcW w:w="1134" w:type="dxa"/>
            <w:vAlign w:val="center"/>
          </w:tcPr>
          <w:p>
            <w:pPr>
              <w:pStyle w:val="17"/>
            </w:pPr>
            <w:r>
              <w:t>513.59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243.45</w:t>
            </w: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201.43</w:t>
            </w:r>
          </w:p>
        </w:tc>
        <w:tc>
          <w:tcPr>
            <w:tcW w:w="1134" w:type="dxa"/>
            <w:vAlign w:val="center"/>
          </w:tcPr>
          <w:p>
            <w:pPr>
              <w:pStyle w:val="13"/>
            </w:pPr>
            <w:r>
              <w:t>201.43</w:t>
            </w:r>
          </w:p>
        </w:tc>
        <w:tc>
          <w:tcPr>
            <w:tcW w:w="1134" w:type="dxa"/>
            <w:vAlign w:val="center"/>
          </w:tcPr>
          <w:p>
            <w:pPr>
              <w:pStyle w:val="13"/>
            </w:pPr>
            <w:r>
              <w:t>123.85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77.58</w:t>
            </w: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201.43</w:t>
            </w:r>
          </w:p>
        </w:tc>
        <w:tc>
          <w:tcPr>
            <w:tcW w:w="1134" w:type="dxa"/>
            <w:vAlign w:val="center"/>
          </w:tcPr>
          <w:p>
            <w:pPr>
              <w:pStyle w:val="13"/>
            </w:pPr>
            <w:r>
              <w:t>201.43</w:t>
            </w:r>
          </w:p>
        </w:tc>
        <w:tc>
          <w:tcPr>
            <w:tcW w:w="1134" w:type="dxa"/>
            <w:vAlign w:val="center"/>
          </w:tcPr>
          <w:p>
            <w:pPr>
              <w:pStyle w:val="13"/>
            </w:pPr>
            <w:r>
              <w:t>123.85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77.58</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126.38</w:t>
            </w:r>
          </w:p>
        </w:tc>
        <w:tc>
          <w:tcPr>
            <w:tcW w:w="1134" w:type="dxa"/>
            <w:vAlign w:val="center"/>
          </w:tcPr>
          <w:p>
            <w:pPr>
              <w:pStyle w:val="13"/>
            </w:pPr>
            <w:r>
              <w:t>126.38</w:t>
            </w:r>
          </w:p>
        </w:tc>
        <w:tc>
          <w:tcPr>
            <w:tcW w:w="1134" w:type="dxa"/>
            <w:vAlign w:val="center"/>
          </w:tcPr>
          <w:p>
            <w:pPr>
              <w:pStyle w:val="13"/>
            </w:pPr>
            <w:r>
              <w:t>48.80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77.58</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55.55</w:t>
            </w:r>
          </w:p>
        </w:tc>
        <w:tc>
          <w:tcPr>
            <w:tcW w:w="1134" w:type="dxa"/>
            <w:vAlign w:val="center"/>
          </w:tcPr>
          <w:p>
            <w:pPr>
              <w:pStyle w:val="13"/>
            </w:pPr>
            <w:r>
              <w:t>55.55</w:t>
            </w:r>
          </w:p>
        </w:tc>
        <w:tc>
          <w:tcPr>
            <w:tcW w:w="1134" w:type="dxa"/>
            <w:vAlign w:val="center"/>
          </w:tcPr>
          <w:p>
            <w:pPr>
              <w:pStyle w:val="13"/>
            </w:pPr>
            <w:r>
              <w:t>55.55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19.50</w:t>
            </w:r>
          </w:p>
        </w:tc>
        <w:tc>
          <w:tcPr>
            <w:tcW w:w="1134" w:type="dxa"/>
            <w:vAlign w:val="center"/>
          </w:tcPr>
          <w:p>
            <w:pPr>
              <w:pStyle w:val="13"/>
            </w:pPr>
            <w:r>
              <w:t>19.50</w:t>
            </w:r>
          </w:p>
        </w:tc>
        <w:tc>
          <w:tcPr>
            <w:tcW w:w="1134" w:type="dxa"/>
            <w:vAlign w:val="center"/>
          </w:tcPr>
          <w:p>
            <w:pPr>
              <w:pStyle w:val="13"/>
            </w:pPr>
            <w:r>
              <w:t>19.50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42.64</w:t>
            </w:r>
          </w:p>
        </w:tc>
        <w:tc>
          <w:tcPr>
            <w:tcW w:w="1134" w:type="dxa"/>
            <w:vAlign w:val="center"/>
          </w:tcPr>
          <w:p>
            <w:pPr>
              <w:pStyle w:val="13"/>
            </w:pPr>
            <w:r>
              <w:t>42.64</w:t>
            </w:r>
          </w:p>
        </w:tc>
        <w:tc>
          <w:tcPr>
            <w:tcW w:w="1134" w:type="dxa"/>
            <w:vAlign w:val="center"/>
          </w:tcPr>
          <w:p>
            <w:pPr>
              <w:pStyle w:val="13"/>
            </w:pPr>
            <w:r>
              <w:t>42.64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42.64</w:t>
            </w:r>
          </w:p>
        </w:tc>
        <w:tc>
          <w:tcPr>
            <w:tcW w:w="1134" w:type="dxa"/>
            <w:vAlign w:val="center"/>
          </w:tcPr>
          <w:p>
            <w:pPr>
              <w:pStyle w:val="13"/>
            </w:pPr>
            <w:r>
              <w:t>42.64</w:t>
            </w:r>
          </w:p>
        </w:tc>
        <w:tc>
          <w:tcPr>
            <w:tcW w:w="1134" w:type="dxa"/>
            <w:vAlign w:val="center"/>
          </w:tcPr>
          <w:p>
            <w:pPr>
              <w:pStyle w:val="13"/>
            </w:pPr>
            <w:r>
              <w:t>42.64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42.64</w:t>
            </w:r>
          </w:p>
        </w:tc>
        <w:tc>
          <w:tcPr>
            <w:tcW w:w="1134" w:type="dxa"/>
            <w:vAlign w:val="center"/>
          </w:tcPr>
          <w:p>
            <w:pPr>
              <w:pStyle w:val="13"/>
            </w:pPr>
            <w:r>
              <w:t>42.64</w:t>
            </w:r>
          </w:p>
        </w:tc>
        <w:tc>
          <w:tcPr>
            <w:tcW w:w="1134" w:type="dxa"/>
            <w:vAlign w:val="center"/>
          </w:tcPr>
          <w:p>
            <w:pPr>
              <w:pStyle w:val="13"/>
            </w:pPr>
            <w:r>
              <w:t>42.64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474.47</w:t>
            </w:r>
          </w:p>
        </w:tc>
        <w:tc>
          <w:tcPr>
            <w:tcW w:w="1134" w:type="dxa"/>
            <w:vAlign w:val="center"/>
          </w:tcPr>
          <w:p>
            <w:pPr>
              <w:pStyle w:val="13"/>
            </w:pPr>
            <w:r>
              <w:t>474.47</w:t>
            </w:r>
          </w:p>
        </w:tc>
        <w:tc>
          <w:tcPr>
            <w:tcW w:w="1134" w:type="dxa"/>
            <w:vAlign w:val="center"/>
          </w:tcPr>
          <w:p>
            <w:pPr>
              <w:pStyle w:val="13"/>
            </w:pPr>
            <w:r>
              <w:t>308.60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165.87</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474.47</w:t>
            </w:r>
          </w:p>
        </w:tc>
        <w:tc>
          <w:tcPr>
            <w:tcW w:w="1134" w:type="dxa"/>
            <w:vAlign w:val="center"/>
          </w:tcPr>
          <w:p>
            <w:pPr>
              <w:pStyle w:val="13"/>
            </w:pPr>
            <w:r>
              <w:t>474.47</w:t>
            </w:r>
          </w:p>
        </w:tc>
        <w:tc>
          <w:tcPr>
            <w:tcW w:w="1134" w:type="dxa"/>
            <w:vAlign w:val="center"/>
          </w:tcPr>
          <w:p>
            <w:pPr>
              <w:pStyle w:val="13"/>
            </w:pPr>
            <w:r>
              <w:t>308.60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165.87</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2130303</w:t>
            </w:r>
          </w:p>
        </w:tc>
        <w:tc>
          <w:tcPr>
            <w:tcW w:w="1559" w:type="dxa"/>
            <w:vAlign w:val="center"/>
          </w:tcPr>
          <w:p>
            <w:pPr>
              <w:pStyle w:val="14"/>
            </w:pPr>
            <w:r>
              <w:t>机关服务</w:t>
            </w:r>
          </w:p>
        </w:tc>
        <w:tc>
          <w:tcPr>
            <w:tcW w:w="1134" w:type="dxa"/>
            <w:vAlign w:val="center"/>
          </w:tcPr>
          <w:p>
            <w:pPr>
              <w:pStyle w:val="13"/>
            </w:pPr>
            <w:r>
              <w:t>474.47</w:t>
            </w:r>
          </w:p>
        </w:tc>
        <w:tc>
          <w:tcPr>
            <w:tcW w:w="1134" w:type="dxa"/>
            <w:vAlign w:val="center"/>
          </w:tcPr>
          <w:p>
            <w:pPr>
              <w:pStyle w:val="13"/>
            </w:pPr>
            <w:r>
              <w:t>474.47</w:t>
            </w:r>
          </w:p>
        </w:tc>
        <w:tc>
          <w:tcPr>
            <w:tcW w:w="1134" w:type="dxa"/>
            <w:vAlign w:val="center"/>
          </w:tcPr>
          <w:p>
            <w:pPr>
              <w:pStyle w:val="13"/>
            </w:pPr>
            <w:r>
              <w:t>308.60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165.87</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38.50</w:t>
            </w:r>
          </w:p>
        </w:tc>
        <w:tc>
          <w:tcPr>
            <w:tcW w:w="1134" w:type="dxa"/>
            <w:vAlign w:val="center"/>
          </w:tcPr>
          <w:p>
            <w:pPr>
              <w:pStyle w:val="13"/>
            </w:pPr>
            <w:r>
              <w:t>38.50</w:t>
            </w:r>
          </w:p>
        </w:tc>
        <w:tc>
          <w:tcPr>
            <w:tcW w:w="1134" w:type="dxa"/>
            <w:vAlign w:val="center"/>
          </w:tcPr>
          <w:p>
            <w:pPr>
              <w:pStyle w:val="13"/>
            </w:pPr>
            <w:r>
              <w:t>38.50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38.50</w:t>
            </w:r>
          </w:p>
        </w:tc>
        <w:tc>
          <w:tcPr>
            <w:tcW w:w="1134" w:type="dxa"/>
            <w:vAlign w:val="center"/>
          </w:tcPr>
          <w:p>
            <w:pPr>
              <w:pStyle w:val="13"/>
            </w:pPr>
            <w:r>
              <w:t>38.50</w:t>
            </w:r>
          </w:p>
        </w:tc>
        <w:tc>
          <w:tcPr>
            <w:tcW w:w="1134" w:type="dxa"/>
            <w:vAlign w:val="center"/>
          </w:tcPr>
          <w:p>
            <w:pPr>
              <w:pStyle w:val="13"/>
            </w:pPr>
            <w:r>
              <w:t>38.50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38.50</w:t>
            </w:r>
          </w:p>
        </w:tc>
        <w:tc>
          <w:tcPr>
            <w:tcW w:w="1134" w:type="dxa"/>
            <w:vAlign w:val="center"/>
          </w:tcPr>
          <w:p>
            <w:pPr>
              <w:pStyle w:val="13"/>
            </w:pPr>
            <w:r>
              <w:t>38.50</w:t>
            </w:r>
          </w:p>
        </w:tc>
        <w:tc>
          <w:tcPr>
            <w:tcW w:w="1134" w:type="dxa"/>
            <w:vAlign w:val="center"/>
          </w:tcPr>
          <w:p>
            <w:pPr>
              <w:pStyle w:val="13"/>
            </w:pPr>
            <w:r>
              <w:t>38.50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757.04</w:t>
            </w:r>
          </w:p>
        </w:tc>
        <w:tc>
          <w:tcPr>
            <w:tcW w:w="1361" w:type="dxa"/>
            <w:vAlign w:val="center"/>
          </w:tcPr>
          <w:p>
            <w:pPr>
              <w:pStyle w:val="17"/>
            </w:pPr>
            <w:r>
              <w:t>757.04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201.43</w:t>
            </w:r>
          </w:p>
        </w:tc>
        <w:tc>
          <w:tcPr>
            <w:tcW w:w="1361" w:type="dxa"/>
            <w:vAlign w:val="center"/>
          </w:tcPr>
          <w:p>
            <w:pPr>
              <w:pStyle w:val="13"/>
            </w:pPr>
            <w:r>
              <w:t>201.43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201.43</w:t>
            </w:r>
          </w:p>
        </w:tc>
        <w:tc>
          <w:tcPr>
            <w:tcW w:w="1361" w:type="dxa"/>
            <w:vAlign w:val="center"/>
          </w:tcPr>
          <w:p>
            <w:pPr>
              <w:pStyle w:val="13"/>
            </w:pPr>
            <w:r>
              <w:t>201.43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126.38</w:t>
            </w:r>
          </w:p>
        </w:tc>
        <w:tc>
          <w:tcPr>
            <w:tcW w:w="1361" w:type="dxa"/>
            <w:vAlign w:val="center"/>
          </w:tcPr>
          <w:p>
            <w:pPr>
              <w:pStyle w:val="13"/>
            </w:pPr>
            <w:r>
              <w:t>126.38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55.55</w:t>
            </w:r>
          </w:p>
        </w:tc>
        <w:tc>
          <w:tcPr>
            <w:tcW w:w="1361" w:type="dxa"/>
            <w:vAlign w:val="center"/>
          </w:tcPr>
          <w:p>
            <w:pPr>
              <w:pStyle w:val="13"/>
            </w:pPr>
            <w:r>
              <w:t>55.55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19.50</w:t>
            </w:r>
          </w:p>
        </w:tc>
        <w:tc>
          <w:tcPr>
            <w:tcW w:w="1361" w:type="dxa"/>
            <w:vAlign w:val="center"/>
          </w:tcPr>
          <w:p>
            <w:pPr>
              <w:pStyle w:val="13"/>
            </w:pPr>
            <w:r>
              <w:t>19.50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42.64</w:t>
            </w:r>
          </w:p>
        </w:tc>
        <w:tc>
          <w:tcPr>
            <w:tcW w:w="1361" w:type="dxa"/>
            <w:vAlign w:val="center"/>
          </w:tcPr>
          <w:p>
            <w:pPr>
              <w:pStyle w:val="13"/>
            </w:pPr>
            <w:r>
              <w:t>42.64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42.64</w:t>
            </w:r>
          </w:p>
        </w:tc>
        <w:tc>
          <w:tcPr>
            <w:tcW w:w="1361" w:type="dxa"/>
            <w:vAlign w:val="center"/>
          </w:tcPr>
          <w:p>
            <w:pPr>
              <w:pStyle w:val="13"/>
            </w:pPr>
            <w:r>
              <w:t>42.64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42.64</w:t>
            </w:r>
          </w:p>
        </w:tc>
        <w:tc>
          <w:tcPr>
            <w:tcW w:w="1361" w:type="dxa"/>
            <w:vAlign w:val="center"/>
          </w:tcPr>
          <w:p>
            <w:pPr>
              <w:pStyle w:val="13"/>
            </w:pPr>
            <w:r>
              <w:t>42.64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474.47</w:t>
            </w:r>
          </w:p>
        </w:tc>
        <w:tc>
          <w:tcPr>
            <w:tcW w:w="1361" w:type="dxa"/>
            <w:vAlign w:val="center"/>
          </w:tcPr>
          <w:p>
            <w:pPr>
              <w:pStyle w:val="13"/>
            </w:pPr>
            <w:r>
              <w:t>474.47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474.47</w:t>
            </w:r>
          </w:p>
        </w:tc>
        <w:tc>
          <w:tcPr>
            <w:tcW w:w="1361" w:type="dxa"/>
            <w:vAlign w:val="center"/>
          </w:tcPr>
          <w:p>
            <w:pPr>
              <w:pStyle w:val="13"/>
            </w:pPr>
            <w:r>
              <w:t>474.47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2130303</w:t>
            </w:r>
          </w:p>
        </w:tc>
        <w:tc>
          <w:tcPr>
            <w:tcW w:w="4535" w:type="dxa"/>
            <w:vAlign w:val="center"/>
          </w:tcPr>
          <w:p>
            <w:pPr>
              <w:pStyle w:val="14"/>
            </w:pPr>
            <w:r>
              <w:t>机关服务</w:t>
            </w:r>
          </w:p>
        </w:tc>
        <w:tc>
          <w:tcPr>
            <w:tcW w:w="1361" w:type="dxa"/>
            <w:vAlign w:val="center"/>
          </w:tcPr>
          <w:p>
            <w:pPr>
              <w:pStyle w:val="13"/>
            </w:pPr>
            <w:r>
              <w:t>474.47</w:t>
            </w:r>
          </w:p>
        </w:tc>
        <w:tc>
          <w:tcPr>
            <w:tcW w:w="1361" w:type="dxa"/>
            <w:vAlign w:val="center"/>
          </w:tcPr>
          <w:p>
            <w:pPr>
              <w:pStyle w:val="13"/>
            </w:pPr>
            <w:r>
              <w:t>474.47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38.50</w:t>
            </w:r>
          </w:p>
        </w:tc>
        <w:tc>
          <w:tcPr>
            <w:tcW w:w="1361" w:type="dxa"/>
            <w:vAlign w:val="center"/>
          </w:tcPr>
          <w:p>
            <w:pPr>
              <w:pStyle w:val="13"/>
            </w:pPr>
            <w:r>
              <w:t>38.50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38.50</w:t>
            </w:r>
          </w:p>
        </w:tc>
        <w:tc>
          <w:tcPr>
            <w:tcW w:w="1361" w:type="dxa"/>
            <w:vAlign w:val="center"/>
          </w:tcPr>
          <w:p>
            <w:pPr>
              <w:pStyle w:val="13"/>
            </w:pPr>
            <w:r>
              <w:t>38.50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38.50</w:t>
            </w:r>
          </w:p>
        </w:tc>
        <w:tc>
          <w:tcPr>
            <w:tcW w:w="1361" w:type="dxa"/>
            <w:vAlign w:val="center"/>
          </w:tcPr>
          <w:p>
            <w:pPr>
              <w:pStyle w:val="13"/>
            </w:pPr>
            <w:r>
              <w:t>38.50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513.59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123.85</w:t>
            </w:r>
          </w:p>
        </w:tc>
        <w:tc>
          <w:tcPr>
            <w:tcW w:w="1474" w:type="dxa"/>
            <w:vAlign w:val="center"/>
          </w:tcPr>
          <w:p>
            <w:pPr>
              <w:pStyle w:val="13"/>
            </w:pPr>
            <w:r>
              <w:t>123.85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42.64</w:t>
            </w:r>
          </w:p>
        </w:tc>
        <w:tc>
          <w:tcPr>
            <w:tcW w:w="1474" w:type="dxa"/>
            <w:vAlign w:val="center"/>
          </w:tcPr>
          <w:p>
            <w:pPr>
              <w:pStyle w:val="13"/>
            </w:pPr>
            <w:r>
              <w:t>42.64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308.60</w:t>
            </w:r>
          </w:p>
        </w:tc>
        <w:tc>
          <w:tcPr>
            <w:tcW w:w="1474" w:type="dxa"/>
            <w:vAlign w:val="center"/>
          </w:tcPr>
          <w:p>
            <w:pPr>
              <w:pStyle w:val="13"/>
            </w:pPr>
            <w:r>
              <w:t>308.60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38.50</w:t>
            </w:r>
          </w:p>
        </w:tc>
        <w:tc>
          <w:tcPr>
            <w:tcW w:w="1474" w:type="dxa"/>
            <w:vAlign w:val="center"/>
          </w:tcPr>
          <w:p>
            <w:pPr>
              <w:pStyle w:val="13"/>
            </w:pPr>
            <w:r>
              <w:t>38.50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513.59</w:t>
            </w:r>
          </w:p>
        </w:tc>
        <w:tc>
          <w:tcPr>
            <w:tcW w:w="3402" w:type="dxa"/>
            <w:vAlign w:val="center"/>
          </w:tcPr>
          <w:p>
            <w:pPr>
              <w:pStyle w:val="16"/>
            </w:pPr>
            <w:r>
              <w:t>本年支出合计</w:t>
            </w:r>
          </w:p>
        </w:tc>
        <w:tc>
          <w:tcPr>
            <w:tcW w:w="1474" w:type="dxa"/>
            <w:vAlign w:val="center"/>
          </w:tcPr>
          <w:p>
            <w:pPr>
              <w:pStyle w:val="17"/>
            </w:pPr>
            <w:r>
              <w:t>513.59</w:t>
            </w:r>
          </w:p>
        </w:tc>
        <w:tc>
          <w:tcPr>
            <w:tcW w:w="1474" w:type="dxa"/>
            <w:vAlign w:val="center"/>
          </w:tcPr>
          <w:p>
            <w:pPr>
              <w:pStyle w:val="17"/>
            </w:pPr>
            <w:r>
              <w:t>513.59</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513.59</w:t>
            </w:r>
          </w:p>
        </w:tc>
        <w:tc>
          <w:tcPr>
            <w:tcW w:w="3402" w:type="dxa"/>
            <w:vAlign w:val="center"/>
          </w:tcPr>
          <w:p>
            <w:pPr>
              <w:pStyle w:val="16"/>
            </w:pPr>
            <w:r>
              <w:t>支出总计</w:t>
            </w:r>
          </w:p>
        </w:tc>
        <w:tc>
          <w:tcPr>
            <w:tcW w:w="1474" w:type="dxa"/>
            <w:vAlign w:val="center"/>
          </w:tcPr>
          <w:p>
            <w:pPr>
              <w:pStyle w:val="17"/>
            </w:pPr>
            <w:r>
              <w:t>513.59</w:t>
            </w:r>
          </w:p>
        </w:tc>
        <w:tc>
          <w:tcPr>
            <w:tcW w:w="1474" w:type="dxa"/>
            <w:vAlign w:val="center"/>
          </w:tcPr>
          <w:p>
            <w:pPr>
              <w:pStyle w:val="17"/>
            </w:pPr>
            <w:r>
              <w:t>513.59</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513.59</w:t>
            </w:r>
          </w:p>
        </w:tc>
        <w:tc>
          <w:tcPr>
            <w:tcW w:w="2551" w:type="dxa"/>
            <w:vAlign w:val="center"/>
          </w:tcPr>
          <w:p>
            <w:pPr>
              <w:pStyle w:val="17"/>
            </w:pPr>
            <w:r>
              <w:t>513.59</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123.85</w:t>
            </w:r>
          </w:p>
        </w:tc>
        <w:tc>
          <w:tcPr>
            <w:tcW w:w="2551" w:type="dxa"/>
            <w:vAlign w:val="center"/>
          </w:tcPr>
          <w:p>
            <w:pPr>
              <w:pStyle w:val="13"/>
            </w:pPr>
            <w:r>
              <w:t>123.85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123.85</w:t>
            </w:r>
          </w:p>
        </w:tc>
        <w:tc>
          <w:tcPr>
            <w:tcW w:w="2551" w:type="dxa"/>
            <w:vAlign w:val="center"/>
          </w:tcPr>
          <w:p>
            <w:pPr>
              <w:pStyle w:val="13"/>
            </w:pPr>
            <w:r>
              <w:t>123.85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48.80</w:t>
            </w:r>
          </w:p>
        </w:tc>
        <w:tc>
          <w:tcPr>
            <w:tcW w:w="2551" w:type="dxa"/>
            <w:vAlign w:val="center"/>
          </w:tcPr>
          <w:p>
            <w:pPr>
              <w:pStyle w:val="13"/>
            </w:pPr>
            <w:r>
              <w:t>48.80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55.55</w:t>
            </w:r>
          </w:p>
        </w:tc>
        <w:tc>
          <w:tcPr>
            <w:tcW w:w="2551" w:type="dxa"/>
            <w:vAlign w:val="center"/>
          </w:tcPr>
          <w:p>
            <w:pPr>
              <w:pStyle w:val="13"/>
            </w:pPr>
            <w:r>
              <w:t>55.55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19.50</w:t>
            </w:r>
          </w:p>
        </w:tc>
        <w:tc>
          <w:tcPr>
            <w:tcW w:w="2551" w:type="dxa"/>
            <w:vAlign w:val="center"/>
          </w:tcPr>
          <w:p>
            <w:pPr>
              <w:pStyle w:val="13"/>
            </w:pPr>
            <w:r>
              <w:t>19.50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42.64</w:t>
            </w:r>
          </w:p>
        </w:tc>
        <w:tc>
          <w:tcPr>
            <w:tcW w:w="2551" w:type="dxa"/>
            <w:vAlign w:val="center"/>
          </w:tcPr>
          <w:p>
            <w:pPr>
              <w:pStyle w:val="13"/>
            </w:pPr>
            <w:r>
              <w:t>42.64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42.64</w:t>
            </w:r>
          </w:p>
        </w:tc>
        <w:tc>
          <w:tcPr>
            <w:tcW w:w="2551" w:type="dxa"/>
            <w:vAlign w:val="center"/>
          </w:tcPr>
          <w:p>
            <w:pPr>
              <w:pStyle w:val="13"/>
            </w:pPr>
            <w:r>
              <w:t>42.64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42.64</w:t>
            </w:r>
          </w:p>
        </w:tc>
        <w:tc>
          <w:tcPr>
            <w:tcW w:w="2551" w:type="dxa"/>
            <w:vAlign w:val="center"/>
          </w:tcPr>
          <w:p>
            <w:pPr>
              <w:pStyle w:val="13"/>
            </w:pPr>
            <w:r>
              <w:t>42.64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308.60</w:t>
            </w:r>
          </w:p>
        </w:tc>
        <w:tc>
          <w:tcPr>
            <w:tcW w:w="2551" w:type="dxa"/>
            <w:vAlign w:val="center"/>
          </w:tcPr>
          <w:p>
            <w:pPr>
              <w:pStyle w:val="13"/>
            </w:pPr>
            <w:r>
              <w:t>308.60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308.60</w:t>
            </w:r>
          </w:p>
        </w:tc>
        <w:tc>
          <w:tcPr>
            <w:tcW w:w="2551" w:type="dxa"/>
            <w:vAlign w:val="center"/>
          </w:tcPr>
          <w:p>
            <w:pPr>
              <w:pStyle w:val="13"/>
            </w:pPr>
            <w:r>
              <w:t>308.60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2130303</w:t>
            </w:r>
          </w:p>
        </w:tc>
        <w:tc>
          <w:tcPr>
            <w:tcW w:w="4535" w:type="dxa"/>
            <w:vAlign w:val="center"/>
          </w:tcPr>
          <w:p>
            <w:pPr>
              <w:pStyle w:val="14"/>
            </w:pPr>
            <w:r>
              <w:t>机关服务</w:t>
            </w:r>
          </w:p>
        </w:tc>
        <w:tc>
          <w:tcPr>
            <w:tcW w:w="2551" w:type="dxa"/>
            <w:vAlign w:val="center"/>
          </w:tcPr>
          <w:p>
            <w:pPr>
              <w:pStyle w:val="13"/>
            </w:pPr>
            <w:r>
              <w:t>308.60</w:t>
            </w:r>
          </w:p>
        </w:tc>
        <w:tc>
          <w:tcPr>
            <w:tcW w:w="2551" w:type="dxa"/>
            <w:vAlign w:val="center"/>
          </w:tcPr>
          <w:p>
            <w:pPr>
              <w:pStyle w:val="13"/>
            </w:pPr>
            <w:r>
              <w:t>308.60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38.50</w:t>
            </w:r>
          </w:p>
        </w:tc>
        <w:tc>
          <w:tcPr>
            <w:tcW w:w="2551" w:type="dxa"/>
            <w:vAlign w:val="center"/>
          </w:tcPr>
          <w:p>
            <w:pPr>
              <w:pStyle w:val="13"/>
            </w:pPr>
            <w:r>
              <w:t>38.50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38.50</w:t>
            </w:r>
          </w:p>
        </w:tc>
        <w:tc>
          <w:tcPr>
            <w:tcW w:w="2551" w:type="dxa"/>
            <w:vAlign w:val="center"/>
          </w:tcPr>
          <w:p>
            <w:pPr>
              <w:pStyle w:val="13"/>
            </w:pPr>
            <w:r>
              <w:t>38.50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38.50</w:t>
            </w:r>
          </w:p>
        </w:tc>
        <w:tc>
          <w:tcPr>
            <w:tcW w:w="2551" w:type="dxa"/>
            <w:vAlign w:val="center"/>
          </w:tcPr>
          <w:p>
            <w:pPr>
              <w:pStyle w:val="13"/>
            </w:pPr>
            <w:r>
              <w:t>38.50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513.59</w:t>
            </w:r>
          </w:p>
        </w:tc>
        <w:tc>
          <w:tcPr>
            <w:tcW w:w="2551" w:type="dxa"/>
            <w:vAlign w:val="center"/>
          </w:tcPr>
          <w:p>
            <w:pPr>
              <w:pStyle w:val="17"/>
            </w:pPr>
            <w:r>
              <w:t>513.59</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464.79</w:t>
            </w:r>
          </w:p>
        </w:tc>
        <w:tc>
          <w:tcPr>
            <w:tcW w:w="2551" w:type="dxa"/>
            <w:vAlign w:val="center"/>
          </w:tcPr>
          <w:p>
            <w:pPr>
              <w:pStyle w:val="13"/>
            </w:pPr>
            <w:r>
              <w:t>464.79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104.00</w:t>
            </w:r>
          </w:p>
        </w:tc>
        <w:tc>
          <w:tcPr>
            <w:tcW w:w="2551" w:type="dxa"/>
            <w:vAlign w:val="center"/>
          </w:tcPr>
          <w:p>
            <w:pPr>
              <w:pStyle w:val="13"/>
            </w:pPr>
            <w:r>
              <w:t>104.00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19.00</w:t>
            </w:r>
          </w:p>
        </w:tc>
        <w:tc>
          <w:tcPr>
            <w:tcW w:w="2551" w:type="dxa"/>
            <w:vAlign w:val="center"/>
          </w:tcPr>
          <w:p>
            <w:pPr>
              <w:pStyle w:val="13"/>
            </w:pPr>
            <w:r>
              <w:t>19.00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93.00</w:t>
            </w:r>
          </w:p>
        </w:tc>
        <w:tc>
          <w:tcPr>
            <w:tcW w:w="2551" w:type="dxa"/>
            <w:vAlign w:val="center"/>
          </w:tcPr>
          <w:p>
            <w:pPr>
              <w:pStyle w:val="13"/>
            </w:pPr>
            <w:r>
              <w:t>93.00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79.93</w:t>
            </w:r>
          </w:p>
        </w:tc>
        <w:tc>
          <w:tcPr>
            <w:tcW w:w="2551" w:type="dxa"/>
            <w:vAlign w:val="center"/>
          </w:tcPr>
          <w:p>
            <w:pPr>
              <w:pStyle w:val="13"/>
            </w:pPr>
            <w:r>
              <w:t>79.93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55.55</w:t>
            </w:r>
          </w:p>
        </w:tc>
        <w:tc>
          <w:tcPr>
            <w:tcW w:w="2551" w:type="dxa"/>
            <w:vAlign w:val="center"/>
          </w:tcPr>
          <w:p>
            <w:pPr>
              <w:pStyle w:val="13"/>
            </w:pPr>
            <w:r>
              <w:t>55.55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19.50</w:t>
            </w:r>
          </w:p>
        </w:tc>
        <w:tc>
          <w:tcPr>
            <w:tcW w:w="2551" w:type="dxa"/>
            <w:vAlign w:val="center"/>
          </w:tcPr>
          <w:p>
            <w:pPr>
              <w:pStyle w:val="13"/>
            </w:pPr>
            <w:r>
              <w:t>19.50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22.64</w:t>
            </w:r>
          </w:p>
        </w:tc>
        <w:tc>
          <w:tcPr>
            <w:tcW w:w="2551" w:type="dxa"/>
            <w:vAlign w:val="center"/>
          </w:tcPr>
          <w:p>
            <w:pPr>
              <w:pStyle w:val="13"/>
            </w:pPr>
            <w:r>
              <w:t>22.64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21.00</w:t>
            </w:r>
          </w:p>
        </w:tc>
        <w:tc>
          <w:tcPr>
            <w:tcW w:w="2551" w:type="dxa"/>
            <w:vAlign w:val="center"/>
          </w:tcPr>
          <w:p>
            <w:pPr>
              <w:pStyle w:val="13"/>
            </w:pPr>
            <w:r>
              <w:t>21.00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38.50</w:t>
            </w:r>
          </w:p>
        </w:tc>
        <w:tc>
          <w:tcPr>
            <w:tcW w:w="2551" w:type="dxa"/>
            <w:vAlign w:val="center"/>
          </w:tcPr>
          <w:p>
            <w:pPr>
              <w:pStyle w:val="13"/>
            </w:pPr>
            <w:r>
              <w:t>38.50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11.67</w:t>
            </w:r>
          </w:p>
        </w:tc>
        <w:tc>
          <w:tcPr>
            <w:tcW w:w="2551" w:type="dxa"/>
            <w:vAlign w:val="center"/>
          </w:tcPr>
          <w:p>
            <w:pPr>
              <w:pStyle w:val="13"/>
            </w:pPr>
            <w:r>
              <w:t>11.67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48.80</w:t>
            </w:r>
          </w:p>
        </w:tc>
        <w:tc>
          <w:tcPr>
            <w:tcW w:w="2551" w:type="dxa"/>
            <w:vAlign w:val="center"/>
          </w:tcPr>
          <w:p>
            <w:pPr>
              <w:pStyle w:val="13"/>
            </w:pPr>
            <w:r>
              <w:t>48.80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48.80</w:t>
            </w:r>
          </w:p>
        </w:tc>
        <w:tc>
          <w:tcPr>
            <w:tcW w:w="2551" w:type="dxa"/>
            <w:vAlign w:val="center"/>
          </w:tcPr>
          <w:p>
            <w:pPr>
              <w:pStyle w:val="13"/>
            </w:pPr>
            <w:r>
              <w:t>48.80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河北省水利厅机关服务中心(河北省水利水电工程监理咨询中心)2023年单位预算信息公开情况说明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按照《预算法》、《地方预决算公开操作规程》和《关于进一步推进预算公开工作的实施意见》规定，现将河北省水利厅机关服务中心(河北省水利水电工程监理咨询中心)2023年单位预算公开如下：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河北省水利厅机关服务中心的主要职能：承担厅机关及部分事业单位的车辆、食堂、房屋修缮、供水、供暖、供电、医务、接待等方面的管理与服务工作，为保障机关正常办公和职工生活提供各项技术和劳务服务。承担厅机关授权的房产管理、基本建设管理、物资设备管理、环境秩序管理、后勤服务的规划、协调与监督管理以及绿化卫生、有线通信、交通安全、社会治安、综合治理等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河北省水利厅机关服务中心(河北省水利水电工程监理咨询中心)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757.04万元，其中：一般公共预算收入513.59万元，基金预算收入0万元，国有资本经营预算收入0万元，财政专户核拨收入0万元，单位资金收入243.45万元，上年结转结余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757.04万元，其中基本支出757.04万元，包括人员经费587.52万元和日常公用经费169.52万元；项目支出0万元。</w:t>
      </w:r>
    </w:p>
    <w:p>
      <w:pPr>
        <w:pStyle w:val="28"/>
      </w:pPr>
      <w:r>
        <w:t>3、比上年增减情况</w:t>
      </w:r>
    </w:p>
    <w:p>
      <w:pPr>
        <w:pStyle w:val="28"/>
      </w:pPr>
      <w:r>
        <w:t>2023年预算收支安排757.04万元，较2022年预算减少45.66万元，其中：基本支出较少45.66万元，主要为日常公用减少46.65万，人员经费增加0.99万元。</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2023年，我单位运行经费共计安排169.52万元，主要用于日常维修、办公用房水电费、办公用房取暖费、办公用房物业管理费等日常运行支出。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2023年，河北省水利厅机关服务中心(河北省水利水电工程监理咨询中心)安排政府采购预算9.50万元。具体内容见下表。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9.50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9.50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河北省水利厅机关服务中心(河北省水利水电工程监理咨询中心)小计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9.50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9.50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169.52</w:t>
            </w:r>
          </w:p>
        </w:tc>
        <w:tc>
          <w:tcPr>
            <w:tcW w:w="1134" w:type="dxa"/>
            <w:vAlign w:val="center"/>
          </w:tcPr>
          <w:p>
            <w:pPr>
              <w:pStyle w:val="14"/>
            </w:pPr>
            <w:r>
              <w:t>其他气体压缩机</w:t>
            </w:r>
          </w:p>
        </w:tc>
        <w:tc>
          <w:tcPr>
            <w:tcW w:w="1134" w:type="dxa"/>
            <w:vAlign w:val="center"/>
          </w:tcPr>
          <w:p>
            <w:pPr>
              <w:pStyle w:val="14"/>
            </w:pPr>
            <w:r>
              <w:t>A02052199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169.52</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升</w:t>
            </w:r>
          </w:p>
        </w:tc>
        <w:tc>
          <w:tcPr>
            <w:tcW w:w="850" w:type="dxa"/>
            <w:vAlign w:val="center"/>
          </w:tcPr>
          <w:p>
            <w:pPr>
              <w:pStyle w:val="13"/>
            </w:pPr>
            <w:r>
              <w:t>20</w:t>
            </w:r>
          </w:p>
        </w:tc>
        <w:tc>
          <w:tcPr>
            <w:tcW w:w="850" w:type="dxa"/>
            <w:vAlign w:val="center"/>
          </w:tcPr>
          <w:p>
            <w:pPr>
              <w:pStyle w:val="13"/>
            </w:pPr>
            <w:r>
              <w:t>0.10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169.52</w:t>
            </w:r>
          </w:p>
        </w:tc>
        <w:tc>
          <w:tcPr>
            <w:tcW w:w="1134" w:type="dxa"/>
            <w:vAlign w:val="center"/>
          </w:tcPr>
          <w:p>
            <w:pPr>
              <w:pStyle w:val="14"/>
            </w:pPr>
            <w:r>
              <w:t>纸及纸板</w:t>
            </w:r>
          </w:p>
        </w:tc>
        <w:tc>
          <w:tcPr>
            <w:tcW w:w="1134" w:type="dxa"/>
            <w:vAlign w:val="center"/>
          </w:tcPr>
          <w:p>
            <w:pPr>
              <w:pStyle w:val="14"/>
            </w:pPr>
            <w:r>
              <w:t>A07100200</w:t>
            </w:r>
          </w:p>
        </w:tc>
        <w:tc>
          <w:tcPr>
            <w:tcW w:w="709" w:type="dxa"/>
            <w:vAlign w:val="center"/>
          </w:tcPr>
          <w:p>
            <w:pPr>
              <w:pStyle w:val="15"/>
            </w:pPr>
            <w:r>
              <w:t>箱</w:t>
            </w:r>
          </w:p>
        </w:tc>
        <w:tc>
          <w:tcPr>
            <w:tcW w:w="850" w:type="dxa"/>
            <w:vAlign w:val="center"/>
          </w:tcPr>
          <w:p>
            <w:pPr>
              <w:pStyle w:val="13"/>
            </w:pPr>
            <w:r>
              <w:t>50</w:t>
            </w:r>
          </w:p>
        </w:tc>
        <w:tc>
          <w:tcPr>
            <w:tcW w:w="850" w:type="dxa"/>
            <w:vAlign w:val="center"/>
          </w:tcPr>
          <w:p>
            <w:pPr>
              <w:pStyle w:val="13"/>
            </w:pPr>
            <w:r>
              <w:t>0.10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河北省水利厅机关服务中心(河北省水利水电工程监理咨询中心)上年末固定资产金额为442.64万元（详见下表）。本年度拟购置固定资产总额为0.00万元，已按要求列入政府采购预算，详见政府采购预算表。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332017河北省水利厅机关服务中心(河北省水利水电工程监理咨询中心)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442.64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4620</w:t>
            </w:r>
          </w:p>
        </w:tc>
        <w:tc>
          <w:tcPr>
            <w:tcW w:w="2835" w:type="dxa"/>
            <w:vAlign w:val="center"/>
          </w:tcPr>
          <w:p>
            <w:pPr>
              <w:pStyle w:val="13"/>
            </w:pPr>
            <w:r>
              <w:t>357.00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39.42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57</w:t>
            </w:r>
          </w:p>
        </w:tc>
        <w:tc>
          <w:tcPr>
            <w:tcW w:w="2835" w:type="dxa"/>
            <w:vAlign w:val="center"/>
          </w:tcPr>
          <w:p>
            <w:pPr>
              <w:pStyle w:val="13"/>
            </w:pPr>
            <w:r>
              <w:t>46.22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5" w:name="_Toc_4_4_0000000044"/>
      <w:r>
        <w:rPr>
          <w:rFonts w:ascii="方正小标宋_GBK" w:hAnsi="方正小标宋_GBK" w:eastAsia="方正小标宋_GBK" w:cs="方正小标宋_GBK"/>
          <w:color w:val="000000"/>
          <w:sz w:val="44"/>
        </w:rPr>
        <w:t>二十六、河北省水利工程质量安全技术中心收支预算</w:t>
      </w:r>
      <w:bookmarkEnd w:id="25"/>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426.77</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43.84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342.96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20.03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426.77</w:t>
            </w:r>
          </w:p>
        </w:tc>
        <w:tc>
          <w:tcPr>
            <w:tcW w:w="4535" w:type="dxa"/>
            <w:vAlign w:val="center"/>
          </w:tcPr>
          <w:p>
            <w:pPr>
              <w:pStyle w:val="16"/>
            </w:pPr>
            <w:r>
              <w:t>本年支出合计</w:t>
            </w:r>
          </w:p>
        </w:tc>
        <w:tc>
          <w:tcPr>
            <w:tcW w:w="2126" w:type="dxa"/>
            <w:vAlign w:val="center"/>
          </w:tcPr>
          <w:p>
            <w:pPr>
              <w:pStyle w:val="17"/>
            </w:pPr>
            <w:r>
              <w:t>426.77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426.77</w:t>
            </w:r>
          </w:p>
        </w:tc>
        <w:tc>
          <w:tcPr>
            <w:tcW w:w="4535" w:type="dxa"/>
            <w:vAlign w:val="center"/>
          </w:tcPr>
          <w:p>
            <w:pPr>
              <w:pStyle w:val="16"/>
            </w:pPr>
            <w:r>
              <w:t>支出总计</w:t>
            </w:r>
          </w:p>
        </w:tc>
        <w:tc>
          <w:tcPr>
            <w:tcW w:w="2126" w:type="dxa"/>
            <w:vAlign w:val="center"/>
          </w:tcPr>
          <w:p>
            <w:pPr>
              <w:pStyle w:val="17"/>
            </w:pPr>
            <w:r>
              <w:t>426.77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426.77</w:t>
            </w:r>
          </w:p>
        </w:tc>
        <w:tc>
          <w:tcPr>
            <w:tcW w:w="1134" w:type="dxa"/>
            <w:vAlign w:val="center"/>
          </w:tcPr>
          <w:p>
            <w:pPr>
              <w:pStyle w:val="17"/>
            </w:pPr>
            <w:r>
              <w:t>426.77</w:t>
            </w:r>
          </w:p>
        </w:tc>
        <w:tc>
          <w:tcPr>
            <w:tcW w:w="1134" w:type="dxa"/>
            <w:vAlign w:val="center"/>
          </w:tcPr>
          <w:p>
            <w:pPr>
              <w:pStyle w:val="17"/>
            </w:pPr>
            <w:r>
              <w:t>426.77</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43.84</w:t>
            </w:r>
          </w:p>
        </w:tc>
        <w:tc>
          <w:tcPr>
            <w:tcW w:w="1134" w:type="dxa"/>
            <w:vAlign w:val="center"/>
          </w:tcPr>
          <w:p>
            <w:pPr>
              <w:pStyle w:val="13"/>
            </w:pPr>
            <w:r>
              <w:t>43.84</w:t>
            </w:r>
          </w:p>
        </w:tc>
        <w:tc>
          <w:tcPr>
            <w:tcW w:w="1134" w:type="dxa"/>
            <w:vAlign w:val="center"/>
          </w:tcPr>
          <w:p>
            <w:pPr>
              <w:pStyle w:val="13"/>
            </w:pPr>
            <w:r>
              <w:t>43.84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43.84</w:t>
            </w:r>
          </w:p>
        </w:tc>
        <w:tc>
          <w:tcPr>
            <w:tcW w:w="1134" w:type="dxa"/>
            <w:vAlign w:val="center"/>
          </w:tcPr>
          <w:p>
            <w:pPr>
              <w:pStyle w:val="13"/>
            </w:pPr>
            <w:r>
              <w:t>43.84</w:t>
            </w:r>
          </w:p>
        </w:tc>
        <w:tc>
          <w:tcPr>
            <w:tcW w:w="1134" w:type="dxa"/>
            <w:vAlign w:val="center"/>
          </w:tcPr>
          <w:p>
            <w:pPr>
              <w:pStyle w:val="13"/>
            </w:pPr>
            <w:r>
              <w:t>43.84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7.96</w:t>
            </w:r>
          </w:p>
        </w:tc>
        <w:tc>
          <w:tcPr>
            <w:tcW w:w="1134" w:type="dxa"/>
            <w:vAlign w:val="center"/>
          </w:tcPr>
          <w:p>
            <w:pPr>
              <w:pStyle w:val="13"/>
            </w:pPr>
            <w:r>
              <w:t>7.96</w:t>
            </w:r>
          </w:p>
        </w:tc>
        <w:tc>
          <w:tcPr>
            <w:tcW w:w="1134" w:type="dxa"/>
            <w:vAlign w:val="center"/>
          </w:tcPr>
          <w:p>
            <w:pPr>
              <w:pStyle w:val="13"/>
            </w:pPr>
            <w:r>
              <w:t>7.96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23.92</w:t>
            </w:r>
          </w:p>
        </w:tc>
        <w:tc>
          <w:tcPr>
            <w:tcW w:w="1134" w:type="dxa"/>
            <w:vAlign w:val="center"/>
          </w:tcPr>
          <w:p>
            <w:pPr>
              <w:pStyle w:val="13"/>
            </w:pPr>
            <w:r>
              <w:t>23.92</w:t>
            </w:r>
          </w:p>
        </w:tc>
        <w:tc>
          <w:tcPr>
            <w:tcW w:w="1134" w:type="dxa"/>
            <w:vAlign w:val="center"/>
          </w:tcPr>
          <w:p>
            <w:pPr>
              <w:pStyle w:val="13"/>
            </w:pPr>
            <w:r>
              <w:t>23.92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11.96</w:t>
            </w:r>
          </w:p>
        </w:tc>
        <w:tc>
          <w:tcPr>
            <w:tcW w:w="1134" w:type="dxa"/>
            <w:vAlign w:val="center"/>
          </w:tcPr>
          <w:p>
            <w:pPr>
              <w:pStyle w:val="13"/>
            </w:pPr>
            <w:r>
              <w:t>11.96</w:t>
            </w:r>
          </w:p>
        </w:tc>
        <w:tc>
          <w:tcPr>
            <w:tcW w:w="1134" w:type="dxa"/>
            <w:vAlign w:val="center"/>
          </w:tcPr>
          <w:p>
            <w:pPr>
              <w:pStyle w:val="13"/>
            </w:pPr>
            <w:r>
              <w:t>11.96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19.94</w:t>
            </w:r>
          </w:p>
        </w:tc>
        <w:tc>
          <w:tcPr>
            <w:tcW w:w="1134" w:type="dxa"/>
            <w:vAlign w:val="center"/>
          </w:tcPr>
          <w:p>
            <w:pPr>
              <w:pStyle w:val="13"/>
            </w:pPr>
            <w:r>
              <w:t>19.94</w:t>
            </w:r>
          </w:p>
        </w:tc>
        <w:tc>
          <w:tcPr>
            <w:tcW w:w="1134" w:type="dxa"/>
            <w:vAlign w:val="center"/>
          </w:tcPr>
          <w:p>
            <w:pPr>
              <w:pStyle w:val="13"/>
            </w:pPr>
            <w:r>
              <w:t>19.94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19.94</w:t>
            </w:r>
          </w:p>
        </w:tc>
        <w:tc>
          <w:tcPr>
            <w:tcW w:w="1134" w:type="dxa"/>
            <w:vAlign w:val="center"/>
          </w:tcPr>
          <w:p>
            <w:pPr>
              <w:pStyle w:val="13"/>
            </w:pPr>
            <w:r>
              <w:t>19.94</w:t>
            </w:r>
          </w:p>
        </w:tc>
        <w:tc>
          <w:tcPr>
            <w:tcW w:w="1134" w:type="dxa"/>
            <w:vAlign w:val="center"/>
          </w:tcPr>
          <w:p>
            <w:pPr>
              <w:pStyle w:val="13"/>
            </w:pPr>
            <w:r>
              <w:t>19.94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19.94</w:t>
            </w:r>
          </w:p>
        </w:tc>
        <w:tc>
          <w:tcPr>
            <w:tcW w:w="1134" w:type="dxa"/>
            <w:vAlign w:val="center"/>
          </w:tcPr>
          <w:p>
            <w:pPr>
              <w:pStyle w:val="13"/>
            </w:pPr>
            <w:r>
              <w:t>19.94</w:t>
            </w:r>
          </w:p>
        </w:tc>
        <w:tc>
          <w:tcPr>
            <w:tcW w:w="1134" w:type="dxa"/>
            <w:vAlign w:val="center"/>
          </w:tcPr>
          <w:p>
            <w:pPr>
              <w:pStyle w:val="13"/>
            </w:pPr>
            <w:r>
              <w:t>19.94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342.96</w:t>
            </w:r>
          </w:p>
        </w:tc>
        <w:tc>
          <w:tcPr>
            <w:tcW w:w="1134" w:type="dxa"/>
            <w:vAlign w:val="center"/>
          </w:tcPr>
          <w:p>
            <w:pPr>
              <w:pStyle w:val="13"/>
            </w:pPr>
            <w:r>
              <w:t>342.96</w:t>
            </w:r>
          </w:p>
        </w:tc>
        <w:tc>
          <w:tcPr>
            <w:tcW w:w="1134" w:type="dxa"/>
            <w:vAlign w:val="center"/>
          </w:tcPr>
          <w:p>
            <w:pPr>
              <w:pStyle w:val="13"/>
            </w:pPr>
            <w:r>
              <w:t>342.96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342.96</w:t>
            </w:r>
          </w:p>
        </w:tc>
        <w:tc>
          <w:tcPr>
            <w:tcW w:w="1134" w:type="dxa"/>
            <w:vAlign w:val="center"/>
          </w:tcPr>
          <w:p>
            <w:pPr>
              <w:pStyle w:val="13"/>
            </w:pPr>
            <w:r>
              <w:t>342.96</w:t>
            </w:r>
          </w:p>
        </w:tc>
        <w:tc>
          <w:tcPr>
            <w:tcW w:w="1134" w:type="dxa"/>
            <w:vAlign w:val="center"/>
          </w:tcPr>
          <w:p>
            <w:pPr>
              <w:pStyle w:val="13"/>
            </w:pPr>
            <w:r>
              <w:t>342.96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342.96</w:t>
            </w:r>
          </w:p>
        </w:tc>
        <w:tc>
          <w:tcPr>
            <w:tcW w:w="1134" w:type="dxa"/>
            <w:vAlign w:val="center"/>
          </w:tcPr>
          <w:p>
            <w:pPr>
              <w:pStyle w:val="13"/>
            </w:pPr>
            <w:r>
              <w:t>342.96</w:t>
            </w:r>
          </w:p>
        </w:tc>
        <w:tc>
          <w:tcPr>
            <w:tcW w:w="1134" w:type="dxa"/>
            <w:vAlign w:val="center"/>
          </w:tcPr>
          <w:p>
            <w:pPr>
              <w:pStyle w:val="13"/>
            </w:pPr>
            <w:r>
              <w:t>342.96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20.03</w:t>
            </w:r>
          </w:p>
        </w:tc>
        <w:tc>
          <w:tcPr>
            <w:tcW w:w="1134" w:type="dxa"/>
            <w:vAlign w:val="center"/>
          </w:tcPr>
          <w:p>
            <w:pPr>
              <w:pStyle w:val="13"/>
            </w:pPr>
            <w:r>
              <w:t>20.03</w:t>
            </w:r>
          </w:p>
        </w:tc>
        <w:tc>
          <w:tcPr>
            <w:tcW w:w="1134" w:type="dxa"/>
            <w:vAlign w:val="center"/>
          </w:tcPr>
          <w:p>
            <w:pPr>
              <w:pStyle w:val="13"/>
            </w:pPr>
            <w:r>
              <w:t>20.03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20.03</w:t>
            </w:r>
          </w:p>
        </w:tc>
        <w:tc>
          <w:tcPr>
            <w:tcW w:w="1134" w:type="dxa"/>
            <w:vAlign w:val="center"/>
          </w:tcPr>
          <w:p>
            <w:pPr>
              <w:pStyle w:val="13"/>
            </w:pPr>
            <w:r>
              <w:t>20.03</w:t>
            </w:r>
          </w:p>
        </w:tc>
        <w:tc>
          <w:tcPr>
            <w:tcW w:w="1134" w:type="dxa"/>
            <w:vAlign w:val="center"/>
          </w:tcPr>
          <w:p>
            <w:pPr>
              <w:pStyle w:val="13"/>
            </w:pPr>
            <w:r>
              <w:t>20.03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20.03</w:t>
            </w:r>
          </w:p>
        </w:tc>
        <w:tc>
          <w:tcPr>
            <w:tcW w:w="1134" w:type="dxa"/>
            <w:vAlign w:val="center"/>
          </w:tcPr>
          <w:p>
            <w:pPr>
              <w:pStyle w:val="13"/>
            </w:pPr>
            <w:r>
              <w:t>20.03</w:t>
            </w:r>
          </w:p>
        </w:tc>
        <w:tc>
          <w:tcPr>
            <w:tcW w:w="1134" w:type="dxa"/>
            <w:vAlign w:val="center"/>
          </w:tcPr>
          <w:p>
            <w:pPr>
              <w:pStyle w:val="13"/>
            </w:pPr>
            <w:r>
              <w:t>20.03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426.77</w:t>
            </w:r>
          </w:p>
        </w:tc>
        <w:tc>
          <w:tcPr>
            <w:tcW w:w="1361" w:type="dxa"/>
            <w:vAlign w:val="center"/>
          </w:tcPr>
          <w:p>
            <w:pPr>
              <w:pStyle w:val="17"/>
            </w:pPr>
            <w:r>
              <w:t>280.46</w:t>
            </w:r>
          </w:p>
        </w:tc>
        <w:tc>
          <w:tcPr>
            <w:tcW w:w="1361" w:type="dxa"/>
            <w:vAlign w:val="center"/>
          </w:tcPr>
          <w:p>
            <w:pPr>
              <w:pStyle w:val="17"/>
            </w:pPr>
            <w:r>
              <w:t>146.31</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43.84</w:t>
            </w:r>
          </w:p>
        </w:tc>
        <w:tc>
          <w:tcPr>
            <w:tcW w:w="1361" w:type="dxa"/>
            <w:vAlign w:val="center"/>
          </w:tcPr>
          <w:p>
            <w:pPr>
              <w:pStyle w:val="13"/>
            </w:pPr>
            <w:r>
              <w:t>43.84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43.84</w:t>
            </w:r>
          </w:p>
        </w:tc>
        <w:tc>
          <w:tcPr>
            <w:tcW w:w="1361" w:type="dxa"/>
            <w:vAlign w:val="center"/>
          </w:tcPr>
          <w:p>
            <w:pPr>
              <w:pStyle w:val="13"/>
            </w:pPr>
            <w:r>
              <w:t>43.84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7.96</w:t>
            </w:r>
          </w:p>
        </w:tc>
        <w:tc>
          <w:tcPr>
            <w:tcW w:w="1361" w:type="dxa"/>
            <w:vAlign w:val="center"/>
          </w:tcPr>
          <w:p>
            <w:pPr>
              <w:pStyle w:val="13"/>
            </w:pPr>
            <w:r>
              <w:t>7.96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23.92</w:t>
            </w:r>
          </w:p>
        </w:tc>
        <w:tc>
          <w:tcPr>
            <w:tcW w:w="1361" w:type="dxa"/>
            <w:vAlign w:val="center"/>
          </w:tcPr>
          <w:p>
            <w:pPr>
              <w:pStyle w:val="13"/>
            </w:pPr>
            <w:r>
              <w:t>23.92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11.96</w:t>
            </w:r>
          </w:p>
        </w:tc>
        <w:tc>
          <w:tcPr>
            <w:tcW w:w="1361" w:type="dxa"/>
            <w:vAlign w:val="center"/>
          </w:tcPr>
          <w:p>
            <w:pPr>
              <w:pStyle w:val="13"/>
            </w:pPr>
            <w:r>
              <w:t>11.96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19.94</w:t>
            </w:r>
          </w:p>
        </w:tc>
        <w:tc>
          <w:tcPr>
            <w:tcW w:w="1361" w:type="dxa"/>
            <w:vAlign w:val="center"/>
          </w:tcPr>
          <w:p>
            <w:pPr>
              <w:pStyle w:val="13"/>
            </w:pPr>
            <w:r>
              <w:t>19.94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19.94</w:t>
            </w:r>
          </w:p>
        </w:tc>
        <w:tc>
          <w:tcPr>
            <w:tcW w:w="1361" w:type="dxa"/>
            <w:vAlign w:val="center"/>
          </w:tcPr>
          <w:p>
            <w:pPr>
              <w:pStyle w:val="13"/>
            </w:pPr>
            <w:r>
              <w:t>19.94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19.94</w:t>
            </w:r>
          </w:p>
        </w:tc>
        <w:tc>
          <w:tcPr>
            <w:tcW w:w="1361" w:type="dxa"/>
            <w:vAlign w:val="center"/>
          </w:tcPr>
          <w:p>
            <w:pPr>
              <w:pStyle w:val="13"/>
            </w:pPr>
            <w:r>
              <w:t>19.94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342.96</w:t>
            </w:r>
          </w:p>
        </w:tc>
        <w:tc>
          <w:tcPr>
            <w:tcW w:w="1361" w:type="dxa"/>
            <w:vAlign w:val="center"/>
          </w:tcPr>
          <w:p>
            <w:pPr>
              <w:pStyle w:val="13"/>
            </w:pPr>
            <w:r>
              <w:t>196.65</w:t>
            </w:r>
          </w:p>
        </w:tc>
        <w:tc>
          <w:tcPr>
            <w:tcW w:w="1361" w:type="dxa"/>
            <w:vAlign w:val="center"/>
          </w:tcPr>
          <w:p>
            <w:pPr>
              <w:pStyle w:val="13"/>
            </w:pPr>
            <w:r>
              <w:t>146.31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342.96</w:t>
            </w:r>
          </w:p>
        </w:tc>
        <w:tc>
          <w:tcPr>
            <w:tcW w:w="1361" w:type="dxa"/>
            <w:vAlign w:val="center"/>
          </w:tcPr>
          <w:p>
            <w:pPr>
              <w:pStyle w:val="13"/>
            </w:pPr>
            <w:r>
              <w:t>196.65</w:t>
            </w:r>
          </w:p>
        </w:tc>
        <w:tc>
          <w:tcPr>
            <w:tcW w:w="1361" w:type="dxa"/>
            <w:vAlign w:val="center"/>
          </w:tcPr>
          <w:p>
            <w:pPr>
              <w:pStyle w:val="13"/>
            </w:pPr>
            <w:r>
              <w:t>146.31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342.96</w:t>
            </w:r>
          </w:p>
        </w:tc>
        <w:tc>
          <w:tcPr>
            <w:tcW w:w="1361" w:type="dxa"/>
            <w:vAlign w:val="center"/>
          </w:tcPr>
          <w:p>
            <w:pPr>
              <w:pStyle w:val="13"/>
            </w:pPr>
            <w:r>
              <w:t>196.65</w:t>
            </w:r>
          </w:p>
        </w:tc>
        <w:tc>
          <w:tcPr>
            <w:tcW w:w="1361" w:type="dxa"/>
            <w:vAlign w:val="center"/>
          </w:tcPr>
          <w:p>
            <w:pPr>
              <w:pStyle w:val="13"/>
            </w:pPr>
            <w:r>
              <w:t>146.31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20.03</w:t>
            </w:r>
          </w:p>
        </w:tc>
        <w:tc>
          <w:tcPr>
            <w:tcW w:w="1361" w:type="dxa"/>
            <w:vAlign w:val="center"/>
          </w:tcPr>
          <w:p>
            <w:pPr>
              <w:pStyle w:val="13"/>
            </w:pPr>
            <w:r>
              <w:t>20.03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20.03</w:t>
            </w:r>
          </w:p>
        </w:tc>
        <w:tc>
          <w:tcPr>
            <w:tcW w:w="1361" w:type="dxa"/>
            <w:vAlign w:val="center"/>
          </w:tcPr>
          <w:p>
            <w:pPr>
              <w:pStyle w:val="13"/>
            </w:pPr>
            <w:r>
              <w:t>20.03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20.03</w:t>
            </w:r>
          </w:p>
        </w:tc>
        <w:tc>
          <w:tcPr>
            <w:tcW w:w="1361" w:type="dxa"/>
            <w:vAlign w:val="center"/>
          </w:tcPr>
          <w:p>
            <w:pPr>
              <w:pStyle w:val="13"/>
            </w:pPr>
            <w:r>
              <w:t>20.03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426.77</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43.84</w:t>
            </w:r>
          </w:p>
        </w:tc>
        <w:tc>
          <w:tcPr>
            <w:tcW w:w="1474" w:type="dxa"/>
            <w:vAlign w:val="center"/>
          </w:tcPr>
          <w:p>
            <w:pPr>
              <w:pStyle w:val="13"/>
            </w:pPr>
            <w:r>
              <w:t>43.84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19.94</w:t>
            </w:r>
          </w:p>
        </w:tc>
        <w:tc>
          <w:tcPr>
            <w:tcW w:w="1474" w:type="dxa"/>
            <w:vAlign w:val="center"/>
          </w:tcPr>
          <w:p>
            <w:pPr>
              <w:pStyle w:val="13"/>
            </w:pPr>
            <w:r>
              <w:t>19.94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342.96</w:t>
            </w:r>
          </w:p>
        </w:tc>
        <w:tc>
          <w:tcPr>
            <w:tcW w:w="1474" w:type="dxa"/>
            <w:vAlign w:val="center"/>
          </w:tcPr>
          <w:p>
            <w:pPr>
              <w:pStyle w:val="13"/>
            </w:pPr>
            <w:r>
              <w:t>342.96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20.03</w:t>
            </w:r>
          </w:p>
        </w:tc>
        <w:tc>
          <w:tcPr>
            <w:tcW w:w="1474" w:type="dxa"/>
            <w:vAlign w:val="center"/>
          </w:tcPr>
          <w:p>
            <w:pPr>
              <w:pStyle w:val="13"/>
            </w:pPr>
            <w:r>
              <w:t>20.03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426.77</w:t>
            </w:r>
          </w:p>
        </w:tc>
        <w:tc>
          <w:tcPr>
            <w:tcW w:w="3402" w:type="dxa"/>
            <w:vAlign w:val="center"/>
          </w:tcPr>
          <w:p>
            <w:pPr>
              <w:pStyle w:val="16"/>
            </w:pPr>
            <w:r>
              <w:t>本年支出合计</w:t>
            </w:r>
          </w:p>
        </w:tc>
        <w:tc>
          <w:tcPr>
            <w:tcW w:w="1474" w:type="dxa"/>
            <w:vAlign w:val="center"/>
          </w:tcPr>
          <w:p>
            <w:pPr>
              <w:pStyle w:val="17"/>
            </w:pPr>
            <w:r>
              <w:t>426.77</w:t>
            </w:r>
          </w:p>
        </w:tc>
        <w:tc>
          <w:tcPr>
            <w:tcW w:w="1474" w:type="dxa"/>
            <w:vAlign w:val="center"/>
          </w:tcPr>
          <w:p>
            <w:pPr>
              <w:pStyle w:val="17"/>
            </w:pPr>
            <w:r>
              <w:t>426.77</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426.77</w:t>
            </w:r>
          </w:p>
        </w:tc>
        <w:tc>
          <w:tcPr>
            <w:tcW w:w="3402" w:type="dxa"/>
            <w:vAlign w:val="center"/>
          </w:tcPr>
          <w:p>
            <w:pPr>
              <w:pStyle w:val="16"/>
            </w:pPr>
            <w:r>
              <w:t>支出总计</w:t>
            </w:r>
          </w:p>
        </w:tc>
        <w:tc>
          <w:tcPr>
            <w:tcW w:w="1474" w:type="dxa"/>
            <w:vAlign w:val="center"/>
          </w:tcPr>
          <w:p>
            <w:pPr>
              <w:pStyle w:val="17"/>
            </w:pPr>
            <w:r>
              <w:t>426.77</w:t>
            </w:r>
          </w:p>
        </w:tc>
        <w:tc>
          <w:tcPr>
            <w:tcW w:w="1474" w:type="dxa"/>
            <w:vAlign w:val="center"/>
          </w:tcPr>
          <w:p>
            <w:pPr>
              <w:pStyle w:val="17"/>
            </w:pPr>
            <w:r>
              <w:t>426.77</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426.77</w:t>
            </w:r>
          </w:p>
        </w:tc>
        <w:tc>
          <w:tcPr>
            <w:tcW w:w="2551" w:type="dxa"/>
            <w:vAlign w:val="center"/>
          </w:tcPr>
          <w:p>
            <w:pPr>
              <w:pStyle w:val="17"/>
            </w:pPr>
            <w:r>
              <w:t>280.46</w:t>
            </w:r>
          </w:p>
        </w:tc>
        <w:tc>
          <w:tcPr>
            <w:tcW w:w="2551" w:type="dxa"/>
            <w:vAlign w:val="center"/>
          </w:tcPr>
          <w:p>
            <w:pPr>
              <w:pStyle w:val="17"/>
            </w:pPr>
            <w:r>
              <w:t>146.31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43.84</w:t>
            </w:r>
          </w:p>
        </w:tc>
        <w:tc>
          <w:tcPr>
            <w:tcW w:w="2551" w:type="dxa"/>
            <w:vAlign w:val="center"/>
          </w:tcPr>
          <w:p>
            <w:pPr>
              <w:pStyle w:val="13"/>
            </w:pPr>
            <w:r>
              <w:t>43.84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43.84</w:t>
            </w:r>
          </w:p>
        </w:tc>
        <w:tc>
          <w:tcPr>
            <w:tcW w:w="2551" w:type="dxa"/>
            <w:vAlign w:val="center"/>
          </w:tcPr>
          <w:p>
            <w:pPr>
              <w:pStyle w:val="13"/>
            </w:pPr>
            <w:r>
              <w:t>43.84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7.96</w:t>
            </w:r>
          </w:p>
        </w:tc>
        <w:tc>
          <w:tcPr>
            <w:tcW w:w="2551" w:type="dxa"/>
            <w:vAlign w:val="center"/>
          </w:tcPr>
          <w:p>
            <w:pPr>
              <w:pStyle w:val="13"/>
            </w:pPr>
            <w:r>
              <w:t>7.96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23.92</w:t>
            </w:r>
          </w:p>
        </w:tc>
        <w:tc>
          <w:tcPr>
            <w:tcW w:w="2551" w:type="dxa"/>
            <w:vAlign w:val="center"/>
          </w:tcPr>
          <w:p>
            <w:pPr>
              <w:pStyle w:val="13"/>
            </w:pPr>
            <w:r>
              <w:t>23.92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11.96</w:t>
            </w:r>
          </w:p>
        </w:tc>
        <w:tc>
          <w:tcPr>
            <w:tcW w:w="2551" w:type="dxa"/>
            <w:vAlign w:val="center"/>
          </w:tcPr>
          <w:p>
            <w:pPr>
              <w:pStyle w:val="13"/>
            </w:pPr>
            <w:r>
              <w:t>11.96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19.94</w:t>
            </w:r>
          </w:p>
        </w:tc>
        <w:tc>
          <w:tcPr>
            <w:tcW w:w="2551" w:type="dxa"/>
            <w:vAlign w:val="center"/>
          </w:tcPr>
          <w:p>
            <w:pPr>
              <w:pStyle w:val="13"/>
            </w:pPr>
            <w:r>
              <w:t>19.94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19.94</w:t>
            </w:r>
          </w:p>
        </w:tc>
        <w:tc>
          <w:tcPr>
            <w:tcW w:w="2551" w:type="dxa"/>
            <w:vAlign w:val="center"/>
          </w:tcPr>
          <w:p>
            <w:pPr>
              <w:pStyle w:val="13"/>
            </w:pPr>
            <w:r>
              <w:t>19.94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19.94</w:t>
            </w:r>
          </w:p>
        </w:tc>
        <w:tc>
          <w:tcPr>
            <w:tcW w:w="2551" w:type="dxa"/>
            <w:vAlign w:val="center"/>
          </w:tcPr>
          <w:p>
            <w:pPr>
              <w:pStyle w:val="13"/>
            </w:pPr>
            <w:r>
              <w:t>19.94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342.96</w:t>
            </w:r>
          </w:p>
        </w:tc>
        <w:tc>
          <w:tcPr>
            <w:tcW w:w="2551" w:type="dxa"/>
            <w:vAlign w:val="center"/>
          </w:tcPr>
          <w:p>
            <w:pPr>
              <w:pStyle w:val="13"/>
            </w:pPr>
            <w:r>
              <w:t>196.65</w:t>
            </w:r>
          </w:p>
        </w:tc>
        <w:tc>
          <w:tcPr>
            <w:tcW w:w="2551" w:type="dxa"/>
            <w:vAlign w:val="center"/>
          </w:tcPr>
          <w:p>
            <w:pPr>
              <w:pStyle w:val="13"/>
            </w:pPr>
            <w:r>
              <w:t>146.31</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342.96</w:t>
            </w:r>
          </w:p>
        </w:tc>
        <w:tc>
          <w:tcPr>
            <w:tcW w:w="2551" w:type="dxa"/>
            <w:vAlign w:val="center"/>
          </w:tcPr>
          <w:p>
            <w:pPr>
              <w:pStyle w:val="13"/>
            </w:pPr>
            <w:r>
              <w:t>196.65</w:t>
            </w:r>
          </w:p>
        </w:tc>
        <w:tc>
          <w:tcPr>
            <w:tcW w:w="2551" w:type="dxa"/>
            <w:vAlign w:val="center"/>
          </w:tcPr>
          <w:p>
            <w:pPr>
              <w:pStyle w:val="13"/>
            </w:pPr>
            <w:r>
              <w:t>146.31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342.96</w:t>
            </w:r>
          </w:p>
        </w:tc>
        <w:tc>
          <w:tcPr>
            <w:tcW w:w="2551" w:type="dxa"/>
            <w:vAlign w:val="center"/>
          </w:tcPr>
          <w:p>
            <w:pPr>
              <w:pStyle w:val="13"/>
            </w:pPr>
            <w:r>
              <w:t>196.65</w:t>
            </w:r>
          </w:p>
        </w:tc>
        <w:tc>
          <w:tcPr>
            <w:tcW w:w="2551" w:type="dxa"/>
            <w:vAlign w:val="center"/>
          </w:tcPr>
          <w:p>
            <w:pPr>
              <w:pStyle w:val="13"/>
            </w:pPr>
            <w:r>
              <w:t>146.31</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20.03</w:t>
            </w:r>
          </w:p>
        </w:tc>
        <w:tc>
          <w:tcPr>
            <w:tcW w:w="2551" w:type="dxa"/>
            <w:vAlign w:val="center"/>
          </w:tcPr>
          <w:p>
            <w:pPr>
              <w:pStyle w:val="13"/>
            </w:pPr>
            <w:r>
              <w:t>20.03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20.03</w:t>
            </w:r>
          </w:p>
        </w:tc>
        <w:tc>
          <w:tcPr>
            <w:tcW w:w="2551" w:type="dxa"/>
            <w:vAlign w:val="center"/>
          </w:tcPr>
          <w:p>
            <w:pPr>
              <w:pStyle w:val="13"/>
            </w:pPr>
            <w:r>
              <w:t>20.03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20.03</w:t>
            </w:r>
          </w:p>
        </w:tc>
        <w:tc>
          <w:tcPr>
            <w:tcW w:w="2551" w:type="dxa"/>
            <w:vAlign w:val="center"/>
          </w:tcPr>
          <w:p>
            <w:pPr>
              <w:pStyle w:val="13"/>
            </w:pPr>
            <w:r>
              <w:t>20.03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280.46</w:t>
            </w:r>
          </w:p>
        </w:tc>
        <w:tc>
          <w:tcPr>
            <w:tcW w:w="2551" w:type="dxa"/>
            <w:vAlign w:val="center"/>
          </w:tcPr>
          <w:p>
            <w:pPr>
              <w:pStyle w:val="17"/>
            </w:pPr>
            <w:r>
              <w:t>270.81</w:t>
            </w:r>
          </w:p>
        </w:tc>
        <w:tc>
          <w:tcPr>
            <w:tcW w:w="2551" w:type="dxa"/>
            <w:vAlign w:val="center"/>
          </w:tcPr>
          <w:p>
            <w:pPr>
              <w:pStyle w:val="17"/>
            </w:pPr>
            <w:r>
              <w:t>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262.85</w:t>
            </w:r>
          </w:p>
        </w:tc>
        <w:tc>
          <w:tcPr>
            <w:tcW w:w="2551" w:type="dxa"/>
            <w:vAlign w:val="center"/>
          </w:tcPr>
          <w:p>
            <w:pPr>
              <w:pStyle w:val="13"/>
            </w:pPr>
            <w:r>
              <w:t>262.85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67.00</w:t>
            </w:r>
          </w:p>
        </w:tc>
        <w:tc>
          <w:tcPr>
            <w:tcW w:w="2551" w:type="dxa"/>
            <w:vAlign w:val="center"/>
          </w:tcPr>
          <w:p>
            <w:pPr>
              <w:pStyle w:val="13"/>
            </w:pPr>
            <w:r>
              <w:t>67.00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12.34</w:t>
            </w:r>
          </w:p>
        </w:tc>
        <w:tc>
          <w:tcPr>
            <w:tcW w:w="2551" w:type="dxa"/>
            <w:vAlign w:val="center"/>
          </w:tcPr>
          <w:p>
            <w:pPr>
              <w:pStyle w:val="13"/>
            </w:pPr>
            <w:r>
              <w:t>12.34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52.49</w:t>
            </w:r>
          </w:p>
        </w:tc>
        <w:tc>
          <w:tcPr>
            <w:tcW w:w="2551" w:type="dxa"/>
            <w:vAlign w:val="center"/>
          </w:tcPr>
          <w:p>
            <w:pPr>
              <w:pStyle w:val="13"/>
            </w:pPr>
            <w:r>
              <w:t>52.49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43.07</w:t>
            </w:r>
          </w:p>
        </w:tc>
        <w:tc>
          <w:tcPr>
            <w:tcW w:w="2551" w:type="dxa"/>
            <w:vAlign w:val="center"/>
          </w:tcPr>
          <w:p>
            <w:pPr>
              <w:pStyle w:val="13"/>
            </w:pPr>
            <w:r>
              <w:t>43.07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23.92</w:t>
            </w:r>
          </w:p>
        </w:tc>
        <w:tc>
          <w:tcPr>
            <w:tcW w:w="2551" w:type="dxa"/>
            <w:vAlign w:val="center"/>
          </w:tcPr>
          <w:p>
            <w:pPr>
              <w:pStyle w:val="13"/>
            </w:pPr>
            <w:r>
              <w:t>23.92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11.96</w:t>
            </w:r>
          </w:p>
        </w:tc>
        <w:tc>
          <w:tcPr>
            <w:tcW w:w="2551" w:type="dxa"/>
            <w:vAlign w:val="center"/>
          </w:tcPr>
          <w:p>
            <w:pPr>
              <w:pStyle w:val="13"/>
            </w:pPr>
            <w:r>
              <w:t>11.96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8.74</w:t>
            </w:r>
          </w:p>
        </w:tc>
        <w:tc>
          <w:tcPr>
            <w:tcW w:w="2551" w:type="dxa"/>
            <w:vAlign w:val="center"/>
          </w:tcPr>
          <w:p>
            <w:pPr>
              <w:pStyle w:val="13"/>
            </w:pPr>
            <w:r>
              <w:t>8.74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12.54</w:t>
            </w:r>
          </w:p>
        </w:tc>
        <w:tc>
          <w:tcPr>
            <w:tcW w:w="2551" w:type="dxa"/>
            <w:vAlign w:val="center"/>
          </w:tcPr>
          <w:p>
            <w:pPr>
              <w:pStyle w:val="13"/>
            </w:pPr>
            <w:r>
              <w:t>12.54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20.03</w:t>
            </w:r>
          </w:p>
        </w:tc>
        <w:tc>
          <w:tcPr>
            <w:tcW w:w="2551" w:type="dxa"/>
            <w:vAlign w:val="center"/>
          </w:tcPr>
          <w:p>
            <w:pPr>
              <w:pStyle w:val="13"/>
            </w:pPr>
            <w:r>
              <w:t>20.03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10.76</w:t>
            </w:r>
          </w:p>
        </w:tc>
        <w:tc>
          <w:tcPr>
            <w:tcW w:w="2551" w:type="dxa"/>
            <w:vAlign w:val="center"/>
          </w:tcPr>
          <w:p>
            <w:pPr>
              <w:pStyle w:val="13"/>
            </w:pPr>
            <w:r>
              <w:t>10.76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9.65</w:t>
            </w:r>
          </w:p>
        </w:tc>
        <w:tc>
          <w:tcPr>
            <w:tcW w:w="2551" w:type="dxa"/>
            <w:vAlign w:val="center"/>
          </w:tcPr>
          <w:p>
            <w:pPr>
              <w:pStyle w:val="13"/>
            </w:pPr>
          </w:p>
        </w:tc>
        <w:tc>
          <w:tcPr>
            <w:tcW w:w="2551" w:type="dxa"/>
            <w:vAlign w:val="center"/>
          </w:tcPr>
          <w:p>
            <w:pPr>
              <w:pStyle w:val="13"/>
            </w:pPr>
            <w:r>
              <w:t>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8.50</w:t>
            </w:r>
          </w:p>
        </w:tc>
        <w:tc>
          <w:tcPr>
            <w:tcW w:w="2551" w:type="dxa"/>
            <w:vAlign w:val="center"/>
          </w:tcPr>
          <w:p>
            <w:pPr>
              <w:pStyle w:val="13"/>
            </w:pPr>
          </w:p>
        </w:tc>
        <w:tc>
          <w:tcPr>
            <w:tcW w:w="2551" w:type="dxa"/>
            <w:vAlign w:val="center"/>
          </w:tcPr>
          <w:p>
            <w:pPr>
              <w:pStyle w:val="13"/>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0.65</w:t>
            </w:r>
          </w:p>
        </w:tc>
        <w:tc>
          <w:tcPr>
            <w:tcW w:w="2551" w:type="dxa"/>
            <w:vAlign w:val="center"/>
          </w:tcPr>
          <w:p>
            <w:pPr>
              <w:pStyle w:val="13"/>
            </w:pPr>
          </w:p>
        </w:tc>
        <w:tc>
          <w:tcPr>
            <w:tcW w:w="2551" w:type="dxa"/>
            <w:vAlign w:val="center"/>
          </w:tcPr>
          <w:p>
            <w:pPr>
              <w:pStyle w:val="13"/>
            </w:pPr>
            <w:r>
              <w:t>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7.96</w:t>
            </w:r>
          </w:p>
        </w:tc>
        <w:tc>
          <w:tcPr>
            <w:tcW w:w="2551" w:type="dxa"/>
            <w:vAlign w:val="center"/>
          </w:tcPr>
          <w:p>
            <w:pPr>
              <w:pStyle w:val="13"/>
            </w:pPr>
            <w:r>
              <w:t>7.96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7.96</w:t>
            </w:r>
          </w:p>
        </w:tc>
        <w:tc>
          <w:tcPr>
            <w:tcW w:w="2551" w:type="dxa"/>
            <w:vAlign w:val="center"/>
          </w:tcPr>
          <w:p>
            <w:pPr>
              <w:pStyle w:val="13"/>
            </w:pPr>
            <w:r>
              <w:t>7.96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河北省水利工程质量安全技术中心2023年单位预算信息公开情况说明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按照《预算法》、《地方预决算公开操作规程》和《关于进一步推进预算公开工作的实施意见》规定，现将河北省水利工程质量安全技术中心2023年单位预算公开如下：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（一）省级水利工程建设项目质量监督的技术保障，承担省级水利工程建设、质量监督等行业管理的技术性和事务性工作、承担省级水利工程建设质量、安全等技术标准、规范的编制研究</w:t>
      </w:r>
    </w:p>
    <w:p>
      <w:pPr>
        <w:pStyle w:val="27"/>
      </w:pPr>
      <w:r>
        <w:t>（二）河北省机构编制委员会办公室(冀机编办［2017］191号)文件批准设立的财政性资金基本保证事业单位，核定事业编制13人，领导职数为1正2副。2021年水利厅机构调整，核定事业编制16人，现在职人员为12名。</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河北省水利工程质量安全技术中心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反映本单位当年全部收入。2023年预算收入426.77万元，其中：一般公共预算收入396.77万元，行政事业性收费30万元。</w:t>
      </w:r>
    </w:p>
    <w:p>
      <w:pPr>
        <w:pStyle w:val="28"/>
      </w:pPr>
      <w:r>
        <w:t>2、支出说明</w:t>
      </w:r>
    </w:p>
    <w:p>
      <w:pPr>
        <w:pStyle w:val="28"/>
      </w:pPr>
      <w:r>
        <w:t>收支预算总表支出栏、基本支出表、项目支出表按经济分类和支出功能分类科目编制，反映质安中心年度单位预算中支出预算的总体情况。2023年支出预算426.77万元，其中基本支出280.46万元，包括人员经费270.81万元和日常公用经费9.65万元；项目支出146.31万元，其中：南水北调配套工程质量监督费、水利工程质量监督工作经费、国家水土保持重点工程质量监督费。</w:t>
      </w:r>
    </w:p>
    <w:p>
      <w:pPr>
        <w:pStyle w:val="28"/>
      </w:pPr>
      <w:r>
        <w:t>3、比上年增减情况</w:t>
      </w:r>
    </w:p>
    <w:p>
      <w:pPr>
        <w:pStyle w:val="28"/>
      </w:pPr>
      <w:r>
        <w:t>2023年预算收支安排426.77万元，较2022年预算增加29.08万元，其中：基本支出增加29.77万元，主要为增加人员经费支出；项目支出减少0.69万元，主要为财政按比例扣减。</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2023年，我单位运行经费共计安排9.65万元，主要用于日常维修、办公用房水电费、办公用房取暖费、办公用房物业管理费等日常运行支出。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度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1、国家水土保持重点工程质量监督费绩效目标表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1.国家水土保持重点工程质量监督检查全覆盖</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监测报告</w:t>
            </w:r>
          </w:p>
        </w:tc>
        <w:tc>
          <w:tcPr>
            <w:tcW w:w="2835" w:type="dxa"/>
            <w:vAlign w:val="center"/>
          </w:tcPr>
          <w:p>
            <w:pPr>
              <w:pStyle w:val="14"/>
            </w:pPr>
            <w:r>
              <w:t>国家水土保持重点工程全覆盖</w:t>
            </w:r>
          </w:p>
        </w:tc>
        <w:tc>
          <w:tcPr>
            <w:tcW w:w="2551" w:type="dxa"/>
            <w:vAlign w:val="center"/>
          </w:tcPr>
          <w:p>
            <w:pPr>
              <w:pStyle w:val="14"/>
            </w:pPr>
            <w:r>
              <w:t>100%</w:t>
            </w:r>
          </w:p>
        </w:tc>
        <w:tc>
          <w:tcPr>
            <w:tcW w:w="2268" w:type="dxa"/>
            <w:vAlign w:val="center"/>
          </w:tcPr>
          <w:p>
            <w:pPr>
              <w:pStyle w:val="14"/>
            </w:pPr>
            <w:r>
              <w:t>《水利工程质量监督管理规定》（水利部水建[1997]339号）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标准制定</w:t>
            </w:r>
          </w:p>
        </w:tc>
        <w:tc>
          <w:tcPr>
            <w:tcW w:w="2835" w:type="dxa"/>
            <w:vAlign w:val="center"/>
          </w:tcPr>
          <w:p>
            <w:pPr>
              <w:pStyle w:val="14"/>
            </w:pPr>
            <w:r>
              <w:t>《水利工程质量监督管理规定》</w:t>
            </w:r>
          </w:p>
        </w:tc>
        <w:tc>
          <w:tcPr>
            <w:tcW w:w="2551" w:type="dxa"/>
            <w:vAlign w:val="center"/>
          </w:tcPr>
          <w:p>
            <w:pPr>
              <w:pStyle w:val="14"/>
            </w:pPr>
            <w:r>
              <w:t>100%</w:t>
            </w:r>
          </w:p>
        </w:tc>
        <w:tc>
          <w:tcPr>
            <w:tcW w:w="2268" w:type="dxa"/>
            <w:vAlign w:val="center"/>
          </w:tcPr>
          <w:p>
            <w:pPr>
              <w:pStyle w:val="14"/>
            </w:pPr>
            <w:r>
              <w:t>《水利工程质量监督管理规定》（水利部水建[1997]339号）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规定时间完成</w:t>
            </w:r>
          </w:p>
        </w:tc>
        <w:tc>
          <w:tcPr>
            <w:tcW w:w="2835" w:type="dxa"/>
            <w:vAlign w:val="center"/>
          </w:tcPr>
          <w:p>
            <w:pPr>
              <w:pStyle w:val="14"/>
            </w:pPr>
            <w:r>
              <w:t>省政研会规定时间内完成</w:t>
            </w:r>
          </w:p>
        </w:tc>
        <w:tc>
          <w:tcPr>
            <w:tcW w:w="2551" w:type="dxa"/>
            <w:vAlign w:val="center"/>
          </w:tcPr>
          <w:p>
            <w:pPr>
              <w:pStyle w:val="14"/>
            </w:pPr>
            <w:r>
              <w:t>100%</w:t>
            </w:r>
          </w:p>
        </w:tc>
        <w:tc>
          <w:tcPr>
            <w:tcW w:w="2268" w:type="dxa"/>
            <w:vAlign w:val="center"/>
          </w:tcPr>
          <w:p>
            <w:pPr>
              <w:pStyle w:val="14"/>
            </w:pPr>
            <w:r>
              <w:t>《水利工程质量监督管理规定》（水利部水建[1997]339号）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《水利工程质量监督管理规定》</w:t>
            </w:r>
          </w:p>
        </w:tc>
        <w:tc>
          <w:tcPr>
            <w:tcW w:w="2551" w:type="dxa"/>
            <w:vAlign w:val="center"/>
          </w:tcPr>
          <w:p>
            <w:pPr>
              <w:pStyle w:val="14"/>
            </w:pPr>
            <w:r>
              <w:t>100%</w:t>
            </w:r>
          </w:p>
        </w:tc>
        <w:tc>
          <w:tcPr>
            <w:tcW w:w="2268" w:type="dxa"/>
            <w:vAlign w:val="center"/>
          </w:tcPr>
          <w:p>
            <w:pPr>
              <w:pStyle w:val="14"/>
            </w:pPr>
            <w:r>
              <w:t>《水利工程质量监督管理规定》（水利部水建[1997]339号）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新增经济效益</w:t>
            </w:r>
          </w:p>
        </w:tc>
        <w:tc>
          <w:tcPr>
            <w:tcW w:w="2835" w:type="dxa"/>
            <w:vAlign w:val="center"/>
          </w:tcPr>
          <w:p>
            <w:pPr>
              <w:pStyle w:val="14"/>
            </w:pPr>
            <w:r>
              <w:t>《水利工程质量监督管理规定》</w:t>
            </w:r>
          </w:p>
        </w:tc>
        <w:tc>
          <w:tcPr>
            <w:tcW w:w="2551" w:type="dxa"/>
            <w:vAlign w:val="center"/>
          </w:tcPr>
          <w:p>
            <w:pPr>
              <w:pStyle w:val="14"/>
            </w:pPr>
            <w:r>
              <w:t>≥80%</w:t>
            </w:r>
          </w:p>
        </w:tc>
        <w:tc>
          <w:tcPr>
            <w:tcW w:w="2268" w:type="dxa"/>
            <w:vAlign w:val="center"/>
          </w:tcPr>
          <w:p>
            <w:pPr>
              <w:pStyle w:val="14"/>
            </w:pPr>
            <w:r>
              <w:t>《水利工程质量监督管理规定》（水利部水建[1997]339号）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2、水利工程质量监督工作经费绩效目标表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1.检查水利工程参建各方的质量体系建设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各项指标监测数据准确程度</w:t>
            </w:r>
          </w:p>
        </w:tc>
        <w:tc>
          <w:tcPr>
            <w:tcW w:w="2835" w:type="dxa"/>
            <w:vAlign w:val="center"/>
          </w:tcPr>
          <w:p>
            <w:pPr>
              <w:pStyle w:val="14"/>
            </w:pPr>
            <w:r>
              <w:t>产品质量、测量数据符合规范要求</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工程按计划完工率</w:t>
            </w:r>
          </w:p>
        </w:tc>
        <w:tc>
          <w:tcPr>
            <w:tcW w:w="2835" w:type="dxa"/>
            <w:vAlign w:val="center"/>
          </w:tcPr>
          <w:p>
            <w:pPr>
              <w:pStyle w:val="14"/>
            </w:pPr>
            <w:r>
              <w:t>工程按计划完工率</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审核完成率</w:t>
            </w:r>
          </w:p>
        </w:tc>
        <w:tc>
          <w:tcPr>
            <w:tcW w:w="2835" w:type="dxa"/>
            <w:vAlign w:val="center"/>
          </w:tcPr>
          <w:p>
            <w:pPr>
              <w:pStyle w:val="14"/>
            </w:pPr>
            <w:r>
              <w:t>审核完成率</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成本费用</w:t>
            </w:r>
          </w:p>
        </w:tc>
        <w:tc>
          <w:tcPr>
            <w:tcW w:w="2835" w:type="dxa"/>
            <w:vAlign w:val="center"/>
          </w:tcPr>
          <w:p>
            <w:pPr>
              <w:pStyle w:val="14"/>
            </w:pPr>
            <w:r>
              <w:t>成本费用</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资金使用效率</w:t>
            </w:r>
          </w:p>
        </w:tc>
        <w:tc>
          <w:tcPr>
            <w:tcW w:w="2835" w:type="dxa"/>
            <w:vAlign w:val="center"/>
          </w:tcPr>
          <w:p>
            <w:pPr>
              <w:pStyle w:val="14"/>
            </w:pPr>
            <w:r>
              <w:t>资金使用效率</w:t>
            </w:r>
          </w:p>
        </w:tc>
        <w:tc>
          <w:tcPr>
            <w:tcW w:w="2551" w:type="dxa"/>
            <w:vAlign w:val="center"/>
          </w:tcPr>
          <w:p>
            <w:pPr>
              <w:pStyle w:val="14"/>
            </w:pPr>
            <w:r>
              <w:t>100%</w:t>
            </w:r>
          </w:p>
        </w:tc>
        <w:tc>
          <w:tcPr>
            <w:tcW w:w="2268" w:type="dxa"/>
            <w:vAlign w:val="center"/>
          </w:tcPr>
          <w:p>
            <w:pPr>
              <w:pStyle w:val="14"/>
            </w:pPr>
            <w:r>
              <w:t>《水利工程质量监督管理规定》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3、南水北调配套工程质量监督费绩效目标表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1.南水北调配套工程质量监督</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完成绩效目标</w:t>
            </w:r>
          </w:p>
        </w:tc>
        <w:tc>
          <w:tcPr>
            <w:tcW w:w="2835" w:type="dxa"/>
            <w:vAlign w:val="center"/>
          </w:tcPr>
          <w:p>
            <w:pPr>
              <w:pStyle w:val="14"/>
            </w:pPr>
            <w:r>
              <w:t>南水北调配套等省级水利工程质量监督</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专家审核</w:t>
            </w:r>
          </w:p>
        </w:tc>
        <w:tc>
          <w:tcPr>
            <w:tcW w:w="2835" w:type="dxa"/>
            <w:vAlign w:val="center"/>
          </w:tcPr>
          <w:p>
            <w:pPr>
              <w:pStyle w:val="14"/>
            </w:pPr>
            <w:r>
              <w:t>专家参与抽查审核率</w:t>
            </w:r>
          </w:p>
        </w:tc>
        <w:tc>
          <w:tcPr>
            <w:tcW w:w="2551" w:type="dxa"/>
            <w:vAlign w:val="center"/>
          </w:tcPr>
          <w:p>
            <w:pPr>
              <w:pStyle w:val="14"/>
            </w:pPr>
            <w:r>
              <w:t>≥80%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按期完成的监督任务占所有监督检查任务的比例</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按照预算执行</w:t>
            </w:r>
          </w:p>
        </w:tc>
        <w:tc>
          <w:tcPr>
            <w:tcW w:w="2835" w:type="dxa"/>
            <w:vAlign w:val="center"/>
          </w:tcPr>
          <w:p>
            <w:pPr>
              <w:pStyle w:val="14"/>
            </w:pPr>
            <w:r>
              <w:t>南水北调配套等省级水利工程预算执行</w:t>
            </w:r>
          </w:p>
        </w:tc>
        <w:tc>
          <w:tcPr>
            <w:tcW w:w="2551" w:type="dxa"/>
            <w:vAlign w:val="center"/>
          </w:tcPr>
          <w:p>
            <w:pPr>
              <w:pStyle w:val="14"/>
            </w:pPr>
            <w:r>
              <w:t>100%</w:t>
            </w:r>
          </w:p>
        </w:tc>
        <w:tc>
          <w:tcPr>
            <w:tcW w:w="2268" w:type="dxa"/>
            <w:vAlign w:val="center"/>
          </w:tcPr>
          <w:p>
            <w:pPr>
              <w:pStyle w:val="14"/>
            </w:pPr>
            <w:r>
              <w:t>《水利工程质量监督管理规定》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保障正常运行率</w:t>
            </w:r>
          </w:p>
        </w:tc>
        <w:tc>
          <w:tcPr>
            <w:tcW w:w="2835" w:type="dxa"/>
            <w:vAlign w:val="center"/>
          </w:tcPr>
          <w:p>
            <w:pPr>
              <w:pStyle w:val="14"/>
            </w:pPr>
            <w:r>
              <w:t>保障正常运行率</w:t>
            </w:r>
          </w:p>
        </w:tc>
        <w:tc>
          <w:tcPr>
            <w:tcW w:w="2551" w:type="dxa"/>
            <w:vAlign w:val="center"/>
          </w:tcPr>
          <w:p>
            <w:pPr>
              <w:pStyle w:val="14"/>
            </w:pPr>
            <w:r>
              <w:t>100%</w:t>
            </w:r>
          </w:p>
        </w:tc>
        <w:tc>
          <w:tcPr>
            <w:tcW w:w="2268" w:type="dxa"/>
            <w:vAlign w:val="center"/>
          </w:tcPr>
          <w:p>
            <w:pPr>
              <w:pStyle w:val="14"/>
            </w:pPr>
            <w:r>
              <w:t>《水利工程质量监督管理规定》</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2023年，河北省水利工程质量安全技术中心安排政府采购预算103.00万元。具体内容见下表。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103.00</w:t>
            </w:r>
          </w:p>
        </w:tc>
        <w:tc>
          <w:tcPr>
            <w:tcW w:w="964" w:type="dxa"/>
            <w:vAlign w:val="center"/>
          </w:tcPr>
          <w:p>
            <w:pPr>
              <w:pStyle w:val="17"/>
            </w:pPr>
            <w:r>
              <w:t>103.00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103.00</w:t>
            </w:r>
          </w:p>
        </w:tc>
      </w:tr>
      <w:tr>
        <w:tblPrEx>
          <w:tblCellMar>
            <w:top w:w="0" w:type="dxa"/>
            <w:left w:w="108" w:type="dxa"/>
            <w:bottom w:w="0" w:type="dxa"/>
            <w:right w:w="108" w:type="dxa"/>
          </w:tblCellMar>
        </w:tblPrEx>
        <w:trPr>
          <w:cantSplit/>
          <w:jc w:val="center"/>
        </w:trPr>
        <w:tc>
          <w:tcPr>
            <w:tcW w:w="1701" w:type="dxa"/>
            <w:vAlign w:val="center"/>
          </w:tcPr>
          <w:p>
            <w:pPr>
              <w:pStyle w:val="16"/>
            </w:pPr>
            <w:r>
              <w:t>河北省水利工程质量安全技术中心小计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103.00</w:t>
            </w:r>
          </w:p>
        </w:tc>
        <w:tc>
          <w:tcPr>
            <w:tcW w:w="964" w:type="dxa"/>
            <w:vAlign w:val="center"/>
          </w:tcPr>
          <w:p>
            <w:pPr>
              <w:pStyle w:val="17"/>
            </w:pPr>
            <w:r>
              <w:t>103.00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103.00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国家水土保持重点工程质量监督费</w:t>
            </w:r>
          </w:p>
        </w:tc>
        <w:tc>
          <w:tcPr>
            <w:tcW w:w="964" w:type="dxa"/>
            <w:vAlign w:val="center"/>
          </w:tcPr>
          <w:p>
            <w:pPr>
              <w:pStyle w:val="13"/>
            </w:pPr>
            <w:r>
              <w:t>30.00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CellMar>
            <w:top w:w="0" w:type="dxa"/>
            <w:left w:w="108" w:type="dxa"/>
            <w:bottom w:w="0" w:type="dxa"/>
            <w:right w:w="108" w:type="dxa"/>
          </w:tblCellMar>
        </w:tblPrEx>
        <w:trPr>
          <w:cantSplit/>
          <w:jc w:val="center"/>
        </w:trPr>
        <w:tc>
          <w:tcPr>
            <w:tcW w:w="1701" w:type="dxa"/>
            <w:vAlign w:val="center"/>
          </w:tcPr>
          <w:p>
            <w:pPr>
              <w:pStyle w:val="14"/>
            </w:pPr>
            <w:r>
              <w:t>南水北调配套工程质量监督费</w:t>
            </w:r>
          </w:p>
        </w:tc>
        <w:tc>
          <w:tcPr>
            <w:tcW w:w="964" w:type="dxa"/>
            <w:vAlign w:val="center"/>
          </w:tcPr>
          <w:p>
            <w:pPr>
              <w:pStyle w:val="13"/>
            </w:pPr>
            <w:r>
              <w:t>102.00</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98.00</w:t>
            </w:r>
          </w:p>
        </w:tc>
        <w:tc>
          <w:tcPr>
            <w:tcW w:w="964" w:type="dxa"/>
            <w:vAlign w:val="center"/>
          </w:tcPr>
          <w:p>
            <w:pPr>
              <w:pStyle w:val="13"/>
            </w:pPr>
            <w:r>
              <w:t>98.00</w:t>
            </w:r>
          </w:p>
        </w:tc>
        <w:tc>
          <w:tcPr>
            <w:tcW w:w="964" w:type="dxa"/>
            <w:vAlign w:val="center"/>
          </w:tcPr>
          <w:p>
            <w:pPr>
              <w:pStyle w:val="13"/>
            </w:pPr>
            <w:r>
              <w:t>98.00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南水北调配套工程质量监督费</w:t>
            </w:r>
          </w:p>
        </w:tc>
        <w:tc>
          <w:tcPr>
            <w:tcW w:w="964" w:type="dxa"/>
            <w:vAlign w:val="center"/>
          </w:tcPr>
          <w:p>
            <w:pPr>
              <w:pStyle w:val="13"/>
            </w:pPr>
            <w:r>
              <w:t>102.00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河北省水利工程质量安全技术中心上年末固定资产金额为28.27万元（详见下表）。本年度拟购置固定资产总额为0.00万元，已按要求列入政府采购预算，详见政府采购预算表。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332018河北省水利工程质量安全技术中心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28.27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57</w:t>
            </w:r>
          </w:p>
        </w:tc>
        <w:tc>
          <w:tcPr>
            <w:tcW w:w="2835" w:type="dxa"/>
            <w:vAlign w:val="center"/>
          </w:tcPr>
          <w:p>
            <w:pPr>
              <w:pStyle w:val="13"/>
            </w:pPr>
            <w:r>
              <w:t>28.27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6" w:name="_Toc_4_4_0000000045"/>
      <w:r>
        <w:rPr>
          <w:rFonts w:ascii="方正小标宋_GBK" w:hAnsi="方正小标宋_GBK" w:eastAsia="方正小标宋_GBK" w:cs="方正小标宋_GBK"/>
          <w:color w:val="000000"/>
          <w:sz w:val="44"/>
        </w:rPr>
        <w:t>二十七、河北省水利信息中心收支预算</w:t>
      </w:r>
      <w:bookmarkEnd w:id="26"/>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332022河北省水利信息中心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252.15</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35.01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183.61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16.73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252.15</w:t>
            </w:r>
          </w:p>
        </w:tc>
        <w:tc>
          <w:tcPr>
            <w:tcW w:w="4535" w:type="dxa"/>
            <w:vAlign w:val="center"/>
          </w:tcPr>
          <w:p>
            <w:pPr>
              <w:pStyle w:val="16"/>
            </w:pPr>
            <w:r>
              <w:t>本年支出合计</w:t>
            </w:r>
          </w:p>
        </w:tc>
        <w:tc>
          <w:tcPr>
            <w:tcW w:w="2126" w:type="dxa"/>
            <w:vAlign w:val="center"/>
          </w:tcPr>
          <w:p>
            <w:pPr>
              <w:pStyle w:val="17"/>
            </w:pPr>
            <w:r>
              <w:t>252.15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252.15</w:t>
            </w:r>
          </w:p>
        </w:tc>
        <w:tc>
          <w:tcPr>
            <w:tcW w:w="4535" w:type="dxa"/>
            <w:vAlign w:val="center"/>
          </w:tcPr>
          <w:p>
            <w:pPr>
              <w:pStyle w:val="16"/>
            </w:pPr>
            <w:r>
              <w:t>支出总计</w:t>
            </w:r>
          </w:p>
        </w:tc>
        <w:tc>
          <w:tcPr>
            <w:tcW w:w="2126" w:type="dxa"/>
            <w:vAlign w:val="center"/>
          </w:tcPr>
          <w:p>
            <w:pPr>
              <w:pStyle w:val="17"/>
            </w:pPr>
            <w:r>
              <w:t>252.15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332022河北省水利信息中心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252.15</w:t>
            </w:r>
          </w:p>
        </w:tc>
        <w:tc>
          <w:tcPr>
            <w:tcW w:w="1134" w:type="dxa"/>
            <w:vAlign w:val="center"/>
          </w:tcPr>
          <w:p>
            <w:pPr>
              <w:pStyle w:val="17"/>
            </w:pPr>
            <w:r>
              <w:t>252.15</w:t>
            </w:r>
          </w:p>
        </w:tc>
        <w:tc>
          <w:tcPr>
            <w:tcW w:w="1134" w:type="dxa"/>
            <w:vAlign w:val="center"/>
          </w:tcPr>
          <w:p>
            <w:pPr>
              <w:pStyle w:val="17"/>
            </w:pPr>
            <w:r>
              <w:t>252.15</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35.01</w:t>
            </w:r>
          </w:p>
        </w:tc>
        <w:tc>
          <w:tcPr>
            <w:tcW w:w="1134" w:type="dxa"/>
            <w:vAlign w:val="center"/>
          </w:tcPr>
          <w:p>
            <w:pPr>
              <w:pStyle w:val="13"/>
            </w:pPr>
            <w:r>
              <w:t>35.01</w:t>
            </w:r>
          </w:p>
        </w:tc>
        <w:tc>
          <w:tcPr>
            <w:tcW w:w="1134" w:type="dxa"/>
            <w:vAlign w:val="center"/>
          </w:tcPr>
          <w:p>
            <w:pPr>
              <w:pStyle w:val="13"/>
            </w:pPr>
            <w:r>
              <w:t>35.01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35.01</w:t>
            </w:r>
          </w:p>
        </w:tc>
        <w:tc>
          <w:tcPr>
            <w:tcW w:w="1134" w:type="dxa"/>
            <w:vAlign w:val="center"/>
          </w:tcPr>
          <w:p>
            <w:pPr>
              <w:pStyle w:val="13"/>
            </w:pPr>
            <w:r>
              <w:t>35.01</w:t>
            </w:r>
          </w:p>
        </w:tc>
        <w:tc>
          <w:tcPr>
            <w:tcW w:w="1134" w:type="dxa"/>
            <w:vAlign w:val="center"/>
          </w:tcPr>
          <w:p>
            <w:pPr>
              <w:pStyle w:val="13"/>
            </w:pPr>
            <w:r>
              <w:t>35.01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5.03</w:t>
            </w:r>
          </w:p>
        </w:tc>
        <w:tc>
          <w:tcPr>
            <w:tcW w:w="1134" w:type="dxa"/>
            <w:vAlign w:val="center"/>
          </w:tcPr>
          <w:p>
            <w:pPr>
              <w:pStyle w:val="13"/>
            </w:pPr>
            <w:r>
              <w:t>5.03</w:t>
            </w:r>
          </w:p>
        </w:tc>
        <w:tc>
          <w:tcPr>
            <w:tcW w:w="1134" w:type="dxa"/>
            <w:vAlign w:val="center"/>
          </w:tcPr>
          <w:p>
            <w:pPr>
              <w:pStyle w:val="13"/>
            </w:pPr>
            <w:r>
              <w:t>5.03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19.99</w:t>
            </w:r>
          </w:p>
        </w:tc>
        <w:tc>
          <w:tcPr>
            <w:tcW w:w="1134" w:type="dxa"/>
            <w:vAlign w:val="center"/>
          </w:tcPr>
          <w:p>
            <w:pPr>
              <w:pStyle w:val="13"/>
            </w:pPr>
            <w:r>
              <w:t>19.99</w:t>
            </w:r>
          </w:p>
        </w:tc>
        <w:tc>
          <w:tcPr>
            <w:tcW w:w="1134" w:type="dxa"/>
            <w:vAlign w:val="center"/>
          </w:tcPr>
          <w:p>
            <w:pPr>
              <w:pStyle w:val="13"/>
            </w:pPr>
            <w:r>
              <w:t>19.99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9.99</w:t>
            </w:r>
          </w:p>
        </w:tc>
        <w:tc>
          <w:tcPr>
            <w:tcW w:w="1134" w:type="dxa"/>
            <w:vAlign w:val="center"/>
          </w:tcPr>
          <w:p>
            <w:pPr>
              <w:pStyle w:val="13"/>
            </w:pPr>
            <w:r>
              <w:t>9.99</w:t>
            </w:r>
          </w:p>
        </w:tc>
        <w:tc>
          <w:tcPr>
            <w:tcW w:w="1134" w:type="dxa"/>
            <w:vAlign w:val="center"/>
          </w:tcPr>
          <w:p>
            <w:pPr>
              <w:pStyle w:val="13"/>
            </w:pPr>
            <w:r>
              <w:t>9.99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16.80</w:t>
            </w:r>
          </w:p>
        </w:tc>
        <w:tc>
          <w:tcPr>
            <w:tcW w:w="1134" w:type="dxa"/>
            <w:vAlign w:val="center"/>
          </w:tcPr>
          <w:p>
            <w:pPr>
              <w:pStyle w:val="13"/>
            </w:pPr>
            <w:r>
              <w:t>16.80</w:t>
            </w:r>
          </w:p>
        </w:tc>
        <w:tc>
          <w:tcPr>
            <w:tcW w:w="1134" w:type="dxa"/>
            <w:vAlign w:val="center"/>
          </w:tcPr>
          <w:p>
            <w:pPr>
              <w:pStyle w:val="13"/>
            </w:pPr>
            <w:r>
              <w:t>16.80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16.80</w:t>
            </w:r>
          </w:p>
        </w:tc>
        <w:tc>
          <w:tcPr>
            <w:tcW w:w="1134" w:type="dxa"/>
            <w:vAlign w:val="center"/>
          </w:tcPr>
          <w:p>
            <w:pPr>
              <w:pStyle w:val="13"/>
            </w:pPr>
            <w:r>
              <w:t>16.80</w:t>
            </w:r>
          </w:p>
        </w:tc>
        <w:tc>
          <w:tcPr>
            <w:tcW w:w="1134" w:type="dxa"/>
            <w:vAlign w:val="center"/>
          </w:tcPr>
          <w:p>
            <w:pPr>
              <w:pStyle w:val="13"/>
            </w:pPr>
            <w:r>
              <w:t>16.80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16.80</w:t>
            </w:r>
          </w:p>
        </w:tc>
        <w:tc>
          <w:tcPr>
            <w:tcW w:w="1134" w:type="dxa"/>
            <w:vAlign w:val="center"/>
          </w:tcPr>
          <w:p>
            <w:pPr>
              <w:pStyle w:val="13"/>
            </w:pPr>
            <w:r>
              <w:t>16.80</w:t>
            </w:r>
          </w:p>
        </w:tc>
        <w:tc>
          <w:tcPr>
            <w:tcW w:w="1134" w:type="dxa"/>
            <w:vAlign w:val="center"/>
          </w:tcPr>
          <w:p>
            <w:pPr>
              <w:pStyle w:val="13"/>
            </w:pPr>
            <w:r>
              <w:t>16.80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183.61</w:t>
            </w:r>
          </w:p>
        </w:tc>
        <w:tc>
          <w:tcPr>
            <w:tcW w:w="1134" w:type="dxa"/>
            <w:vAlign w:val="center"/>
          </w:tcPr>
          <w:p>
            <w:pPr>
              <w:pStyle w:val="13"/>
            </w:pPr>
            <w:r>
              <w:t>183.61</w:t>
            </w:r>
          </w:p>
        </w:tc>
        <w:tc>
          <w:tcPr>
            <w:tcW w:w="1134" w:type="dxa"/>
            <w:vAlign w:val="center"/>
          </w:tcPr>
          <w:p>
            <w:pPr>
              <w:pStyle w:val="13"/>
            </w:pPr>
            <w:r>
              <w:t>183.61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183.61</w:t>
            </w:r>
          </w:p>
        </w:tc>
        <w:tc>
          <w:tcPr>
            <w:tcW w:w="1134" w:type="dxa"/>
            <w:vAlign w:val="center"/>
          </w:tcPr>
          <w:p>
            <w:pPr>
              <w:pStyle w:val="13"/>
            </w:pPr>
            <w:r>
              <w:t>183.61</w:t>
            </w:r>
          </w:p>
        </w:tc>
        <w:tc>
          <w:tcPr>
            <w:tcW w:w="1134" w:type="dxa"/>
            <w:vAlign w:val="center"/>
          </w:tcPr>
          <w:p>
            <w:pPr>
              <w:pStyle w:val="13"/>
            </w:pPr>
            <w:r>
              <w:t>183.61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2130304</w:t>
            </w:r>
          </w:p>
        </w:tc>
        <w:tc>
          <w:tcPr>
            <w:tcW w:w="1559" w:type="dxa"/>
            <w:vAlign w:val="center"/>
          </w:tcPr>
          <w:p>
            <w:pPr>
              <w:pStyle w:val="14"/>
            </w:pPr>
            <w:r>
              <w:t>水利行业业务管理</w:t>
            </w:r>
          </w:p>
        </w:tc>
        <w:tc>
          <w:tcPr>
            <w:tcW w:w="1134" w:type="dxa"/>
            <w:vAlign w:val="center"/>
          </w:tcPr>
          <w:p>
            <w:pPr>
              <w:pStyle w:val="13"/>
            </w:pPr>
            <w:r>
              <w:t>15.00</w:t>
            </w:r>
          </w:p>
        </w:tc>
        <w:tc>
          <w:tcPr>
            <w:tcW w:w="1134" w:type="dxa"/>
            <w:vAlign w:val="center"/>
          </w:tcPr>
          <w:p>
            <w:pPr>
              <w:pStyle w:val="13"/>
            </w:pPr>
            <w:r>
              <w:t>15.00</w:t>
            </w:r>
          </w:p>
        </w:tc>
        <w:tc>
          <w:tcPr>
            <w:tcW w:w="1134" w:type="dxa"/>
            <w:vAlign w:val="center"/>
          </w:tcPr>
          <w:p>
            <w:pPr>
              <w:pStyle w:val="13"/>
            </w:pPr>
            <w:r>
              <w:t>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168.61</w:t>
            </w:r>
          </w:p>
        </w:tc>
        <w:tc>
          <w:tcPr>
            <w:tcW w:w="1134" w:type="dxa"/>
            <w:vAlign w:val="center"/>
          </w:tcPr>
          <w:p>
            <w:pPr>
              <w:pStyle w:val="13"/>
            </w:pPr>
            <w:r>
              <w:t>168.61</w:t>
            </w:r>
          </w:p>
        </w:tc>
        <w:tc>
          <w:tcPr>
            <w:tcW w:w="1134" w:type="dxa"/>
            <w:vAlign w:val="center"/>
          </w:tcPr>
          <w:p>
            <w:pPr>
              <w:pStyle w:val="13"/>
            </w:pPr>
            <w:r>
              <w:t>168.61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16.73</w:t>
            </w:r>
          </w:p>
        </w:tc>
        <w:tc>
          <w:tcPr>
            <w:tcW w:w="1134" w:type="dxa"/>
            <w:vAlign w:val="center"/>
          </w:tcPr>
          <w:p>
            <w:pPr>
              <w:pStyle w:val="13"/>
            </w:pPr>
            <w:r>
              <w:t>16.73</w:t>
            </w:r>
          </w:p>
        </w:tc>
        <w:tc>
          <w:tcPr>
            <w:tcW w:w="1134" w:type="dxa"/>
            <w:vAlign w:val="center"/>
          </w:tcPr>
          <w:p>
            <w:pPr>
              <w:pStyle w:val="13"/>
            </w:pPr>
            <w:r>
              <w:t>16.73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16.73</w:t>
            </w:r>
          </w:p>
        </w:tc>
        <w:tc>
          <w:tcPr>
            <w:tcW w:w="1134" w:type="dxa"/>
            <w:vAlign w:val="center"/>
          </w:tcPr>
          <w:p>
            <w:pPr>
              <w:pStyle w:val="13"/>
            </w:pPr>
            <w:r>
              <w:t>16.73</w:t>
            </w:r>
          </w:p>
        </w:tc>
        <w:tc>
          <w:tcPr>
            <w:tcW w:w="1134" w:type="dxa"/>
            <w:vAlign w:val="center"/>
          </w:tcPr>
          <w:p>
            <w:pPr>
              <w:pStyle w:val="13"/>
            </w:pPr>
            <w:r>
              <w:t>16.73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16.73</w:t>
            </w:r>
          </w:p>
        </w:tc>
        <w:tc>
          <w:tcPr>
            <w:tcW w:w="1134" w:type="dxa"/>
            <w:vAlign w:val="center"/>
          </w:tcPr>
          <w:p>
            <w:pPr>
              <w:pStyle w:val="13"/>
            </w:pPr>
            <w:r>
              <w:t>16.73</w:t>
            </w:r>
          </w:p>
        </w:tc>
        <w:tc>
          <w:tcPr>
            <w:tcW w:w="1134" w:type="dxa"/>
            <w:vAlign w:val="center"/>
          </w:tcPr>
          <w:p>
            <w:pPr>
              <w:pStyle w:val="13"/>
            </w:pPr>
            <w:r>
              <w:t>16.73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252.15</w:t>
            </w:r>
          </w:p>
        </w:tc>
        <w:tc>
          <w:tcPr>
            <w:tcW w:w="1361" w:type="dxa"/>
            <w:vAlign w:val="center"/>
          </w:tcPr>
          <w:p>
            <w:pPr>
              <w:pStyle w:val="17"/>
            </w:pPr>
            <w:r>
              <w:t>237.15</w:t>
            </w:r>
          </w:p>
        </w:tc>
        <w:tc>
          <w:tcPr>
            <w:tcW w:w="1361" w:type="dxa"/>
            <w:vAlign w:val="center"/>
          </w:tcPr>
          <w:p>
            <w:pPr>
              <w:pStyle w:val="17"/>
            </w:pPr>
            <w:r>
              <w:t>15.00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35.01</w:t>
            </w:r>
          </w:p>
        </w:tc>
        <w:tc>
          <w:tcPr>
            <w:tcW w:w="1361" w:type="dxa"/>
            <w:vAlign w:val="center"/>
          </w:tcPr>
          <w:p>
            <w:pPr>
              <w:pStyle w:val="13"/>
            </w:pPr>
            <w:r>
              <w:t>35.01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35.01</w:t>
            </w:r>
          </w:p>
        </w:tc>
        <w:tc>
          <w:tcPr>
            <w:tcW w:w="1361" w:type="dxa"/>
            <w:vAlign w:val="center"/>
          </w:tcPr>
          <w:p>
            <w:pPr>
              <w:pStyle w:val="13"/>
            </w:pPr>
            <w:r>
              <w:t>35.01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5.03</w:t>
            </w:r>
          </w:p>
        </w:tc>
        <w:tc>
          <w:tcPr>
            <w:tcW w:w="1361" w:type="dxa"/>
            <w:vAlign w:val="center"/>
          </w:tcPr>
          <w:p>
            <w:pPr>
              <w:pStyle w:val="13"/>
            </w:pPr>
            <w:r>
              <w:t>5.03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19.99</w:t>
            </w:r>
          </w:p>
        </w:tc>
        <w:tc>
          <w:tcPr>
            <w:tcW w:w="1361" w:type="dxa"/>
            <w:vAlign w:val="center"/>
          </w:tcPr>
          <w:p>
            <w:pPr>
              <w:pStyle w:val="13"/>
            </w:pPr>
            <w:r>
              <w:t>19.99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9.99</w:t>
            </w:r>
          </w:p>
        </w:tc>
        <w:tc>
          <w:tcPr>
            <w:tcW w:w="1361" w:type="dxa"/>
            <w:vAlign w:val="center"/>
          </w:tcPr>
          <w:p>
            <w:pPr>
              <w:pStyle w:val="13"/>
            </w:pPr>
            <w:r>
              <w:t>9.99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16.80</w:t>
            </w:r>
          </w:p>
        </w:tc>
        <w:tc>
          <w:tcPr>
            <w:tcW w:w="1361" w:type="dxa"/>
            <w:vAlign w:val="center"/>
          </w:tcPr>
          <w:p>
            <w:pPr>
              <w:pStyle w:val="13"/>
            </w:pPr>
            <w:r>
              <w:t>16.80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16.80</w:t>
            </w:r>
          </w:p>
        </w:tc>
        <w:tc>
          <w:tcPr>
            <w:tcW w:w="1361" w:type="dxa"/>
            <w:vAlign w:val="center"/>
          </w:tcPr>
          <w:p>
            <w:pPr>
              <w:pStyle w:val="13"/>
            </w:pPr>
            <w:r>
              <w:t>16.80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16.80</w:t>
            </w:r>
          </w:p>
        </w:tc>
        <w:tc>
          <w:tcPr>
            <w:tcW w:w="1361" w:type="dxa"/>
            <w:vAlign w:val="center"/>
          </w:tcPr>
          <w:p>
            <w:pPr>
              <w:pStyle w:val="13"/>
            </w:pPr>
            <w:r>
              <w:t>16.80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183.61</w:t>
            </w:r>
          </w:p>
        </w:tc>
        <w:tc>
          <w:tcPr>
            <w:tcW w:w="1361" w:type="dxa"/>
            <w:vAlign w:val="center"/>
          </w:tcPr>
          <w:p>
            <w:pPr>
              <w:pStyle w:val="13"/>
            </w:pPr>
            <w:r>
              <w:t>168.61</w:t>
            </w:r>
          </w:p>
        </w:tc>
        <w:tc>
          <w:tcPr>
            <w:tcW w:w="1361" w:type="dxa"/>
            <w:vAlign w:val="center"/>
          </w:tcPr>
          <w:p>
            <w:pPr>
              <w:pStyle w:val="13"/>
            </w:pPr>
            <w:r>
              <w:t>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183.61</w:t>
            </w:r>
          </w:p>
        </w:tc>
        <w:tc>
          <w:tcPr>
            <w:tcW w:w="1361" w:type="dxa"/>
            <w:vAlign w:val="center"/>
          </w:tcPr>
          <w:p>
            <w:pPr>
              <w:pStyle w:val="13"/>
            </w:pPr>
            <w:r>
              <w:t>168.61</w:t>
            </w:r>
          </w:p>
        </w:tc>
        <w:tc>
          <w:tcPr>
            <w:tcW w:w="1361" w:type="dxa"/>
            <w:vAlign w:val="center"/>
          </w:tcPr>
          <w:p>
            <w:pPr>
              <w:pStyle w:val="13"/>
            </w:pPr>
            <w:r>
              <w:t>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2130304</w:t>
            </w:r>
          </w:p>
        </w:tc>
        <w:tc>
          <w:tcPr>
            <w:tcW w:w="4535" w:type="dxa"/>
            <w:vAlign w:val="center"/>
          </w:tcPr>
          <w:p>
            <w:pPr>
              <w:pStyle w:val="14"/>
            </w:pPr>
            <w:r>
              <w:t>水利行业业务管理</w:t>
            </w:r>
          </w:p>
        </w:tc>
        <w:tc>
          <w:tcPr>
            <w:tcW w:w="1361" w:type="dxa"/>
            <w:vAlign w:val="center"/>
          </w:tcPr>
          <w:p>
            <w:pPr>
              <w:pStyle w:val="13"/>
            </w:pPr>
            <w:r>
              <w:t>15.00</w:t>
            </w:r>
          </w:p>
        </w:tc>
        <w:tc>
          <w:tcPr>
            <w:tcW w:w="1361" w:type="dxa"/>
            <w:vAlign w:val="center"/>
          </w:tcPr>
          <w:p>
            <w:pPr>
              <w:pStyle w:val="13"/>
            </w:pPr>
          </w:p>
        </w:tc>
        <w:tc>
          <w:tcPr>
            <w:tcW w:w="1361" w:type="dxa"/>
            <w:vAlign w:val="center"/>
          </w:tcPr>
          <w:p>
            <w:pPr>
              <w:pStyle w:val="13"/>
            </w:pPr>
            <w:r>
              <w:t>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168.61</w:t>
            </w:r>
          </w:p>
        </w:tc>
        <w:tc>
          <w:tcPr>
            <w:tcW w:w="1361" w:type="dxa"/>
            <w:vAlign w:val="center"/>
          </w:tcPr>
          <w:p>
            <w:pPr>
              <w:pStyle w:val="13"/>
            </w:pPr>
            <w:r>
              <w:t>168.61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16.73</w:t>
            </w:r>
          </w:p>
        </w:tc>
        <w:tc>
          <w:tcPr>
            <w:tcW w:w="1361" w:type="dxa"/>
            <w:vAlign w:val="center"/>
          </w:tcPr>
          <w:p>
            <w:pPr>
              <w:pStyle w:val="13"/>
            </w:pPr>
            <w:r>
              <w:t>16.73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16.73</w:t>
            </w:r>
          </w:p>
        </w:tc>
        <w:tc>
          <w:tcPr>
            <w:tcW w:w="1361" w:type="dxa"/>
            <w:vAlign w:val="center"/>
          </w:tcPr>
          <w:p>
            <w:pPr>
              <w:pStyle w:val="13"/>
            </w:pPr>
            <w:r>
              <w:t>16.73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16.73</w:t>
            </w:r>
          </w:p>
        </w:tc>
        <w:tc>
          <w:tcPr>
            <w:tcW w:w="1361" w:type="dxa"/>
            <w:vAlign w:val="center"/>
          </w:tcPr>
          <w:p>
            <w:pPr>
              <w:pStyle w:val="13"/>
            </w:pPr>
            <w:r>
              <w:t>16.73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252.15</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35.01</w:t>
            </w:r>
          </w:p>
        </w:tc>
        <w:tc>
          <w:tcPr>
            <w:tcW w:w="1474" w:type="dxa"/>
            <w:vAlign w:val="center"/>
          </w:tcPr>
          <w:p>
            <w:pPr>
              <w:pStyle w:val="13"/>
            </w:pPr>
            <w:r>
              <w:t>35.01</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16.80</w:t>
            </w:r>
          </w:p>
        </w:tc>
        <w:tc>
          <w:tcPr>
            <w:tcW w:w="1474" w:type="dxa"/>
            <w:vAlign w:val="center"/>
          </w:tcPr>
          <w:p>
            <w:pPr>
              <w:pStyle w:val="13"/>
            </w:pPr>
            <w:r>
              <w:t>16.80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183.61</w:t>
            </w:r>
          </w:p>
        </w:tc>
        <w:tc>
          <w:tcPr>
            <w:tcW w:w="1474" w:type="dxa"/>
            <w:vAlign w:val="center"/>
          </w:tcPr>
          <w:p>
            <w:pPr>
              <w:pStyle w:val="13"/>
            </w:pPr>
            <w:r>
              <w:t>183.61</w:t>
            </w: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16.73</w:t>
            </w:r>
          </w:p>
        </w:tc>
        <w:tc>
          <w:tcPr>
            <w:tcW w:w="1474" w:type="dxa"/>
            <w:vAlign w:val="center"/>
          </w:tcPr>
          <w:p>
            <w:pPr>
              <w:pStyle w:val="13"/>
            </w:pPr>
            <w:r>
              <w:t>16.73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252.15</w:t>
            </w:r>
          </w:p>
        </w:tc>
        <w:tc>
          <w:tcPr>
            <w:tcW w:w="3402" w:type="dxa"/>
            <w:vAlign w:val="center"/>
          </w:tcPr>
          <w:p>
            <w:pPr>
              <w:pStyle w:val="16"/>
            </w:pPr>
            <w:r>
              <w:t>本年支出合计</w:t>
            </w:r>
          </w:p>
        </w:tc>
        <w:tc>
          <w:tcPr>
            <w:tcW w:w="1474" w:type="dxa"/>
            <w:vAlign w:val="center"/>
          </w:tcPr>
          <w:p>
            <w:pPr>
              <w:pStyle w:val="17"/>
            </w:pPr>
            <w:r>
              <w:t>252.15</w:t>
            </w:r>
          </w:p>
        </w:tc>
        <w:tc>
          <w:tcPr>
            <w:tcW w:w="1474" w:type="dxa"/>
            <w:vAlign w:val="center"/>
          </w:tcPr>
          <w:p>
            <w:pPr>
              <w:pStyle w:val="17"/>
            </w:pPr>
            <w:r>
              <w:t>252.15</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252.15</w:t>
            </w:r>
          </w:p>
        </w:tc>
        <w:tc>
          <w:tcPr>
            <w:tcW w:w="3402" w:type="dxa"/>
            <w:vAlign w:val="center"/>
          </w:tcPr>
          <w:p>
            <w:pPr>
              <w:pStyle w:val="16"/>
            </w:pPr>
            <w:r>
              <w:t>支出总计</w:t>
            </w:r>
          </w:p>
        </w:tc>
        <w:tc>
          <w:tcPr>
            <w:tcW w:w="1474" w:type="dxa"/>
            <w:vAlign w:val="center"/>
          </w:tcPr>
          <w:p>
            <w:pPr>
              <w:pStyle w:val="17"/>
            </w:pPr>
            <w:r>
              <w:t>252.15</w:t>
            </w:r>
          </w:p>
        </w:tc>
        <w:tc>
          <w:tcPr>
            <w:tcW w:w="1474" w:type="dxa"/>
            <w:vAlign w:val="center"/>
          </w:tcPr>
          <w:p>
            <w:pPr>
              <w:pStyle w:val="17"/>
            </w:pPr>
            <w:r>
              <w:t>252.15</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252.15</w:t>
            </w:r>
          </w:p>
        </w:tc>
        <w:tc>
          <w:tcPr>
            <w:tcW w:w="2551" w:type="dxa"/>
            <w:vAlign w:val="center"/>
          </w:tcPr>
          <w:p>
            <w:pPr>
              <w:pStyle w:val="17"/>
            </w:pPr>
            <w:r>
              <w:t>237.15</w:t>
            </w:r>
          </w:p>
        </w:tc>
        <w:tc>
          <w:tcPr>
            <w:tcW w:w="2551" w:type="dxa"/>
            <w:vAlign w:val="center"/>
          </w:tcPr>
          <w:p>
            <w:pPr>
              <w:pStyle w:val="17"/>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35.01</w:t>
            </w:r>
          </w:p>
        </w:tc>
        <w:tc>
          <w:tcPr>
            <w:tcW w:w="2551" w:type="dxa"/>
            <w:vAlign w:val="center"/>
          </w:tcPr>
          <w:p>
            <w:pPr>
              <w:pStyle w:val="13"/>
            </w:pPr>
            <w:r>
              <w:t>35.01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35.01</w:t>
            </w:r>
          </w:p>
        </w:tc>
        <w:tc>
          <w:tcPr>
            <w:tcW w:w="2551" w:type="dxa"/>
            <w:vAlign w:val="center"/>
          </w:tcPr>
          <w:p>
            <w:pPr>
              <w:pStyle w:val="13"/>
            </w:pPr>
            <w:r>
              <w:t>35.01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5.03</w:t>
            </w:r>
          </w:p>
        </w:tc>
        <w:tc>
          <w:tcPr>
            <w:tcW w:w="2551" w:type="dxa"/>
            <w:vAlign w:val="center"/>
          </w:tcPr>
          <w:p>
            <w:pPr>
              <w:pStyle w:val="13"/>
            </w:pPr>
            <w:r>
              <w:t>5.03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19.99</w:t>
            </w:r>
          </w:p>
        </w:tc>
        <w:tc>
          <w:tcPr>
            <w:tcW w:w="2551" w:type="dxa"/>
            <w:vAlign w:val="center"/>
          </w:tcPr>
          <w:p>
            <w:pPr>
              <w:pStyle w:val="13"/>
            </w:pPr>
            <w:r>
              <w:t>19.99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9.99</w:t>
            </w:r>
          </w:p>
        </w:tc>
        <w:tc>
          <w:tcPr>
            <w:tcW w:w="2551" w:type="dxa"/>
            <w:vAlign w:val="center"/>
          </w:tcPr>
          <w:p>
            <w:pPr>
              <w:pStyle w:val="13"/>
            </w:pPr>
            <w:r>
              <w:t>9.99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16.80</w:t>
            </w:r>
          </w:p>
        </w:tc>
        <w:tc>
          <w:tcPr>
            <w:tcW w:w="2551" w:type="dxa"/>
            <w:vAlign w:val="center"/>
          </w:tcPr>
          <w:p>
            <w:pPr>
              <w:pStyle w:val="13"/>
            </w:pPr>
            <w:r>
              <w:t>16.80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16.80</w:t>
            </w:r>
          </w:p>
        </w:tc>
        <w:tc>
          <w:tcPr>
            <w:tcW w:w="2551" w:type="dxa"/>
            <w:vAlign w:val="center"/>
          </w:tcPr>
          <w:p>
            <w:pPr>
              <w:pStyle w:val="13"/>
            </w:pPr>
            <w:r>
              <w:t>16.80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2101102</w:t>
            </w:r>
          </w:p>
        </w:tc>
        <w:tc>
          <w:tcPr>
            <w:tcW w:w="4535" w:type="dxa"/>
            <w:vAlign w:val="center"/>
          </w:tcPr>
          <w:p>
            <w:pPr>
              <w:pStyle w:val="14"/>
            </w:pPr>
            <w:r>
              <w:t>事业单位医疗</w:t>
            </w:r>
          </w:p>
        </w:tc>
        <w:tc>
          <w:tcPr>
            <w:tcW w:w="2551" w:type="dxa"/>
            <w:vAlign w:val="center"/>
          </w:tcPr>
          <w:p>
            <w:pPr>
              <w:pStyle w:val="13"/>
            </w:pPr>
            <w:r>
              <w:t>16.80</w:t>
            </w:r>
          </w:p>
        </w:tc>
        <w:tc>
          <w:tcPr>
            <w:tcW w:w="2551" w:type="dxa"/>
            <w:vAlign w:val="center"/>
          </w:tcPr>
          <w:p>
            <w:pPr>
              <w:pStyle w:val="13"/>
            </w:pPr>
            <w:r>
              <w:t>16.80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183.61</w:t>
            </w:r>
          </w:p>
        </w:tc>
        <w:tc>
          <w:tcPr>
            <w:tcW w:w="2551" w:type="dxa"/>
            <w:vAlign w:val="center"/>
          </w:tcPr>
          <w:p>
            <w:pPr>
              <w:pStyle w:val="13"/>
            </w:pPr>
            <w:r>
              <w:t>168.61</w:t>
            </w: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183.61</w:t>
            </w:r>
          </w:p>
        </w:tc>
        <w:tc>
          <w:tcPr>
            <w:tcW w:w="2551" w:type="dxa"/>
            <w:vAlign w:val="center"/>
          </w:tcPr>
          <w:p>
            <w:pPr>
              <w:pStyle w:val="13"/>
            </w:pPr>
            <w:r>
              <w:t>168.61</w:t>
            </w: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2130304</w:t>
            </w:r>
          </w:p>
        </w:tc>
        <w:tc>
          <w:tcPr>
            <w:tcW w:w="4535" w:type="dxa"/>
            <w:vAlign w:val="center"/>
          </w:tcPr>
          <w:p>
            <w:pPr>
              <w:pStyle w:val="14"/>
            </w:pPr>
            <w:r>
              <w:t>水利行业业务管理</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168.61</w:t>
            </w:r>
          </w:p>
        </w:tc>
        <w:tc>
          <w:tcPr>
            <w:tcW w:w="2551" w:type="dxa"/>
            <w:vAlign w:val="center"/>
          </w:tcPr>
          <w:p>
            <w:pPr>
              <w:pStyle w:val="13"/>
            </w:pPr>
            <w:r>
              <w:t>168.61</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16.73</w:t>
            </w:r>
          </w:p>
        </w:tc>
        <w:tc>
          <w:tcPr>
            <w:tcW w:w="2551" w:type="dxa"/>
            <w:vAlign w:val="center"/>
          </w:tcPr>
          <w:p>
            <w:pPr>
              <w:pStyle w:val="13"/>
            </w:pPr>
            <w:r>
              <w:t>16.73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16.73</w:t>
            </w:r>
          </w:p>
        </w:tc>
        <w:tc>
          <w:tcPr>
            <w:tcW w:w="2551" w:type="dxa"/>
            <w:vAlign w:val="center"/>
          </w:tcPr>
          <w:p>
            <w:pPr>
              <w:pStyle w:val="13"/>
            </w:pPr>
            <w:r>
              <w:t>16.73</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16.73</w:t>
            </w:r>
          </w:p>
        </w:tc>
        <w:tc>
          <w:tcPr>
            <w:tcW w:w="2551" w:type="dxa"/>
            <w:vAlign w:val="center"/>
          </w:tcPr>
          <w:p>
            <w:pPr>
              <w:pStyle w:val="13"/>
            </w:pPr>
            <w:r>
              <w:t>16.73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237.15</w:t>
            </w:r>
          </w:p>
        </w:tc>
        <w:tc>
          <w:tcPr>
            <w:tcW w:w="2551" w:type="dxa"/>
            <w:vAlign w:val="center"/>
          </w:tcPr>
          <w:p>
            <w:pPr>
              <w:pStyle w:val="17"/>
            </w:pPr>
            <w:r>
              <w:t>225.65</w:t>
            </w:r>
          </w:p>
        </w:tc>
        <w:tc>
          <w:tcPr>
            <w:tcW w:w="2551" w:type="dxa"/>
            <w:vAlign w:val="center"/>
          </w:tcPr>
          <w:p>
            <w:pPr>
              <w:pStyle w:val="17"/>
            </w:pPr>
            <w:r>
              <w:t>11.50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220.67</w:t>
            </w:r>
          </w:p>
        </w:tc>
        <w:tc>
          <w:tcPr>
            <w:tcW w:w="2551" w:type="dxa"/>
            <w:vAlign w:val="center"/>
          </w:tcPr>
          <w:p>
            <w:pPr>
              <w:pStyle w:val="13"/>
            </w:pPr>
            <w:r>
              <w:t>220.67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54.43</w:t>
            </w:r>
          </w:p>
        </w:tc>
        <w:tc>
          <w:tcPr>
            <w:tcW w:w="2551" w:type="dxa"/>
            <w:vAlign w:val="center"/>
          </w:tcPr>
          <w:p>
            <w:pPr>
              <w:pStyle w:val="13"/>
            </w:pPr>
            <w:r>
              <w:t>54.43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9.77</w:t>
            </w:r>
          </w:p>
        </w:tc>
        <w:tc>
          <w:tcPr>
            <w:tcW w:w="2551" w:type="dxa"/>
            <w:vAlign w:val="center"/>
          </w:tcPr>
          <w:p>
            <w:pPr>
              <w:pStyle w:val="13"/>
            </w:pPr>
            <w:r>
              <w:t>9.77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45.53</w:t>
            </w:r>
          </w:p>
        </w:tc>
        <w:tc>
          <w:tcPr>
            <w:tcW w:w="2551" w:type="dxa"/>
            <w:vAlign w:val="center"/>
          </w:tcPr>
          <w:p>
            <w:pPr>
              <w:pStyle w:val="13"/>
            </w:pPr>
            <w:r>
              <w:t>45.53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35.97</w:t>
            </w:r>
          </w:p>
        </w:tc>
        <w:tc>
          <w:tcPr>
            <w:tcW w:w="2551" w:type="dxa"/>
            <w:vAlign w:val="center"/>
          </w:tcPr>
          <w:p>
            <w:pPr>
              <w:pStyle w:val="13"/>
            </w:pPr>
            <w:r>
              <w:t>35.97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19.99</w:t>
            </w:r>
          </w:p>
        </w:tc>
        <w:tc>
          <w:tcPr>
            <w:tcW w:w="2551" w:type="dxa"/>
            <w:vAlign w:val="center"/>
          </w:tcPr>
          <w:p>
            <w:pPr>
              <w:pStyle w:val="13"/>
            </w:pPr>
            <w:r>
              <w:t>19.99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9.99</w:t>
            </w:r>
          </w:p>
        </w:tc>
        <w:tc>
          <w:tcPr>
            <w:tcW w:w="2551" w:type="dxa"/>
            <w:vAlign w:val="center"/>
          </w:tcPr>
          <w:p>
            <w:pPr>
              <w:pStyle w:val="13"/>
            </w:pPr>
            <w:r>
              <w:t>9.99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7.36</w:t>
            </w:r>
          </w:p>
        </w:tc>
        <w:tc>
          <w:tcPr>
            <w:tcW w:w="2551" w:type="dxa"/>
            <w:vAlign w:val="center"/>
          </w:tcPr>
          <w:p>
            <w:pPr>
              <w:pStyle w:val="13"/>
            </w:pPr>
            <w:r>
              <w:t>7.36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10.57</w:t>
            </w:r>
          </w:p>
        </w:tc>
        <w:tc>
          <w:tcPr>
            <w:tcW w:w="2551" w:type="dxa"/>
            <w:vAlign w:val="center"/>
          </w:tcPr>
          <w:p>
            <w:pPr>
              <w:pStyle w:val="13"/>
            </w:pPr>
            <w:r>
              <w:t>10.57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16.73</w:t>
            </w:r>
          </w:p>
        </w:tc>
        <w:tc>
          <w:tcPr>
            <w:tcW w:w="2551" w:type="dxa"/>
            <w:vAlign w:val="center"/>
          </w:tcPr>
          <w:p>
            <w:pPr>
              <w:pStyle w:val="13"/>
            </w:pPr>
            <w:r>
              <w:t>16.73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10.33</w:t>
            </w:r>
          </w:p>
        </w:tc>
        <w:tc>
          <w:tcPr>
            <w:tcW w:w="2551" w:type="dxa"/>
            <w:vAlign w:val="center"/>
          </w:tcPr>
          <w:p>
            <w:pPr>
              <w:pStyle w:val="13"/>
            </w:pPr>
            <w:r>
              <w:t>10.33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11.50</w:t>
            </w:r>
          </w:p>
        </w:tc>
        <w:tc>
          <w:tcPr>
            <w:tcW w:w="2551" w:type="dxa"/>
            <w:vAlign w:val="center"/>
          </w:tcPr>
          <w:p>
            <w:pPr>
              <w:pStyle w:val="13"/>
            </w:pPr>
          </w:p>
        </w:tc>
        <w:tc>
          <w:tcPr>
            <w:tcW w:w="2551" w:type="dxa"/>
            <w:vAlign w:val="center"/>
          </w:tcPr>
          <w:p>
            <w:pPr>
              <w:pStyle w:val="13"/>
            </w:pPr>
            <w:r>
              <w:t>11.50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1.30</w:t>
            </w:r>
          </w:p>
        </w:tc>
        <w:tc>
          <w:tcPr>
            <w:tcW w:w="2551" w:type="dxa"/>
            <w:vAlign w:val="center"/>
          </w:tcPr>
          <w:p>
            <w:pPr>
              <w:pStyle w:val="13"/>
            </w:pPr>
          </w:p>
        </w:tc>
        <w:tc>
          <w:tcPr>
            <w:tcW w:w="2551"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5.49</w:t>
            </w:r>
          </w:p>
        </w:tc>
        <w:tc>
          <w:tcPr>
            <w:tcW w:w="2551" w:type="dxa"/>
            <w:vAlign w:val="center"/>
          </w:tcPr>
          <w:p>
            <w:pPr>
              <w:pStyle w:val="13"/>
            </w:pPr>
          </w:p>
        </w:tc>
        <w:tc>
          <w:tcPr>
            <w:tcW w:w="2551" w:type="dxa"/>
            <w:vAlign w:val="center"/>
          </w:tcPr>
          <w:p>
            <w:pPr>
              <w:pStyle w:val="13"/>
            </w:pPr>
            <w:r>
              <w:t>5.49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0.38</w:t>
            </w:r>
          </w:p>
        </w:tc>
        <w:tc>
          <w:tcPr>
            <w:tcW w:w="2551" w:type="dxa"/>
            <w:vAlign w:val="center"/>
          </w:tcPr>
          <w:p>
            <w:pPr>
              <w:pStyle w:val="13"/>
            </w:pPr>
          </w:p>
        </w:tc>
        <w:tc>
          <w:tcPr>
            <w:tcW w:w="2551" w:type="dxa"/>
            <w:vAlign w:val="center"/>
          </w:tcPr>
          <w:p>
            <w:pPr>
              <w:pStyle w:val="13"/>
            </w:pPr>
            <w: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0.33</w:t>
            </w:r>
          </w:p>
        </w:tc>
        <w:tc>
          <w:tcPr>
            <w:tcW w:w="2551" w:type="dxa"/>
            <w:vAlign w:val="center"/>
          </w:tcPr>
          <w:p>
            <w:pPr>
              <w:pStyle w:val="13"/>
            </w:pPr>
          </w:p>
        </w:tc>
        <w:tc>
          <w:tcPr>
            <w:tcW w:w="2551" w:type="dxa"/>
            <w:vAlign w:val="center"/>
          </w:tcPr>
          <w:p>
            <w:pPr>
              <w:pStyle w:val="13"/>
            </w:pPr>
            <w:r>
              <w:t>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4.98</w:t>
            </w:r>
          </w:p>
        </w:tc>
        <w:tc>
          <w:tcPr>
            <w:tcW w:w="2551" w:type="dxa"/>
            <w:vAlign w:val="center"/>
          </w:tcPr>
          <w:p>
            <w:pPr>
              <w:pStyle w:val="13"/>
            </w:pPr>
            <w:r>
              <w:t>4.98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4.93</w:t>
            </w:r>
          </w:p>
        </w:tc>
        <w:tc>
          <w:tcPr>
            <w:tcW w:w="2551" w:type="dxa"/>
            <w:vAlign w:val="center"/>
          </w:tcPr>
          <w:p>
            <w:pPr>
              <w:pStyle w:val="13"/>
            </w:pPr>
            <w:r>
              <w:t>4.93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0.05</w:t>
            </w:r>
          </w:p>
        </w:tc>
        <w:tc>
          <w:tcPr>
            <w:tcW w:w="2551" w:type="dxa"/>
            <w:vAlign w:val="center"/>
          </w:tcPr>
          <w:p>
            <w:pPr>
              <w:pStyle w:val="13"/>
            </w:pPr>
            <w:r>
              <w:t>0.05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332022河北省水利信息中心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0.68</w:t>
            </w:r>
          </w:p>
        </w:tc>
        <w:tc>
          <w:tcPr>
            <w:tcW w:w="2381" w:type="dxa"/>
            <w:vAlign w:val="center"/>
          </w:tcPr>
          <w:p>
            <w:pPr>
              <w:pStyle w:val="17"/>
            </w:pPr>
            <w:r>
              <w:t>0.68</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0.68</w:t>
            </w:r>
          </w:p>
        </w:tc>
        <w:tc>
          <w:tcPr>
            <w:tcW w:w="2381" w:type="dxa"/>
            <w:vAlign w:val="center"/>
          </w:tcPr>
          <w:p>
            <w:pPr>
              <w:pStyle w:val="13"/>
            </w:pPr>
            <w:r>
              <w:t>0.68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0.68</w:t>
            </w:r>
          </w:p>
        </w:tc>
        <w:tc>
          <w:tcPr>
            <w:tcW w:w="2381" w:type="dxa"/>
            <w:vAlign w:val="center"/>
          </w:tcPr>
          <w:p>
            <w:pPr>
              <w:pStyle w:val="13"/>
            </w:pPr>
            <w:r>
              <w:t>0.68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河北省水利信息中心2023年单位预算信息公开情况说明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按照《预算法》、《地方预决算公开操作规程》和《关于进一步推进预算公开工作的实施意见》规定，现将河北省水利信息中心2023年单位预算公开如下：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（一）承担全省水利行业信息化建设的技术支撑工作。</w:t>
      </w:r>
    </w:p>
    <w:p>
      <w:pPr>
        <w:pStyle w:val="27"/>
      </w:pPr>
      <w:r>
        <w:t>（二）承担水利信息系统运行、维护和安全工作。</w:t>
      </w:r>
    </w:p>
    <w:p>
      <w:pPr>
        <w:pStyle w:val="27"/>
      </w:pPr>
      <w:r>
        <w:t>（三）承担水利信息宣传工作。</w:t>
      </w:r>
    </w:p>
    <w:p>
      <w:pPr>
        <w:pStyle w:val="27"/>
      </w:pPr>
      <w:r>
        <w:t>（四）完成河北省水利厅交办的其他任务。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河北省水利信息中心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反映本单位当年全部收入。2023年预算收入252.15万元，其中：一般公共预算收入252.15万元，基金预算收入0万元，国有资本经营预算收入0万元，财政专户核拨收入0万元，单位资金收入0万元，上年结转结余0万元。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水利信息中心年度单位预算中支出预算的总体情况。2023年支出预算252.15万元，其中基本支出237.15万元，包括人员经费225.65万元和日常公用经费11.50万元；项目支出15万元，主要为水利信息化及宣传工作经费。</w:t>
      </w:r>
    </w:p>
    <w:p>
      <w:pPr>
        <w:pStyle w:val="28"/>
      </w:pPr>
      <w:r>
        <w:t>3、比上年增减情况</w:t>
      </w:r>
    </w:p>
    <w:p>
      <w:pPr>
        <w:pStyle w:val="28"/>
      </w:pPr>
      <w:r>
        <w:t>2023年预算收支安排252.15万元，较2022年预算减少229.67万元，其中：基本支出减少9.69万元，主要为减少人员经费支出；项目支出减少220万元，主要为根治海河纪念馆布展项目完成。</w:t>
      </w:r>
    </w:p>
    <w:p>
      <w:pPr>
        <w:spacing w:before="10" w:after="10"/>
        <w:ind w:firstLine="640"/>
        <w:outlineLvl w:val="5"/>
      </w:pPr>
      <w:r>
        <w:rPr>
          <w:rFonts w:ascii="黑体" w:hAnsi="黑体" w:eastAsia="黑体" w:cs="黑体"/>
          <w:color w:val="000000"/>
          <w:sz w:val="32"/>
        </w:rPr>
        <w:t>三、机关运行经费安排情况</w:t>
      </w:r>
    </w:p>
    <w:p>
      <w:pPr>
        <w:pStyle w:val="29"/>
      </w:pPr>
      <w:r>
        <w:t>2022年，我单位运行经费共计安排11.50万元，主要用于日常维修、办公用房水电费、办公用房取暖费、办公用房物业管理费等日常运行支出。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0.68万元（其中：公务用车购置费为0万元，公务用车运维费0.68万元)；公务接待费0万元。与2021年相比增加0.46万元，增加的主要原因是：因工作需要，增加公务用车运维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1、水利信息化及宣传工作经费绩效目标表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1.完成水利信息化宣传</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调差报告数量</w:t>
            </w:r>
          </w:p>
        </w:tc>
        <w:tc>
          <w:tcPr>
            <w:tcW w:w="2835" w:type="dxa"/>
            <w:vAlign w:val="center"/>
          </w:tcPr>
          <w:p>
            <w:pPr>
              <w:pStyle w:val="14"/>
            </w:pPr>
            <w:r>
              <w:t>根据工作计划编制报告数</w:t>
            </w:r>
          </w:p>
        </w:tc>
        <w:tc>
          <w:tcPr>
            <w:tcW w:w="2551" w:type="dxa"/>
            <w:vAlign w:val="center"/>
          </w:tcPr>
          <w:p>
            <w:pPr>
              <w:pStyle w:val="14"/>
            </w:pPr>
            <w:r>
              <w:t>≥2册</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按照规划纲要要求</w:t>
            </w:r>
          </w:p>
        </w:tc>
        <w:tc>
          <w:tcPr>
            <w:tcW w:w="2835" w:type="dxa"/>
            <w:vAlign w:val="center"/>
          </w:tcPr>
          <w:p>
            <w:pPr>
              <w:pStyle w:val="14"/>
            </w:pPr>
            <w:r>
              <w:t>验收通过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按照工作计划</w:t>
            </w:r>
          </w:p>
        </w:tc>
        <w:tc>
          <w:tcPr>
            <w:tcW w:w="2835" w:type="dxa"/>
            <w:vAlign w:val="center"/>
          </w:tcPr>
          <w:p>
            <w:pPr>
              <w:pStyle w:val="14"/>
            </w:pPr>
            <w:r>
              <w:t>按照工作计划</w:t>
            </w:r>
          </w:p>
        </w:tc>
        <w:tc>
          <w:tcPr>
            <w:tcW w:w="2551" w:type="dxa"/>
            <w:vAlign w:val="center"/>
          </w:tcPr>
          <w:p>
            <w:pPr>
              <w:pStyle w:val="14"/>
            </w:pPr>
            <w:r>
              <w:t>12月底之前</w:t>
            </w:r>
          </w:p>
        </w:tc>
        <w:tc>
          <w:tcPr>
            <w:tcW w:w="2268" w:type="dxa"/>
            <w:vAlign w:val="center"/>
          </w:tcPr>
          <w:p>
            <w:pPr>
              <w:pStyle w:val="14"/>
            </w:pPr>
            <w:r>
              <w:t>按照工作计划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严格按照预算执行</w:t>
            </w:r>
          </w:p>
        </w:tc>
        <w:tc>
          <w:tcPr>
            <w:tcW w:w="2835" w:type="dxa"/>
            <w:vAlign w:val="center"/>
          </w:tcPr>
          <w:p>
            <w:pPr>
              <w:pStyle w:val="14"/>
            </w:pPr>
            <w:r>
              <w:t>严格按照预算执行</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促进水文研究和传播</w:t>
            </w:r>
          </w:p>
        </w:tc>
        <w:tc>
          <w:tcPr>
            <w:tcW w:w="2835" w:type="dxa"/>
            <w:vAlign w:val="center"/>
          </w:tcPr>
          <w:p>
            <w:pPr>
              <w:pStyle w:val="14"/>
            </w:pPr>
            <w:r>
              <w:t>促进水文研究和传播</w:t>
            </w:r>
          </w:p>
        </w:tc>
        <w:tc>
          <w:tcPr>
            <w:tcW w:w="2551" w:type="dxa"/>
            <w:vAlign w:val="center"/>
          </w:tcPr>
          <w:p>
            <w:pPr>
              <w:pStyle w:val="14"/>
            </w:pPr>
            <w:r>
              <w:t>促进水文研究和传播</w:t>
            </w:r>
          </w:p>
        </w:tc>
        <w:tc>
          <w:tcPr>
            <w:tcW w:w="2268"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2023年，河北省水利信息中心安排政府采购预算0.68万元。具体内容见下表。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332022河北省水利信息中心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0.68</w:t>
            </w:r>
          </w:p>
        </w:tc>
        <w:tc>
          <w:tcPr>
            <w:tcW w:w="964" w:type="dxa"/>
            <w:vAlign w:val="center"/>
          </w:tcPr>
          <w:p>
            <w:pPr>
              <w:pStyle w:val="17"/>
            </w:pPr>
            <w:r>
              <w:t>0.68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河北省水利信息中心小计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0.68</w:t>
            </w:r>
          </w:p>
        </w:tc>
        <w:tc>
          <w:tcPr>
            <w:tcW w:w="964" w:type="dxa"/>
            <w:vAlign w:val="center"/>
          </w:tcPr>
          <w:p>
            <w:pPr>
              <w:pStyle w:val="17"/>
            </w:pPr>
            <w:r>
              <w:t>0.68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11.50</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0.16</w:t>
            </w:r>
          </w:p>
        </w:tc>
        <w:tc>
          <w:tcPr>
            <w:tcW w:w="964"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11.50</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0.22</w:t>
            </w:r>
          </w:p>
        </w:tc>
        <w:tc>
          <w:tcPr>
            <w:tcW w:w="964" w:type="dxa"/>
            <w:vAlign w:val="center"/>
          </w:tcPr>
          <w:p>
            <w:pPr>
              <w:pStyle w:val="13"/>
            </w:pPr>
            <w:r>
              <w:t>0.22</w:t>
            </w:r>
          </w:p>
        </w:tc>
        <w:tc>
          <w:tcPr>
            <w:tcW w:w="964" w:type="dxa"/>
            <w:vAlign w:val="center"/>
          </w:tcPr>
          <w:p>
            <w:pPr>
              <w:pStyle w:val="13"/>
            </w:pPr>
            <w:r>
              <w:t>0.22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水利信息化及宣传工作经费</w:t>
            </w:r>
          </w:p>
        </w:tc>
        <w:tc>
          <w:tcPr>
            <w:tcW w:w="964" w:type="dxa"/>
            <w:vAlign w:val="center"/>
          </w:tcPr>
          <w:p>
            <w:pPr>
              <w:pStyle w:val="13"/>
            </w:pPr>
            <w:r>
              <w:t>15.00</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河北省水利信息中心上年末固定资产金额为80.24万元（详见下表）。本年度拟购置固定资产总额为0.00万元，已按要求列入政府采购预算，详见政府采购预算表。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332022河北省水利信息中心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21.61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51</w:t>
            </w:r>
          </w:p>
        </w:tc>
        <w:tc>
          <w:tcPr>
            <w:tcW w:w="2835" w:type="dxa"/>
            <w:vAlign w:val="center"/>
          </w:tcPr>
          <w:p>
            <w:pPr>
              <w:pStyle w:val="13"/>
            </w:pPr>
            <w:r>
              <w:t>58.63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7" w:name="_Toc_4_4_0000000046"/>
      <w:r>
        <w:rPr>
          <w:rFonts w:ascii="方正小标宋_GBK" w:hAnsi="方正小标宋_GBK" w:eastAsia="方正小标宋_GBK" w:cs="方正小标宋_GBK"/>
          <w:color w:val="000000"/>
          <w:sz w:val="44"/>
        </w:rPr>
        <w:t>二十八、河北省桃林口水库事务中心收支预算</w:t>
      </w:r>
      <w:bookmarkEnd w:id="27"/>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974.10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4660.54</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659.75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24.97</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197.00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4708.12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211.69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5659.61</w:t>
            </w:r>
          </w:p>
        </w:tc>
        <w:tc>
          <w:tcPr>
            <w:tcW w:w="4535" w:type="dxa"/>
            <w:vAlign w:val="center"/>
          </w:tcPr>
          <w:p>
            <w:pPr>
              <w:pStyle w:val="16"/>
            </w:pPr>
            <w:r>
              <w:t>本年支出合计</w:t>
            </w:r>
          </w:p>
        </w:tc>
        <w:tc>
          <w:tcPr>
            <w:tcW w:w="2126" w:type="dxa"/>
            <w:vAlign w:val="center"/>
          </w:tcPr>
          <w:p>
            <w:pPr>
              <w:pStyle w:val="17"/>
            </w:pPr>
            <w:r>
              <w:t>5776.56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116.95</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5776.56</w:t>
            </w:r>
          </w:p>
        </w:tc>
        <w:tc>
          <w:tcPr>
            <w:tcW w:w="4535" w:type="dxa"/>
            <w:vAlign w:val="center"/>
          </w:tcPr>
          <w:p>
            <w:pPr>
              <w:pStyle w:val="16"/>
            </w:pPr>
            <w:r>
              <w:t>支出总计</w:t>
            </w:r>
          </w:p>
        </w:tc>
        <w:tc>
          <w:tcPr>
            <w:tcW w:w="2126" w:type="dxa"/>
            <w:vAlign w:val="center"/>
          </w:tcPr>
          <w:p>
            <w:pPr>
              <w:pStyle w:val="17"/>
            </w:pPr>
            <w:r>
              <w:t>5776.56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5776.56</w:t>
            </w:r>
          </w:p>
        </w:tc>
        <w:tc>
          <w:tcPr>
            <w:tcW w:w="1134" w:type="dxa"/>
            <w:vAlign w:val="center"/>
          </w:tcPr>
          <w:p>
            <w:pPr>
              <w:pStyle w:val="17"/>
            </w:pPr>
            <w:r>
              <w:t>5659.61</w:t>
            </w:r>
          </w:p>
        </w:tc>
        <w:tc>
          <w:tcPr>
            <w:tcW w:w="1134" w:type="dxa"/>
            <w:vAlign w:val="center"/>
          </w:tcPr>
          <w:p>
            <w:pPr>
              <w:pStyle w:val="17"/>
            </w:pPr>
            <w:r>
              <w:t>974.10</w:t>
            </w:r>
          </w:p>
        </w:tc>
        <w:tc>
          <w:tcPr>
            <w:tcW w:w="1134" w:type="dxa"/>
            <w:vAlign w:val="center"/>
          </w:tcPr>
          <w:p>
            <w:pPr>
              <w:pStyle w:val="17"/>
            </w:pPr>
          </w:p>
        </w:tc>
        <w:tc>
          <w:tcPr>
            <w:tcW w:w="1134" w:type="dxa"/>
            <w:vAlign w:val="center"/>
          </w:tcPr>
          <w:p>
            <w:pPr>
              <w:pStyle w:val="17"/>
            </w:pPr>
            <w:r>
              <w:t>4660.54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24.97</w:t>
            </w:r>
          </w:p>
        </w:tc>
        <w:tc>
          <w:tcPr>
            <w:tcW w:w="1134" w:type="dxa"/>
            <w:vAlign w:val="center"/>
          </w:tcPr>
          <w:p>
            <w:pPr>
              <w:pStyle w:val="17"/>
            </w:pPr>
            <w:r>
              <w:t>116.95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659.75</w:t>
            </w:r>
          </w:p>
        </w:tc>
        <w:tc>
          <w:tcPr>
            <w:tcW w:w="1134" w:type="dxa"/>
            <w:vAlign w:val="center"/>
          </w:tcPr>
          <w:p>
            <w:pPr>
              <w:pStyle w:val="13"/>
            </w:pPr>
            <w:r>
              <w:t>659.75</w:t>
            </w:r>
          </w:p>
        </w:tc>
        <w:tc>
          <w:tcPr>
            <w:tcW w:w="1134" w:type="dxa"/>
            <w:vAlign w:val="center"/>
          </w:tcPr>
          <w:p>
            <w:pPr>
              <w:pStyle w:val="13"/>
            </w:pPr>
            <w:r>
              <w:t>180.45</w:t>
            </w:r>
          </w:p>
        </w:tc>
        <w:tc>
          <w:tcPr>
            <w:tcW w:w="1134" w:type="dxa"/>
            <w:vAlign w:val="center"/>
          </w:tcPr>
          <w:p>
            <w:pPr>
              <w:pStyle w:val="13"/>
            </w:pPr>
          </w:p>
        </w:tc>
        <w:tc>
          <w:tcPr>
            <w:tcW w:w="1134" w:type="dxa"/>
            <w:vAlign w:val="center"/>
          </w:tcPr>
          <w:p>
            <w:pPr>
              <w:pStyle w:val="13"/>
            </w:pPr>
            <w:r>
              <w:t>479.30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659.75</w:t>
            </w:r>
          </w:p>
        </w:tc>
        <w:tc>
          <w:tcPr>
            <w:tcW w:w="1134" w:type="dxa"/>
            <w:vAlign w:val="center"/>
          </w:tcPr>
          <w:p>
            <w:pPr>
              <w:pStyle w:val="13"/>
            </w:pPr>
            <w:r>
              <w:t>659.75</w:t>
            </w:r>
          </w:p>
        </w:tc>
        <w:tc>
          <w:tcPr>
            <w:tcW w:w="1134" w:type="dxa"/>
            <w:vAlign w:val="center"/>
          </w:tcPr>
          <w:p>
            <w:pPr>
              <w:pStyle w:val="13"/>
            </w:pPr>
            <w:r>
              <w:t>180.45</w:t>
            </w:r>
          </w:p>
        </w:tc>
        <w:tc>
          <w:tcPr>
            <w:tcW w:w="1134" w:type="dxa"/>
            <w:vAlign w:val="center"/>
          </w:tcPr>
          <w:p>
            <w:pPr>
              <w:pStyle w:val="13"/>
            </w:pPr>
          </w:p>
        </w:tc>
        <w:tc>
          <w:tcPr>
            <w:tcW w:w="1134" w:type="dxa"/>
            <w:vAlign w:val="center"/>
          </w:tcPr>
          <w:p>
            <w:pPr>
              <w:pStyle w:val="13"/>
            </w:pPr>
            <w:r>
              <w:t>479.30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280.75</w:t>
            </w:r>
          </w:p>
        </w:tc>
        <w:tc>
          <w:tcPr>
            <w:tcW w:w="1134" w:type="dxa"/>
            <w:vAlign w:val="center"/>
          </w:tcPr>
          <w:p>
            <w:pPr>
              <w:pStyle w:val="13"/>
            </w:pPr>
            <w:r>
              <w:t>280.75</w:t>
            </w:r>
          </w:p>
        </w:tc>
        <w:tc>
          <w:tcPr>
            <w:tcW w:w="1134" w:type="dxa"/>
            <w:vAlign w:val="center"/>
          </w:tcPr>
          <w:p>
            <w:pPr>
              <w:pStyle w:val="13"/>
            </w:pPr>
            <w:r>
              <w:t>180.45</w:t>
            </w:r>
          </w:p>
        </w:tc>
        <w:tc>
          <w:tcPr>
            <w:tcW w:w="1134" w:type="dxa"/>
            <w:vAlign w:val="center"/>
          </w:tcPr>
          <w:p>
            <w:pPr>
              <w:pStyle w:val="13"/>
            </w:pPr>
          </w:p>
        </w:tc>
        <w:tc>
          <w:tcPr>
            <w:tcW w:w="1134" w:type="dxa"/>
            <w:vAlign w:val="center"/>
          </w:tcPr>
          <w:p>
            <w:pPr>
              <w:pStyle w:val="13"/>
            </w:pPr>
            <w:r>
              <w:t>100.30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252.00</w:t>
            </w:r>
          </w:p>
        </w:tc>
        <w:tc>
          <w:tcPr>
            <w:tcW w:w="1134" w:type="dxa"/>
            <w:vAlign w:val="center"/>
          </w:tcPr>
          <w:p>
            <w:pPr>
              <w:pStyle w:val="13"/>
            </w:pPr>
            <w:r>
              <w:t>252.00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127.00</w:t>
            </w:r>
          </w:p>
        </w:tc>
        <w:tc>
          <w:tcPr>
            <w:tcW w:w="1134" w:type="dxa"/>
            <w:vAlign w:val="center"/>
          </w:tcPr>
          <w:p>
            <w:pPr>
              <w:pStyle w:val="13"/>
            </w:pPr>
            <w:r>
              <w:t>127.00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127.00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197.00</w:t>
            </w:r>
          </w:p>
        </w:tc>
        <w:tc>
          <w:tcPr>
            <w:tcW w:w="1134" w:type="dxa"/>
            <w:vAlign w:val="center"/>
          </w:tcPr>
          <w:p>
            <w:pPr>
              <w:pStyle w:val="13"/>
            </w:pPr>
            <w:r>
              <w:t>197.00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197.00</w:t>
            </w:r>
          </w:p>
        </w:tc>
        <w:tc>
          <w:tcPr>
            <w:tcW w:w="1134" w:type="dxa"/>
            <w:vAlign w:val="center"/>
          </w:tcPr>
          <w:p>
            <w:pPr>
              <w:pStyle w:val="13"/>
            </w:pPr>
            <w:r>
              <w:t>197.00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197.00</w:t>
            </w:r>
          </w:p>
        </w:tc>
        <w:tc>
          <w:tcPr>
            <w:tcW w:w="1134" w:type="dxa"/>
            <w:vAlign w:val="center"/>
          </w:tcPr>
          <w:p>
            <w:pPr>
              <w:pStyle w:val="13"/>
            </w:pPr>
            <w:r>
              <w:t>197.00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4708.12</w:t>
            </w:r>
          </w:p>
        </w:tc>
        <w:tc>
          <w:tcPr>
            <w:tcW w:w="1134" w:type="dxa"/>
            <w:vAlign w:val="center"/>
          </w:tcPr>
          <w:p>
            <w:pPr>
              <w:pStyle w:val="13"/>
            </w:pPr>
            <w:r>
              <w:t>4591.17</w:t>
            </w:r>
          </w:p>
        </w:tc>
        <w:tc>
          <w:tcPr>
            <w:tcW w:w="1134" w:type="dxa"/>
            <w:vAlign w:val="center"/>
          </w:tcPr>
          <w:p>
            <w:pPr>
              <w:pStyle w:val="13"/>
            </w:pPr>
            <w:r>
              <w:t>793.65</w:t>
            </w:r>
          </w:p>
        </w:tc>
        <w:tc>
          <w:tcPr>
            <w:tcW w:w="1134" w:type="dxa"/>
            <w:vAlign w:val="center"/>
          </w:tcPr>
          <w:p>
            <w:pPr>
              <w:pStyle w:val="13"/>
            </w:pPr>
          </w:p>
        </w:tc>
        <w:tc>
          <w:tcPr>
            <w:tcW w:w="1134" w:type="dxa"/>
            <w:vAlign w:val="center"/>
          </w:tcPr>
          <w:p>
            <w:pPr>
              <w:pStyle w:val="13"/>
            </w:pPr>
            <w:r>
              <w:t>3772.55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24.97</w:t>
            </w:r>
          </w:p>
        </w:tc>
        <w:tc>
          <w:tcPr>
            <w:tcW w:w="1134" w:type="dxa"/>
            <w:vAlign w:val="center"/>
          </w:tcPr>
          <w:p>
            <w:pPr>
              <w:pStyle w:val="13"/>
            </w:pPr>
            <w:r>
              <w:t>116.95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4708.12</w:t>
            </w:r>
          </w:p>
        </w:tc>
        <w:tc>
          <w:tcPr>
            <w:tcW w:w="1134" w:type="dxa"/>
            <w:vAlign w:val="center"/>
          </w:tcPr>
          <w:p>
            <w:pPr>
              <w:pStyle w:val="13"/>
            </w:pPr>
            <w:r>
              <w:t>4591.17</w:t>
            </w:r>
          </w:p>
        </w:tc>
        <w:tc>
          <w:tcPr>
            <w:tcW w:w="1134" w:type="dxa"/>
            <w:vAlign w:val="center"/>
          </w:tcPr>
          <w:p>
            <w:pPr>
              <w:pStyle w:val="13"/>
            </w:pPr>
            <w:r>
              <w:t>793.65</w:t>
            </w:r>
          </w:p>
        </w:tc>
        <w:tc>
          <w:tcPr>
            <w:tcW w:w="1134" w:type="dxa"/>
            <w:vAlign w:val="center"/>
          </w:tcPr>
          <w:p>
            <w:pPr>
              <w:pStyle w:val="13"/>
            </w:pPr>
          </w:p>
        </w:tc>
        <w:tc>
          <w:tcPr>
            <w:tcW w:w="1134" w:type="dxa"/>
            <w:vAlign w:val="center"/>
          </w:tcPr>
          <w:p>
            <w:pPr>
              <w:pStyle w:val="13"/>
            </w:pPr>
            <w:r>
              <w:t>3772.55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24.97</w:t>
            </w:r>
          </w:p>
        </w:tc>
        <w:tc>
          <w:tcPr>
            <w:tcW w:w="1134" w:type="dxa"/>
            <w:vAlign w:val="center"/>
          </w:tcPr>
          <w:p>
            <w:pPr>
              <w:pStyle w:val="13"/>
            </w:pPr>
            <w:r>
              <w:t>116.95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2130306</w:t>
            </w:r>
          </w:p>
        </w:tc>
        <w:tc>
          <w:tcPr>
            <w:tcW w:w="1559" w:type="dxa"/>
            <w:vAlign w:val="center"/>
          </w:tcPr>
          <w:p>
            <w:pPr>
              <w:pStyle w:val="14"/>
            </w:pPr>
            <w:r>
              <w:t>水利工程运行与维护</w:t>
            </w:r>
          </w:p>
        </w:tc>
        <w:tc>
          <w:tcPr>
            <w:tcW w:w="1134" w:type="dxa"/>
            <w:vAlign w:val="center"/>
          </w:tcPr>
          <w:p>
            <w:pPr>
              <w:pStyle w:val="13"/>
            </w:pPr>
            <w:r>
              <w:t>653.16</w:t>
            </w:r>
          </w:p>
        </w:tc>
        <w:tc>
          <w:tcPr>
            <w:tcW w:w="1134" w:type="dxa"/>
            <w:vAlign w:val="center"/>
          </w:tcPr>
          <w:p>
            <w:pPr>
              <w:pStyle w:val="13"/>
            </w:pPr>
            <w:r>
              <w:t>653.16</w:t>
            </w:r>
          </w:p>
        </w:tc>
        <w:tc>
          <w:tcPr>
            <w:tcW w:w="1134" w:type="dxa"/>
            <w:vAlign w:val="center"/>
          </w:tcPr>
          <w:p>
            <w:pPr>
              <w:pStyle w:val="13"/>
            </w:pPr>
            <w:r>
              <w:t>300.00</w:t>
            </w:r>
          </w:p>
        </w:tc>
        <w:tc>
          <w:tcPr>
            <w:tcW w:w="1134" w:type="dxa"/>
            <w:vAlign w:val="center"/>
          </w:tcPr>
          <w:p>
            <w:pPr>
              <w:pStyle w:val="13"/>
            </w:pPr>
          </w:p>
        </w:tc>
        <w:tc>
          <w:tcPr>
            <w:tcW w:w="1134" w:type="dxa"/>
            <w:vAlign w:val="center"/>
          </w:tcPr>
          <w:p>
            <w:pPr>
              <w:pStyle w:val="13"/>
            </w:pPr>
            <w:r>
              <w:t>353.16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4054.96</w:t>
            </w:r>
          </w:p>
        </w:tc>
        <w:tc>
          <w:tcPr>
            <w:tcW w:w="1134" w:type="dxa"/>
            <w:vAlign w:val="center"/>
          </w:tcPr>
          <w:p>
            <w:pPr>
              <w:pStyle w:val="13"/>
            </w:pPr>
            <w:r>
              <w:t>3938.01</w:t>
            </w:r>
          </w:p>
        </w:tc>
        <w:tc>
          <w:tcPr>
            <w:tcW w:w="1134" w:type="dxa"/>
            <w:vAlign w:val="center"/>
          </w:tcPr>
          <w:p>
            <w:pPr>
              <w:pStyle w:val="13"/>
            </w:pPr>
            <w:r>
              <w:t>493.65</w:t>
            </w:r>
          </w:p>
        </w:tc>
        <w:tc>
          <w:tcPr>
            <w:tcW w:w="1134" w:type="dxa"/>
            <w:vAlign w:val="center"/>
          </w:tcPr>
          <w:p>
            <w:pPr>
              <w:pStyle w:val="13"/>
            </w:pPr>
          </w:p>
        </w:tc>
        <w:tc>
          <w:tcPr>
            <w:tcW w:w="1134" w:type="dxa"/>
            <w:vAlign w:val="center"/>
          </w:tcPr>
          <w:p>
            <w:pPr>
              <w:pStyle w:val="13"/>
            </w:pPr>
            <w:r>
              <w:t>3419.39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24.97</w:t>
            </w:r>
          </w:p>
        </w:tc>
        <w:tc>
          <w:tcPr>
            <w:tcW w:w="1134" w:type="dxa"/>
            <w:vAlign w:val="center"/>
          </w:tcPr>
          <w:p>
            <w:pPr>
              <w:pStyle w:val="13"/>
            </w:pPr>
            <w:r>
              <w:t>116.95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211.69</w:t>
            </w:r>
          </w:p>
        </w:tc>
        <w:tc>
          <w:tcPr>
            <w:tcW w:w="1134" w:type="dxa"/>
            <w:vAlign w:val="center"/>
          </w:tcPr>
          <w:p>
            <w:pPr>
              <w:pStyle w:val="13"/>
            </w:pPr>
            <w:r>
              <w:t>211.69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211.69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211.69</w:t>
            </w:r>
          </w:p>
        </w:tc>
        <w:tc>
          <w:tcPr>
            <w:tcW w:w="1134" w:type="dxa"/>
            <w:vAlign w:val="center"/>
          </w:tcPr>
          <w:p>
            <w:pPr>
              <w:pStyle w:val="13"/>
            </w:pPr>
            <w:r>
              <w:t>211.69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211.69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211.69</w:t>
            </w:r>
          </w:p>
        </w:tc>
        <w:tc>
          <w:tcPr>
            <w:tcW w:w="1134" w:type="dxa"/>
            <w:vAlign w:val="center"/>
          </w:tcPr>
          <w:p>
            <w:pPr>
              <w:pStyle w:val="13"/>
            </w:pPr>
            <w:r>
              <w:t>211.69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211.69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5776.56</w:t>
            </w:r>
          </w:p>
        </w:tc>
        <w:tc>
          <w:tcPr>
            <w:tcW w:w="1361" w:type="dxa"/>
            <w:vAlign w:val="center"/>
          </w:tcPr>
          <w:p>
            <w:pPr>
              <w:pStyle w:val="17"/>
            </w:pPr>
            <w:r>
              <w:t>3515.18</w:t>
            </w:r>
          </w:p>
        </w:tc>
        <w:tc>
          <w:tcPr>
            <w:tcW w:w="1361" w:type="dxa"/>
            <w:vAlign w:val="center"/>
          </w:tcPr>
          <w:p>
            <w:pPr>
              <w:pStyle w:val="17"/>
            </w:pPr>
            <w:r>
              <w:t>2261.38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659.75</w:t>
            </w:r>
          </w:p>
        </w:tc>
        <w:tc>
          <w:tcPr>
            <w:tcW w:w="1361" w:type="dxa"/>
            <w:vAlign w:val="center"/>
          </w:tcPr>
          <w:p>
            <w:pPr>
              <w:pStyle w:val="13"/>
            </w:pPr>
            <w:r>
              <w:t>659.75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659.75</w:t>
            </w:r>
          </w:p>
        </w:tc>
        <w:tc>
          <w:tcPr>
            <w:tcW w:w="1361" w:type="dxa"/>
            <w:vAlign w:val="center"/>
          </w:tcPr>
          <w:p>
            <w:pPr>
              <w:pStyle w:val="13"/>
            </w:pPr>
            <w:r>
              <w:t>659.75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280.75</w:t>
            </w:r>
          </w:p>
        </w:tc>
        <w:tc>
          <w:tcPr>
            <w:tcW w:w="1361" w:type="dxa"/>
            <w:vAlign w:val="center"/>
          </w:tcPr>
          <w:p>
            <w:pPr>
              <w:pStyle w:val="13"/>
            </w:pPr>
            <w:r>
              <w:t>280.75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252.00</w:t>
            </w:r>
          </w:p>
        </w:tc>
        <w:tc>
          <w:tcPr>
            <w:tcW w:w="1361" w:type="dxa"/>
            <w:vAlign w:val="center"/>
          </w:tcPr>
          <w:p>
            <w:pPr>
              <w:pStyle w:val="13"/>
            </w:pPr>
            <w:r>
              <w:t>252.00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127.00</w:t>
            </w:r>
          </w:p>
        </w:tc>
        <w:tc>
          <w:tcPr>
            <w:tcW w:w="1361" w:type="dxa"/>
            <w:vAlign w:val="center"/>
          </w:tcPr>
          <w:p>
            <w:pPr>
              <w:pStyle w:val="13"/>
            </w:pPr>
            <w:r>
              <w:t>127.00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197.00</w:t>
            </w:r>
          </w:p>
        </w:tc>
        <w:tc>
          <w:tcPr>
            <w:tcW w:w="1361" w:type="dxa"/>
            <w:vAlign w:val="center"/>
          </w:tcPr>
          <w:p>
            <w:pPr>
              <w:pStyle w:val="13"/>
            </w:pPr>
            <w:r>
              <w:t>197.00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197.00</w:t>
            </w:r>
          </w:p>
        </w:tc>
        <w:tc>
          <w:tcPr>
            <w:tcW w:w="1361" w:type="dxa"/>
            <w:vAlign w:val="center"/>
          </w:tcPr>
          <w:p>
            <w:pPr>
              <w:pStyle w:val="13"/>
            </w:pPr>
            <w:r>
              <w:t>197.00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197.00</w:t>
            </w:r>
          </w:p>
        </w:tc>
        <w:tc>
          <w:tcPr>
            <w:tcW w:w="1361" w:type="dxa"/>
            <w:vAlign w:val="center"/>
          </w:tcPr>
          <w:p>
            <w:pPr>
              <w:pStyle w:val="13"/>
            </w:pPr>
            <w:r>
              <w:t>197.00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4708.12</w:t>
            </w:r>
          </w:p>
        </w:tc>
        <w:tc>
          <w:tcPr>
            <w:tcW w:w="1361" w:type="dxa"/>
            <w:vAlign w:val="center"/>
          </w:tcPr>
          <w:p>
            <w:pPr>
              <w:pStyle w:val="13"/>
            </w:pPr>
            <w:r>
              <w:t>2446.74</w:t>
            </w:r>
          </w:p>
        </w:tc>
        <w:tc>
          <w:tcPr>
            <w:tcW w:w="1361" w:type="dxa"/>
            <w:vAlign w:val="center"/>
          </w:tcPr>
          <w:p>
            <w:pPr>
              <w:pStyle w:val="13"/>
            </w:pPr>
            <w:r>
              <w:t>2261.38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4708.12</w:t>
            </w:r>
          </w:p>
        </w:tc>
        <w:tc>
          <w:tcPr>
            <w:tcW w:w="1361" w:type="dxa"/>
            <w:vAlign w:val="center"/>
          </w:tcPr>
          <w:p>
            <w:pPr>
              <w:pStyle w:val="13"/>
            </w:pPr>
            <w:r>
              <w:t>2446.74</w:t>
            </w:r>
          </w:p>
        </w:tc>
        <w:tc>
          <w:tcPr>
            <w:tcW w:w="1361" w:type="dxa"/>
            <w:vAlign w:val="center"/>
          </w:tcPr>
          <w:p>
            <w:pPr>
              <w:pStyle w:val="13"/>
            </w:pPr>
            <w:r>
              <w:t>2261.38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2130306</w:t>
            </w:r>
          </w:p>
        </w:tc>
        <w:tc>
          <w:tcPr>
            <w:tcW w:w="4535" w:type="dxa"/>
            <w:vAlign w:val="center"/>
          </w:tcPr>
          <w:p>
            <w:pPr>
              <w:pStyle w:val="14"/>
            </w:pPr>
            <w:r>
              <w:t>水利工程运行与维护</w:t>
            </w:r>
          </w:p>
        </w:tc>
        <w:tc>
          <w:tcPr>
            <w:tcW w:w="1361" w:type="dxa"/>
            <w:vAlign w:val="center"/>
          </w:tcPr>
          <w:p>
            <w:pPr>
              <w:pStyle w:val="13"/>
            </w:pPr>
            <w:r>
              <w:t>653.16</w:t>
            </w:r>
          </w:p>
        </w:tc>
        <w:tc>
          <w:tcPr>
            <w:tcW w:w="1361" w:type="dxa"/>
            <w:vAlign w:val="center"/>
          </w:tcPr>
          <w:p>
            <w:pPr>
              <w:pStyle w:val="13"/>
            </w:pPr>
          </w:p>
        </w:tc>
        <w:tc>
          <w:tcPr>
            <w:tcW w:w="1361" w:type="dxa"/>
            <w:vAlign w:val="center"/>
          </w:tcPr>
          <w:p>
            <w:pPr>
              <w:pStyle w:val="13"/>
            </w:pPr>
            <w:r>
              <w:t>653.16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4054.96</w:t>
            </w:r>
          </w:p>
        </w:tc>
        <w:tc>
          <w:tcPr>
            <w:tcW w:w="1361" w:type="dxa"/>
            <w:vAlign w:val="center"/>
          </w:tcPr>
          <w:p>
            <w:pPr>
              <w:pStyle w:val="13"/>
            </w:pPr>
            <w:r>
              <w:t>2446.74</w:t>
            </w:r>
          </w:p>
        </w:tc>
        <w:tc>
          <w:tcPr>
            <w:tcW w:w="1361" w:type="dxa"/>
            <w:vAlign w:val="center"/>
          </w:tcPr>
          <w:p>
            <w:pPr>
              <w:pStyle w:val="13"/>
            </w:pPr>
            <w:r>
              <w:t>1608.22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211.69</w:t>
            </w:r>
          </w:p>
        </w:tc>
        <w:tc>
          <w:tcPr>
            <w:tcW w:w="1361" w:type="dxa"/>
            <w:vAlign w:val="center"/>
          </w:tcPr>
          <w:p>
            <w:pPr>
              <w:pStyle w:val="13"/>
            </w:pPr>
            <w:r>
              <w:t>211.69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211.69</w:t>
            </w:r>
          </w:p>
        </w:tc>
        <w:tc>
          <w:tcPr>
            <w:tcW w:w="1361" w:type="dxa"/>
            <w:vAlign w:val="center"/>
          </w:tcPr>
          <w:p>
            <w:pPr>
              <w:pStyle w:val="13"/>
            </w:pPr>
            <w:r>
              <w:t>211.69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211.69</w:t>
            </w:r>
          </w:p>
        </w:tc>
        <w:tc>
          <w:tcPr>
            <w:tcW w:w="1361" w:type="dxa"/>
            <w:vAlign w:val="center"/>
          </w:tcPr>
          <w:p>
            <w:pPr>
              <w:pStyle w:val="13"/>
            </w:pPr>
            <w:r>
              <w:t>211.69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974.10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180.45</w:t>
            </w:r>
          </w:p>
        </w:tc>
        <w:tc>
          <w:tcPr>
            <w:tcW w:w="1474" w:type="dxa"/>
            <w:vAlign w:val="center"/>
          </w:tcPr>
          <w:p>
            <w:pPr>
              <w:pStyle w:val="13"/>
            </w:pPr>
            <w:r>
              <w:t>180.45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793.65</w:t>
            </w:r>
          </w:p>
        </w:tc>
        <w:tc>
          <w:tcPr>
            <w:tcW w:w="1474" w:type="dxa"/>
            <w:vAlign w:val="center"/>
          </w:tcPr>
          <w:p>
            <w:pPr>
              <w:pStyle w:val="13"/>
            </w:pPr>
            <w:r>
              <w:t>793.65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974.10</w:t>
            </w:r>
          </w:p>
        </w:tc>
        <w:tc>
          <w:tcPr>
            <w:tcW w:w="3402" w:type="dxa"/>
            <w:vAlign w:val="center"/>
          </w:tcPr>
          <w:p>
            <w:pPr>
              <w:pStyle w:val="16"/>
            </w:pPr>
            <w:r>
              <w:t>本年支出合计</w:t>
            </w:r>
          </w:p>
        </w:tc>
        <w:tc>
          <w:tcPr>
            <w:tcW w:w="1474" w:type="dxa"/>
            <w:vAlign w:val="center"/>
          </w:tcPr>
          <w:p>
            <w:pPr>
              <w:pStyle w:val="17"/>
            </w:pPr>
            <w:r>
              <w:t>974.10</w:t>
            </w:r>
          </w:p>
        </w:tc>
        <w:tc>
          <w:tcPr>
            <w:tcW w:w="1474" w:type="dxa"/>
            <w:vAlign w:val="center"/>
          </w:tcPr>
          <w:p>
            <w:pPr>
              <w:pStyle w:val="17"/>
            </w:pPr>
            <w:r>
              <w:t>974.10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974.10</w:t>
            </w:r>
          </w:p>
        </w:tc>
        <w:tc>
          <w:tcPr>
            <w:tcW w:w="3402" w:type="dxa"/>
            <w:vAlign w:val="center"/>
          </w:tcPr>
          <w:p>
            <w:pPr>
              <w:pStyle w:val="16"/>
            </w:pPr>
            <w:r>
              <w:t>支出总计</w:t>
            </w:r>
          </w:p>
        </w:tc>
        <w:tc>
          <w:tcPr>
            <w:tcW w:w="1474" w:type="dxa"/>
            <w:vAlign w:val="center"/>
          </w:tcPr>
          <w:p>
            <w:pPr>
              <w:pStyle w:val="17"/>
            </w:pPr>
            <w:r>
              <w:t>974.10</w:t>
            </w:r>
          </w:p>
        </w:tc>
        <w:tc>
          <w:tcPr>
            <w:tcW w:w="1474" w:type="dxa"/>
            <w:vAlign w:val="center"/>
          </w:tcPr>
          <w:p>
            <w:pPr>
              <w:pStyle w:val="17"/>
            </w:pPr>
            <w:r>
              <w:t>974.10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974.10</w:t>
            </w:r>
          </w:p>
        </w:tc>
        <w:tc>
          <w:tcPr>
            <w:tcW w:w="2551" w:type="dxa"/>
            <w:vAlign w:val="center"/>
          </w:tcPr>
          <w:p>
            <w:pPr>
              <w:pStyle w:val="17"/>
            </w:pPr>
            <w:r>
              <w:t>674.10</w:t>
            </w:r>
          </w:p>
        </w:tc>
        <w:tc>
          <w:tcPr>
            <w:tcW w:w="2551" w:type="dxa"/>
            <w:vAlign w:val="center"/>
          </w:tcPr>
          <w:p>
            <w:pPr>
              <w:pStyle w:val="17"/>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180.45</w:t>
            </w:r>
          </w:p>
        </w:tc>
        <w:tc>
          <w:tcPr>
            <w:tcW w:w="2551" w:type="dxa"/>
            <w:vAlign w:val="center"/>
          </w:tcPr>
          <w:p>
            <w:pPr>
              <w:pStyle w:val="13"/>
            </w:pPr>
            <w:r>
              <w:t>180.45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180.45</w:t>
            </w:r>
          </w:p>
        </w:tc>
        <w:tc>
          <w:tcPr>
            <w:tcW w:w="2551" w:type="dxa"/>
            <w:vAlign w:val="center"/>
          </w:tcPr>
          <w:p>
            <w:pPr>
              <w:pStyle w:val="13"/>
            </w:pPr>
            <w:r>
              <w:t>180.45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180.45</w:t>
            </w:r>
          </w:p>
        </w:tc>
        <w:tc>
          <w:tcPr>
            <w:tcW w:w="2551" w:type="dxa"/>
            <w:vAlign w:val="center"/>
          </w:tcPr>
          <w:p>
            <w:pPr>
              <w:pStyle w:val="13"/>
            </w:pPr>
            <w:r>
              <w:t>180.45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793.65</w:t>
            </w:r>
          </w:p>
        </w:tc>
        <w:tc>
          <w:tcPr>
            <w:tcW w:w="2551" w:type="dxa"/>
            <w:vAlign w:val="center"/>
          </w:tcPr>
          <w:p>
            <w:pPr>
              <w:pStyle w:val="13"/>
            </w:pPr>
            <w:r>
              <w:t>493.65</w:t>
            </w:r>
          </w:p>
        </w:tc>
        <w:tc>
          <w:tcPr>
            <w:tcW w:w="2551"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793.65</w:t>
            </w:r>
          </w:p>
        </w:tc>
        <w:tc>
          <w:tcPr>
            <w:tcW w:w="2551" w:type="dxa"/>
            <w:vAlign w:val="center"/>
          </w:tcPr>
          <w:p>
            <w:pPr>
              <w:pStyle w:val="13"/>
            </w:pPr>
            <w:r>
              <w:t>493.65</w:t>
            </w:r>
          </w:p>
        </w:tc>
        <w:tc>
          <w:tcPr>
            <w:tcW w:w="2551"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2130306</w:t>
            </w:r>
          </w:p>
        </w:tc>
        <w:tc>
          <w:tcPr>
            <w:tcW w:w="4535" w:type="dxa"/>
            <w:vAlign w:val="center"/>
          </w:tcPr>
          <w:p>
            <w:pPr>
              <w:pStyle w:val="14"/>
            </w:pPr>
            <w:r>
              <w:t>水利工程运行与维护</w:t>
            </w:r>
          </w:p>
        </w:tc>
        <w:tc>
          <w:tcPr>
            <w:tcW w:w="2551" w:type="dxa"/>
            <w:vAlign w:val="center"/>
          </w:tcPr>
          <w:p>
            <w:pPr>
              <w:pStyle w:val="13"/>
            </w:pPr>
            <w:r>
              <w:t>300.00</w:t>
            </w:r>
          </w:p>
        </w:tc>
        <w:tc>
          <w:tcPr>
            <w:tcW w:w="2551" w:type="dxa"/>
            <w:vAlign w:val="center"/>
          </w:tcPr>
          <w:p>
            <w:pPr>
              <w:pStyle w:val="13"/>
            </w:pPr>
          </w:p>
        </w:tc>
        <w:tc>
          <w:tcPr>
            <w:tcW w:w="2551"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493.65</w:t>
            </w:r>
          </w:p>
        </w:tc>
        <w:tc>
          <w:tcPr>
            <w:tcW w:w="2551" w:type="dxa"/>
            <w:vAlign w:val="center"/>
          </w:tcPr>
          <w:p>
            <w:pPr>
              <w:pStyle w:val="13"/>
            </w:pPr>
            <w:r>
              <w:t>493.65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674.10</w:t>
            </w:r>
          </w:p>
        </w:tc>
        <w:tc>
          <w:tcPr>
            <w:tcW w:w="2551" w:type="dxa"/>
            <w:vAlign w:val="center"/>
          </w:tcPr>
          <w:p>
            <w:pPr>
              <w:pStyle w:val="17"/>
            </w:pPr>
            <w:r>
              <w:t>619.39</w:t>
            </w:r>
          </w:p>
        </w:tc>
        <w:tc>
          <w:tcPr>
            <w:tcW w:w="2551" w:type="dxa"/>
            <w:vAlign w:val="center"/>
          </w:tcPr>
          <w:p>
            <w:pPr>
              <w:pStyle w:val="17"/>
            </w:pPr>
            <w:r>
              <w:t>54.71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438.94</w:t>
            </w:r>
          </w:p>
        </w:tc>
        <w:tc>
          <w:tcPr>
            <w:tcW w:w="2551" w:type="dxa"/>
            <w:vAlign w:val="center"/>
          </w:tcPr>
          <w:p>
            <w:pPr>
              <w:pStyle w:val="13"/>
            </w:pPr>
            <w:r>
              <w:t>438.94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438.94</w:t>
            </w:r>
          </w:p>
        </w:tc>
        <w:tc>
          <w:tcPr>
            <w:tcW w:w="2551" w:type="dxa"/>
            <w:vAlign w:val="center"/>
          </w:tcPr>
          <w:p>
            <w:pPr>
              <w:pStyle w:val="13"/>
            </w:pPr>
            <w:r>
              <w:t>438.94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54.71</w:t>
            </w:r>
          </w:p>
        </w:tc>
        <w:tc>
          <w:tcPr>
            <w:tcW w:w="2551" w:type="dxa"/>
            <w:vAlign w:val="center"/>
          </w:tcPr>
          <w:p>
            <w:pPr>
              <w:pStyle w:val="13"/>
            </w:pPr>
          </w:p>
        </w:tc>
        <w:tc>
          <w:tcPr>
            <w:tcW w:w="2551" w:type="dxa"/>
            <w:vAlign w:val="center"/>
          </w:tcPr>
          <w:p>
            <w:pPr>
              <w:pStyle w:val="13"/>
            </w:pPr>
            <w:r>
              <w:t>54.71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6.20</w:t>
            </w:r>
          </w:p>
        </w:tc>
        <w:tc>
          <w:tcPr>
            <w:tcW w:w="2551" w:type="dxa"/>
            <w:vAlign w:val="center"/>
          </w:tcPr>
          <w:p>
            <w:pPr>
              <w:pStyle w:val="13"/>
            </w:pPr>
          </w:p>
        </w:tc>
        <w:tc>
          <w:tcPr>
            <w:tcW w:w="2551" w:type="dxa"/>
            <w:vAlign w:val="center"/>
          </w:tcPr>
          <w:p>
            <w:pPr>
              <w:pStyle w:val="13"/>
            </w:pPr>
            <w:r>
              <w:t>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30203</w:t>
            </w:r>
          </w:p>
        </w:tc>
        <w:tc>
          <w:tcPr>
            <w:tcW w:w="4535" w:type="dxa"/>
            <w:vAlign w:val="center"/>
          </w:tcPr>
          <w:p>
            <w:pPr>
              <w:pStyle w:val="14"/>
            </w:pPr>
            <w:r>
              <w:t>咨询费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20.87</w:t>
            </w:r>
          </w:p>
        </w:tc>
        <w:tc>
          <w:tcPr>
            <w:tcW w:w="2551" w:type="dxa"/>
            <w:vAlign w:val="center"/>
          </w:tcPr>
          <w:p>
            <w:pPr>
              <w:pStyle w:val="13"/>
            </w:pPr>
          </w:p>
        </w:tc>
        <w:tc>
          <w:tcPr>
            <w:tcW w:w="2551" w:type="dxa"/>
            <w:vAlign w:val="center"/>
          </w:tcPr>
          <w:p>
            <w:pPr>
              <w:pStyle w:val="13"/>
            </w:pPr>
            <w:r>
              <w:t>20.87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10.30</w:t>
            </w:r>
          </w:p>
        </w:tc>
        <w:tc>
          <w:tcPr>
            <w:tcW w:w="2551" w:type="dxa"/>
            <w:vAlign w:val="center"/>
          </w:tcPr>
          <w:p>
            <w:pPr>
              <w:pStyle w:val="13"/>
            </w:pPr>
          </w:p>
        </w:tc>
        <w:tc>
          <w:tcPr>
            <w:tcW w:w="2551" w:type="dxa"/>
            <w:vAlign w:val="center"/>
          </w:tcPr>
          <w:p>
            <w:pPr>
              <w:pStyle w:val="13"/>
            </w:pPr>
            <w:r>
              <w:t>10.30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1.50</w:t>
            </w:r>
          </w:p>
        </w:tc>
        <w:tc>
          <w:tcPr>
            <w:tcW w:w="2551" w:type="dxa"/>
            <w:vAlign w:val="center"/>
          </w:tcPr>
          <w:p>
            <w:pPr>
              <w:pStyle w:val="13"/>
            </w:pPr>
          </w:p>
        </w:tc>
        <w:tc>
          <w:tcPr>
            <w:tcW w:w="2551"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5.04</w:t>
            </w:r>
          </w:p>
        </w:tc>
        <w:tc>
          <w:tcPr>
            <w:tcW w:w="2551" w:type="dxa"/>
            <w:vAlign w:val="center"/>
          </w:tcPr>
          <w:p>
            <w:pPr>
              <w:pStyle w:val="13"/>
            </w:pPr>
          </w:p>
        </w:tc>
        <w:tc>
          <w:tcPr>
            <w:tcW w:w="2551" w:type="dxa"/>
            <w:vAlign w:val="center"/>
          </w:tcPr>
          <w:p>
            <w:pPr>
              <w:pStyle w:val="13"/>
            </w:pPr>
            <w:r>
              <w:t>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1.80</w:t>
            </w:r>
          </w:p>
        </w:tc>
        <w:tc>
          <w:tcPr>
            <w:tcW w:w="2551" w:type="dxa"/>
            <w:vAlign w:val="center"/>
          </w:tcPr>
          <w:p>
            <w:pPr>
              <w:pStyle w:val="13"/>
            </w:pPr>
          </w:p>
        </w:tc>
        <w:tc>
          <w:tcPr>
            <w:tcW w:w="2551"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180.45</w:t>
            </w:r>
          </w:p>
        </w:tc>
        <w:tc>
          <w:tcPr>
            <w:tcW w:w="2551" w:type="dxa"/>
            <w:vAlign w:val="center"/>
          </w:tcPr>
          <w:p>
            <w:pPr>
              <w:pStyle w:val="13"/>
            </w:pPr>
            <w:r>
              <w:t>180.45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180.45</w:t>
            </w:r>
          </w:p>
        </w:tc>
        <w:tc>
          <w:tcPr>
            <w:tcW w:w="2551" w:type="dxa"/>
            <w:vAlign w:val="center"/>
          </w:tcPr>
          <w:p>
            <w:pPr>
              <w:pStyle w:val="13"/>
            </w:pPr>
            <w:r>
              <w:t>180.45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河北省桃林口水库事务中心2023年单位预算信息公开情况说明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按照《预算法》、《地方预决算公开操作规程》和《关于进一步推进预算公开工作的实施意见》规定，现将河北省桃林口水库事务中心2023年单位预算公开如下：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(一)负责桃林口水库枢纽工程运行管护和安全监测等工作；落实水库防洪工作措施；执行河北省水利厅下达的防洪、供水、灌溉、应急水量调度指令，做好水库调度工作。</w:t>
      </w:r>
    </w:p>
    <w:p>
      <w:pPr>
        <w:pStyle w:val="27"/>
      </w:pPr>
      <w:r>
        <w:t>（二）承担管理范围内水土保持、水土流失监测点运行管护和唐山、秦皇岛两市区域水土流失监测工作。</w:t>
      </w:r>
    </w:p>
    <w:p>
      <w:pPr>
        <w:pStyle w:val="27"/>
      </w:pPr>
      <w:r>
        <w:t>（三）承担为秦皇岛工业、城市生活和港口用水，为唐山市滦河下游灌区、秦皇岛市卢龙县引青灌区补充农业用水等供水工作。</w:t>
      </w:r>
    </w:p>
    <w:p>
      <w:pPr>
        <w:pStyle w:val="27"/>
      </w:pPr>
      <w:r>
        <w:t>（四）按照以水定电原则，承担发电任务。</w:t>
      </w:r>
    </w:p>
    <w:p>
      <w:pPr>
        <w:pStyle w:val="27"/>
      </w:pPr>
      <w:r>
        <w:t>（五）完成河北省水利厅交办的其他任务。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河北省桃林口水库事务中心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反映本单位当年全部收入。2023年预算收入5776.56万元，其中：一般公共预算收入974.10万元，单位资金收入4685.51万元，上年结转结余116.95万元。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5776.56万元，其中基本支出3515.18万元，包括人员经费3100.18万元和日常公用经费415万元；项目支出2261.38万元，主要为桃林口水库运行管理经费、水利工程运行维护资金等。</w:t>
      </w:r>
    </w:p>
    <w:p>
      <w:pPr>
        <w:pStyle w:val="28"/>
      </w:pPr>
      <w:r>
        <w:t>3、比上年增减情况</w:t>
      </w:r>
    </w:p>
    <w:p>
      <w:pPr>
        <w:pStyle w:val="28"/>
      </w:pPr>
      <w:r>
        <w:t>2023年预算收支安排5776.56万元，较2022年预算增加348.40万元，其中：基本支出增加307.97万元，主要为增加人员经费支出；项目支出增加40.43万元，主要为水资源保护与供水管理项目资金增加。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2023年，我单位运行经费共计安排415万元，主要用于日常维修、办公用房水电费、办公用房取暖费、办公用房物业管理费等日常运行支出。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1、桃林口水库水土保持监测经费绩效目标表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1.对3项监测分站环境及设施设备进行维修维护，保障日常工作的开展。</w:t>
            </w:r>
          </w:p>
          <w:p>
            <w:pPr>
              <w:pStyle w:val="14"/>
            </w:pPr>
            <w:r>
              <w:t>2.购置3台仪器设备改进观测方法，提高观测数据的精确度。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专用设备购置成本</w:t>
            </w:r>
          </w:p>
        </w:tc>
        <w:tc>
          <w:tcPr>
            <w:tcW w:w="2835" w:type="dxa"/>
            <w:vAlign w:val="center"/>
          </w:tcPr>
          <w:p>
            <w:pPr>
              <w:pStyle w:val="14"/>
            </w:pPr>
            <w:r>
              <w:t>泥沙测定观测设备成本。</w:t>
            </w:r>
          </w:p>
        </w:tc>
        <w:tc>
          <w:tcPr>
            <w:tcW w:w="2551" w:type="dxa"/>
            <w:vAlign w:val="center"/>
          </w:tcPr>
          <w:p>
            <w:pPr>
              <w:pStyle w:val="14"/>
            </w:pPr>
            <w:r>
              <w:t>≤30万元</w:t>
            </w:r>
          </w:p>
        </w:tc>
        <w:tc>
          <w:tcPr>
            <w:tcW w:w="2268" w:type="dxa"/>
            <w:vAlign w:val="center"/>
          </w:tcPr>
          <w:p>
            <w:pPr>
              <w:pStyle w:val="14"/>
            </w:pPr>
            <w:r>
              <w:t>市场价格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专用设备购置</w:t>
            </w:r>
          </w:p>
        </w:tc>
        <w:tc>
          <w:tcPr>
            <w:tcW w:w="2835" w:type="dxa"/>
            <w:vAlign w:val="center"/>
          </w:tcPr>
          <w:p>
            <w:pPr>
              <w:pStyle w:val="14"/>
            </w:pPr>
            <w:r>
              <w:t>购置泥沙测定观测设备。</w:t>
            </w:r>
          </w:p>
        </w:tc>
        <w:tc>
          <w:tcPr>
            <w:tcW w:w="2551" w:type="dxa"/>
            <w:vAlign w:val="center"/>
          </w:tcPr>
          <w:p>
            <w:pPr>
              <w:pStyle w:val="14"/>
            </w:pPr>
            <w:r>
              <w:t>3台</w:t>
            </w:r>
          </w:p>
        </w:tc>
        <w:tc>
          <w:tcPr>
            <w:tcW w:w="2268" w:type="dxa"/>
            <w:vAlign w:val="center"/>
          </w:tcPr>
          <w:p>
            <w:pPr>
              <w:pStyle w:val="14"/>
            </w:pPr>
            <w:r>
              <w:t>资产存量及工作计划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专用设备购置时间</w:t>
            </w:r>
          </w:p>
        </w:tc>
        <w:tc>
          <w:tcPr>
            <w:tcW w:w="2835" w:type="dxa"/>
            <w:vAlign w:val="center"/>
          </w:tcPr>
          <w:p>
            <w:pPr>
              <w:pStyle w:val="14"/>
            </w:pPr>
            <w:r>
              <w:t>购置泥沙测定观测设备完成时间。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产品合格率</w:t>
            </w:r>
          </w:p>
        </w:tc>
        <w:tc>
          <w:tcPr>
            <w:tcW w:w="2835" w:type="dxa"/>
            <w:vAlign w:val="center"/>
          </w:tcPr>
          <w:p>
            <w:pPr>
              <w:pStyle w:val="14"/>
            </w:pPr>
            <w:r>
              <w:t>购置专用设备合格率。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完成观测用房屋修缮及周边环境整治、建设1个坡面径流场、小区维护维修等工程成本。</w:t>
            </w:r>
          </w:p>
        </w:tc>
        <w:tc>
          <w:tcPr>
            <w:tcW w:w="2551" w:type="dxa"/>
            <w:vAlign w:val="center"/>
          </w:tcPr>
          <w:p>
            <w:pPr>
              <w:pStyle w:val="14"/>
            </w:pPr>
            <w:r>
              <w:t>≤29万元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监测数据整编成本</w:t>
            </w:r>
          </w:p>
        </w:tc>
        <w:tc>
          <w:tcPr>
            <w:tcW w:w="2835" w:type="dxa"/>
            <w:vAlign w:val="center"/>
          </w:tcPr>
          <w:p>
            <w:pPr>
              <w:pStyle w:val="14"/>
            </w:pPr>
            <w:r>
              <w:t>委托其他单位对监测分站水保数据监测和分析整编成本。</w:t>
            </w:r>
          </w:p>
        </w:tc>
        <w:tc>
          <w:tcPr>
            <w:tcW w:w="2551" w:type="dxa"/>
            <w:vAlign w:val="center"/>
          </w:tcPr>
          <w:p>
            <w:pPr>
              <w:pStyle w:val="14"/>
            </w:pPr>
            <w:r>
              <w:t>≤1万元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工程完成量</w:t>
            </w:r>
          </w:p>
        </w:tc>
        <w:tc>
          <w:tcPr>
            <w:tcW w:w="2835" w:type="dxa"/>
            <w:vAlign w:val="center"/>
          </w:tcPr>
          <w:p>
            <w:pPr>
              <w:pStyle w:val="14"/>
            </w:pPr>
            <w:r>
              <w:t>观测用房屋修缮及周边环境整治、建设1个坡面径流场、小区维护维修。</w:t>
            </w:r>
          </w:p>
        </w:tc>
        <w:tc>
          <w:tcPr>
            <w:tcW w:w="2551" w:type="dxa"/>
            <w:vAlign w:val="center"/>
          </w:tcPr>
          <w:p>
            <w:pPr>
              <w:pStyle w:val="14"/>
            </w:pPr>
            <w:r>
              <w:t>3项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监测数据整编</w:t>
            </w:r>
          </w:p>
        </w:tc>
        <w:tc>
          <w:tcPr>
            <w:tcW w:w="2835" w:type="dxa"/>
            <w:vAlign w:val="center"/>
          </w:tcPr>
          <w:p>
            <w:pPr>
              <w:pStyle w:val="14"/>
            </w:pPr>
            <w:r>
              <w:t>委托其他单位对监测分站水保数据监测和分析整编，形成数据材料。</w:t>
            </w:r>
          </w:p>
        </w:tc>
        <w:tc>
          <w:tcPr>
            <w:tcW w:w="2551" w:type="dxa"/>
            <w:vAlign w:val="center"/>
          </w:tcPr>
          <w:p>
            <w:pPr>
              <w:pStyle w:val="14"/>
            </w:pPr>
            <w:r>
              <w:t>1份</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完成观测用房屋修缮及周边环境整治、建设1个坡面径流场、小区维护维修等工程。</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观测用房屋修缮及周边环境整治、建设1个坡面径流场、小区维护维修等工程验收合格率。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观测数据对燕山东部唐秦地区水土保持工作的开展、实施提供数据支撑。</w:t>
            </w:r>
          </w:p>
        </w:tc>
        <w:tc>
          <w:tcPr>
            <w:tcW w:w="2551" w:type="dxa"/>
            <w:vAlign w:val="center"/>
          </w:tcPr>
          <w:p>
            <w:pPr>
              <w:pStyle w:val="14"/>
            </w:pPr>
            <w:r>
              <w:t>进一步提高</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持续发挥作用期限</w:t>
            </w:r>
          </w:p>
        </w:tc>
        <w:tc>
          <w:tcPr>
            <w:tcW w:w="2835" w:type="dxa"/>
            <w:vAlign w:val="center"/>
          </w:tcPr>
          <w:p>
            <w:pPr>
              <w:pStyle w:val="14"/>
            </w:pPr>
            <w:r>
              <w:t>设备持续发挥作用期限。</w:t>
            </w:r>
          </w:p>
        </w:tc>
        <w:tc>
          <w:tcPr>
            <w:tcW w:w="2551" w:type="dxa"/>
            <w:vAlign w:val="center"/>
          </w:tcPr>
          <w:p>
            <w:pPr>
              <w:pStyle w:val="14"/>
            </w:pPr>
            <w:r>
              <w:t>≥6年</w:t>
            </w:r>
          </w:p>
        </w:tc>
        <w:tc>
          <w:tcPr>
            <w:tcW w:w="2268" w:type="dxa"/>
            <w:vAlign w:val="center"/>
          </w:tcPr>
          <w:p>
            <w:pPr>
              <w:pStyle w:val="14"/>
            </w:pPr>
            <w:r>
              <w:t>固定资产使用年限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2、桃林口水库运行管理经费绩效目标表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1.对水库办公区及附属设施进行维修维护，保障各项工作正常开展，提高管理水平。</w:t>
            </w:r>
          </w:p>
          <w:p>
            <w:pPr>
              <w:pStyle w:val="14"/>
            </w:pPr>
            <w:r>
              <w:t>2.保证水电厂正常运行，完成供水发电任务和水库安全供电。</w:t>
            </w:r>
          </w:p>
          <w:p>
            <w:pPr>
              <w:pStyle w:val="14"/>
            </w:pPr>
            <w:r>
              <w:t>3.完成库区防火巡查任务，做好水库保卫工作。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工作完成成本</w:t>
            </w:r>
          </w:p>
        </w:tc>
        <w:tc>
          <w:tcPr>
            <w:tcW w:w="2835" w:type="dxa"/>
            <w:vAlign w:val="center"/>
          </w:tcPr>
          <w:p>
            <w:pPr>
              <w:pStyle w:val="14"/>
            </w:pPr>
            <w:r>
              <w:t>水库办公区及附属设施运行与管理工作完成成本。</w:t>
            </w:r>
          </w:p>
        </w:tc>
        <w:tc>
          <w:tcPr>
            <w:tcW w:w="2551" w:type="dxa"/>
            <w:vAlign w:val="center"/>
          </w:tcPr>
          <w:p>
            <w:pPr>
              <w:pStyle w:val="14"/>
            </w:pPr>
            <w:r>
              <w:t>≤618.11万元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工作完成时间</w:t>
            </w:r>
          </w:p>
        </w:tc>
        <w:tc>
          <w:tcPr>
            <w:tcW w:w="2835" w:type="dxa"/>
            <w:vAlign w:val="center"/>
          </w:tcPr>
          <w:p>
            <w:pPr>
              <w:pStyle w:val="14"/>
            </w:pPr>
            <w:r>
              <w:t>水库办公区及附属设施运行与管理工作完成时间。</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水库办公区及附属设施维修（护）</w:t>
            </w:r>
          </w:p>
        </w:tc>
        <w:tc>
          <w:tcPr>
            <w:tcW w:w="2835" w:type="dxa"/>
            <w:vAlign w:val="center"/>
          </w:tcPr>
          <w:p>
            <w:pPr>
              <w:pStyle w:val="14"/>
            </w:pPr>
            <w:r>
              <w:t>完成水库办公区及附属设施维修维护。</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水库办公区及附属设施维修（护）项目验收合格量占合同完成量的比例。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工作完成成本</w:t>
            </w:r>
          </w:p>
        </w:tc>
        <w:tc>
          <w:tcPr>
            <w:tcW w:w="2835" w:type="dxa"/>
            <w:vAlign w:val="center"/>
          </w:tcPr>
          <w:p>
            <w:pPr>
              <w:pStyle w:val="14"/>
            </w:pPr>
            <w:r>
              <w:t>水电厂运行与管理工作完成成本。</w:t>
            </w:r>
          </w:p>
        </w:tc>
        <w:tc>
          <w:tcPr>
            <w:tcW w:w="2551" w:type="dxa"/>
            <w:vAlign w:val="center"/>
          </w:tcPr>
          <w:p>
            <w:pPr>
              <w:pStyle w:val="14"/>
            </w:pPr>
            <w:r>
              <w:t>≤467.19万元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工作完成成本</w:t>
            </w:r>
          </w:p>
        </w:tc>
        <w:tc>
          <w:tcPr>
            <w:tcW w:w="2835" w:type="dxa"/>
            <w:vAlign w:val="center"/>
          </w:tcPr>
          <w:p>
            <w:pPr>
              <w:pStyle w:val="14"/>
            </w:pPr>
            <w:r>
              <w:t>库区防火巡查工作完成成本。</w:t>
            </w:r>
          </w:p>
        </w:tc>
        <w:tc>
          <w:tcPr>
            <w:tcW w:w="2551" w:type="dxa"/>
            <w:vAlign w:val="center"/>
          </w:tcPr>
          <w:p>
            <w:pPr>
              <w:pStyle w:val="14"/>
            </w:pPr>
            <w:r>
              <w:t>≤25.7万元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工作完成时间</w:t>
            </w:r>
          </w:p>
        </w:tc>
        <w:tc>
          <w:tcPr>
            <w:tcW w:w="2835" w:type="dxa"/>
            <w:vAlign w:val="center"/>
          </w:tcPr>
          <w:p>
            <w:pPr>
              <w:pStyle w:val="14"/>
            </w:pPr>
            <w:r>
              <w:t>水电厂运行与管理工作完成时间。</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工作完成时间</w:t>
            </w:r>
          </w:p>
        </w:tc>
        <w:tc>
          <w:tcPr>
            <w:tcW w:w="2835" w:type="dxa"/>
            <w:vAlign w:val="center"/>
          </w:tcPr>
          <w:p>
            <w:pPr>
              <w:pStyle w:val="14"/>
            </w:pPr>
            <w:r>
              <w:t>库区防火巡查工作完成时间。</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水电厂运行维护数量</w:t>
            </w:r>
          </w:p>
        </w:tc>
        <w:tc>
          <w:tcPr>
            <w:tcW w:w="2835" w:type="dxa"/>
            <w:vAlign w:val="center"/>
          </w:tcPr>
          <w:p>
            <w:pPr>
              <w:pStyle w:val="14"/>
            </w:pPr>
            <w:r>
              <w:t>完成水电厂电气设备维护修理；高压线路维护修理；110kV线路杆塔塔件补充及螺栓紧固；10kV线路杆塔标志牌更新、刷漆；部分110kV线路杆塔基础加固及周边清理；大坝廊道、水电厂厂区排水系统；购置排水泵、地坪漆扫地机、工业吸尘器、空压机；厂内零星维修；1#、2#、3#机组修理；对电气设备及保护做预防性试验；对高压线路专业安全运行检查；对特种设备进行安全检测；对空压机、柴油机动泵组维护保养；对压力管道进行安全检测。</w:t>
            </w:r>
          </w:p>
        </w:tc>
        <w:tc>
          <w:tcPr>
            <w:tcW w:w="2551" w:type="dxa"/>
            <w:vAlign w:val="center"/>
          </w:tcPr>
          <w:p>
            <w:pPr>
              <w:pStyle w:val="14"/>
            </w:pPr>
            <w:r>
              <w:t>14项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库区防火面积</w:t>
            </w:r>
          </w:p>
        </w:tc>
        <w:tc>
          <w:tcPr>
            <w:tcW w:w="2835" w:type="dxa"/>
            <w:vAlign w:val="center"/>
          </w:tcPr>
          <w:p>
            <w:pPr>
              <w:pStyle w:val="14"/>
            </w:pPr>
            <w:r>
              <w:t>完成防火巡查面积。</w:t>
            </w:r>
          </w:p>
        </w:tc>
        <w:tc>
          <w:tcPr>
            <w:tcW w:w="2551" w:type="dxa"/>
            <w:vAlign w:val="center"/>
          </w:tcPr>
          <w:p>
            <w:pPr>
              <w:pStyle w:val="14"/>
            </w:pPr>
            <w:r>
              <w:t>6000亩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水电厂运行维护项目验收合格量占合同完成量的比例。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确保水利工程安全、完整，充分发挥工程和水资源的综合效益。</w:t>
            </w:r>
          </w:p>
        </w:tc>
        <w:tc>
          <w:tcPr>
            <w:tcW w:w="2551" w:type="dxa"/>
            <w:vAlign w:val="center"/>
          </w:tcPr>
          <w:p>
            <w:pPr>
              <w:pStyle w:val="14"/>
            </w:pPr>
            <w:r>
              <w:t>提高</w:t>
            </w:r>
          </w:p>
        </w:tc>
        <w:tc>
          <w:tcPr>
            <w:tcW w:w="2268" w:type="dxa"/>
            <w:vAlign w:val="center"/>
          </w:tcPr>
          <w:p>
            <w:pPr>
              <w:pStyle w:val="14"/>
            </w:pPr>
            <w:r>
              <w:t>影响力测评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持续发挥作用期限</w:t>
            </w:r>
          </w:p>
        </w:tc>
        <w:tc>
          <w:tcPr>
            <w:tcW w:w="2835" w:type="dxa"/>
            <w:vAlign w:val="center"/>
          </w:tcPr>
          <w:p>
            <w:pPr>
              <w:pStyle w:val="14"/>
            </w:pPr>
            <w:r>
              <w:t>持续发挥作用期限。</w:t>
            </w:r>
          </w:p>
        </w:tc>
        <w:tc>
          <w:tcPr>
            <w:tcW w:w="2551" w:type="dxa"/>
            <w:vAlign w:val="center"/>
          </w:tcPr>
          <w:p>
            <w:pPr>
              <w:pStyle w:val="14"/>
            </w:pPr>
            <w:r>
              <w:t>≥6年</w:t>
            </w:r>
          </w:p>
        </w:tc>
        <w:tc>
          <w:tcPr>
            <w:tcW w:w="2268" w:type="dxa"/>
            <w:vAlign w:val="center"/>
          </w:tcPr>
          <w:p>
            <w:pPr>
              <w:pStyle w:val="14"/>
            </w:pPr>
            <w:r>
              <w:t>固定资产使用年限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客户满意度</w:t>
            </w:r>
          </w:p>
        </w:tc>
        <w:tc>
          <w:tcPr>
            <w:tcW w:w="2835" w:type="dxa"/>
            <w:vAlign w:val="center"/>
          </w:tcPr>
          <w:p>
            <w:pPr>
              <w:pStyle w:val="14"/>
            </w:pPr>
            <w:r>
              <w:t>用电客户满意度调查。</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3、水库主体工程及附属设施日常运行与管理绩效目标表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1.1.通过完成285米的水库对外公路维修维护，保证水库主体工程及附属设施正常运行。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对外公路维护工程验收合格率</w:t>
            </w:r>
          </w:p>
        </w:tc>
        <w:tc>
          <w:tcPr>
            <w:tcW w:w="2835" w:type="dxa"/>
            <w:vAlign w:val="center"/>
          </w:tcPr>
          <w:p>
            <w:pPr>
              <w:pStyle w:val="14"/>
            </w:pPr>
            <w:r>
              <w:t>水库对外公路维护工程验收合格率。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对外公路维护工程完成量</w:t>
            </w:r>
          </w:p>
        </w:tc>
        <w:tc>
          <w:tcPr>
            <w:tcW w:w="2835" w:type="dxa"/>
            <w:vAlign w:val="center"/>
          </w:tcPr>
          <w:p>
            <w:pPr>
              <w:pStyle w:val="14"/>
            </w:pPr>
            <w:r>
              <w:t>水库对外公路维修维护工程完成量。</w:t>
            </w:r>
          </w:p>
        </w:tc>
        <w:tc>
          <w:tcPr>
            <w:tcW w:w="2551" w:type="dxa"/>
            <w:vAlign w:val="center"/>
          </w:tcPr>
          <w:p>
            <w:pPr>
              <w:pStyle w:val="14"/>
            </w:pPr>
            <w:r>
              <w:t>285米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水库主体工程及附属设施日常运行与管理项目完成时间。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项目完成成本</w:t>
            </w:r>
          </w:p>
        </w:tc>
        <w:tc>
          <w:tcPr>
            <w:tcW w:w="2835" w:type="dxa"/>
            <w:vAlign w:val="center"/>
          </w:tcPr>
          <w:p>
            <w:pPr>
              <w:pStyle w:val="14"/>
            </w:pPr>
            <w:r>
              <w:t>水库主体工程及附属设施日常运行与管理成本。</w:t>
            </w:r>
          </w:p>
        </w:tc>
        <w:tc>
          <w:tcPr>
            <w:tcW w:w="2551" w:type="dxa"/>
            <w:vAlign w:val="center"/>
          </w:tcPr>
          <w:p>
            <w:pPr>
              <w:pStyle w:val="14"/>
            </w:pPr>
            <w:r>
              <w:t>≤353.16万元</w:t>
            </w:r>
          </w:p>
        </w:tc>
        <w:tc>
          <w:tcPr>
            <w:tcW w:w="2268" w:type="dxa"/>
            <w:vAlign w:val="center"/>
          </w:tcPr>
          <w:p>
            <w:pPr>
              <w:pStyle w:val="14"/>
            </w:pPr>
            <w:r>
              <w:t>工作计划及项目成本测算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大坝观测数据观测完成率</w:t>
            </w:r>
          </w:p>
        </w:tc>
        <w:tc>
          <w:tcPr>
            <w:tcW w:w="2835" w:type="dxa"/>
            <w:vAlign w:val="center"/>
          </w:tcPr>
          <w:p>
            <w:pPr>
              <w:pStyle w:val="14"/>
            </w:pPr>
            <w:r>
              <w:t>大坝观测数据观测完成率。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观测数据</w:t>
            </w:r>
          </w:p>
        </w:tc>
        <w:tc>
          <w:tcPr>
            <w:tcW w:w="2835" w:type="dxa"/>
            <w:vAlign w:val="center"/>
          </w:tcPr>
          <w:p>
            <w:pPr>
              <w:pStyle w:val="14"/>
            </w:pPr>
            <w:r>
              <w:t>委托其他单位提供坝基坝顶垂直位移观测数据。</w:t>
            </w:r>
          </w:p>
        </w:tc>
        <w:tc>
          <w:tcPr>
            <w:tcW w:w="2551" w:type="dxa"/>
            <w:vAlign w:val="center"/>
          </w:tcPr>
          <w:p>
            <w:pPr>
              <w:pStyle w:val="14"/>
            </w:pPr>
            <w:r>
              <w:t>12次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清理落实及山麓堆积物</w:t>
            </w:r>
          </w:p>
        </w:tc>
        <w:tc>
          <w:tcPr>
            <w:tcW w:w="2835" w:type="dxa"/>
            <w:vAlign w:val="center"/>
          </w:tcPr>
          <w:p>
            <w:pPr>
              <w:pStyle w:val="14"/>
            </w:pPr>
            <w:r>
              <w:t>对外公路边坡落石排查清理落石及山麓堆积物。</w:t>
            </w:r>
          </w:p>
        </w:tc>
        <w:tc>
          <w:tcPr>
            <w:tcW w:w="2551" w:type="dxa"/>
            <w:vAlign w:val="center"/>
          </w:tcPr>
          <w:p>
            <w:pPr>
              <w:pStyle w:val="14"/>
            </w:pPr>
            <w:r>
              <w:t>≤4320立方米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清理水面漂浮物</w:t>
            </w:r>
          </w:p>
        </w:tc>
        <w:tc>
          <w:tcPr>
            <w:tcW w:w="2835" w:type="dxa"/>
            <w:vAlign w:val="center"/>
          </w:tcPr>
          <w:p>
            <w:pPr>
              <w:pStyle w:val="14"/>
            </w:pPr>
            <w:r>
              <w:t>清理库区水面漂浮物。</w:t>
            </w:r>
          </w:p>
        </w:tc>
        <w:tc>
          <w:tcPr>
            <w:tcW w:w="2551" w:type="dxa"/>
            <w:vAlign w:val="center"/>
          </w:tcPr>
          <w:p>
            <w:pPr>
              <w:pStyle w:val="14"/>
            </w:pPr>
            <w:r>
              <w:t>≤1950立方米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加强水库工程安全管理</w:t>
            </w:r>
          </w:p>
        </w:tc>
        <w:tc>
          <w:tcPr>
            <w:tcW w:w="2835" w:type="dxa"/>
            <w:vAlign w:val="center"/>
          </w:tcPr>
          <w:p>
            <w:pPr>
              <w:pStyle w:val="14"/>
            </w:pPr>
            <w:r>
              <w:t>加强水库大坝安全管理，保障水库主体工程及附属设施正常运行，为水库安全高效运营提供保障。</w:t>
            </w:r>
          </w:p>
        </w:tc>
        <w:tc>
          <w:tcPr>
            <w:tcW w:w="2551" w:type="dxa"/>
            <w:vAlign w:val="center"/>
          </w:tcPr>
          <w:p>
            <w:pPr>
              <w:pStyle w:val="14"/>
            </w:pPr>
            <w:r>
              <w:t>进一步提高</w:t>
            </w:r>
          </w:p>
        </w:tc>
        <w:tc>
          <w:tcPr>
            <w:tcW w:w="2268" w:type="dxa"/>
            <w:vAlign w:val="center"/>
          </w:tcPr>
          <w:p>
            <w:pPr>
              <w:pStyle w:val="14"/>
            </w:pPr>
            <w:r>
              <w:t>单位职能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库区及周边群众满意度。</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4、水利工程运行维护资金绩效目标表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1.完成12203平方米桃林口水库防汛公路边坡主动防护网防护，保障防汛车辆正常通行，保障水库正常度汛。</w:t>
            </w:r>
          </w:p>
          <w:p>
            <w:pPr>
              <w:pStyle w:val="14"/>
            </w:pPr>
            <w:r>
              <w:t>2.完成1条防汛公路排水沟修建，保障防汛车辆正常通行，保障水库正常度汛。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对桃林口水库防汛公路边坡进行主动防护网防护验收合格率。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对桃林口水库防汛公路低洼处修建排水沟验收合格率。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工程完成量</w:t>
            </w:r>
          </w:p>
        </w:tc>
        <w:tc>
          <w:tcPr>
            <w:tcW w:w="2835" w:type="dxa"/>
            <w:vAlign w:val="center"/>
          </w:tcPr>
          <w:p>
            <w:pPr>
              <w:pStyle w:val="14"/>
            </w:pPr>
            <w:r>
              <w:t>对桃林口水库防汛公路边坡进行主动防护网防护。</w:t>
            </w:r>
          </w:p>
        </w:tc>
        <w:tc>
          <w:tcPr>
            <w:tcW w:w="2551" w:type="dxa"/>
            <w:vAlign w:val="center"/>
          </w:tcPr>
          <w:p>
            <w:pPr>
              <w:pStyle w:val="14"/>
            </w:pPr>
            <w:r>
              <w:t>12203平方米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工程完成量</w:t>
            </w:r>
          </w:p>
        </w:tc>
        <w:tc>
          <w:tcPr>
            <w:tcW w:w="2835" w:type="dxa"/>
            <w:vAlign w:val="center"/>
          </w:tcPr>
          <w:p>
            <w:pPr>
              <w:pStyle w:val="14"/>
            </w:pPr>
            <w:r>
              <w:t>对桃林口水库防汛公路低洼处修建排水沟。</w:t>
            </w:r>
          </w:p>
        </w:tc>
        <w:tc>
          <w:tcPr>
            <w:tcW w:w="2551" w:type="dxa"/>
            <w:vAlign w:val="center"/>
          </w:tcPr>
          <w:p>
            <w:pPr>
              <w:pStyle w:val="14"/>
            </w:pPr>
            <w:r>
              <w:t>1条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桃林口水库防汛公路边坡进行主动防护网工程完成时间。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桃林口水库防汛公路排水沟工程完成时间。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桃林口水库防汛公路边坡进行主动防护网工程完成成本。</w:t>
            </w:r>
          </w:p>
        </w:tc>
        <w:tc>
          <w:tcPr>
            <w:tcW w:w="2551" w:type="dxa"/>
            <w:vAlign w:val="center"/>
          </w:tcPr>
          <w:p>
            <w:pPr>
              <w:pStyle w:val="14"/>
            </w:pPr>
            <w:r>
              <w:t>≤218.62万元</w:t>
            </w:r>
          </w:p>
        </w:tc>
        <w:tc>
          <w:tcPr>
            <w:tcW w:w="2268" w:type="dxa"/>
            <w:vAlign w:val="center"/>
          </w:tcPr>
          <w:p>
            <w:pPr>
              <w:pStyle w:val="14"/>
            </w:pPr>
            <w:r>
              <w:t>工作计划及项目成本测算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工程完成成本</w:t>
            </w:r>
          </w:p>
        </w:tc>
        <w:tc>
          <w:tcPr>
            <w:tcW w:w="2835" w:type="dxa"/>
            <w:vAlign w:val="center"/>
          </w:tcPr>
          <w:p>
            <w:pPr>
              <w:pStyle w:val="14"/>
            </w:pPr>
            <w:r>
              <w:t>桃林口水库防汛公路排水沟工程完成成本。</w:t>
            </w:r>
          </w:p>
        </w:tc>
        <w:tc>
          <w:tcPr>
            <w:tcW w:w="2551" w:type="dxa"/>
            <w:vAlign w:val="center"/>
          </w:tcPr>
          <w:p>
            <w:pPr>
              <w:pStyle w:val="14"/>
            </w:pPr>
            <w:r>
              <w:t>≤7.03万元</w:t>
            </w:r>
          </w:p>
        </w:tc>
        <w:tc>
          <w:tcPr>
            <w:tcW w:w="2268" w:type="dxa"/>
            <w:vAlign w:val="center"/>
          </w:tcPr>
          <w:p>
            <w:pPr>
              <w:pStyle w:val="14"/>
            </w:pPr>
            <w:r>
              <w:t>工作计划及项目成本测算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项目独立费用</w:t>
            </w:r>
          </w:p>
        </w:tc>
        <w:tc>
          <w:tcPr>
            <w:tcW w:w="2835" w:type="dxa"/>
            <w:vAlign w:val="center"/>
          </w:tcPr>
          <w:p>
            <w:pPr>
              <w:pStyle w:val="14"/>
            </w:pPr>
            <w:r>
              <w:t>桃林口水库防汛公路边坡主动防护网及排水沟项目独立费用。</w:t>
            </w:r>
          </w:p>
        </w:tc>
        <w:tc>
          <w:tcPr>
            <w:tcW w:w="2551" w:type="dxa"/>
            <w:vAlign w:val="center"/>
          </w:tcPr>
          <w:p>
            <w:pPr>
              <w:pStyle w:val="14"/>
            </w:pPr>
            <w:r>
              <w:t>≤14.35万元</w:t>
            </w:r>
          </w:p>
        </w:tc>
        <w:tc>
          <w:tcPr>
            <w:tcW w:w="2268" w:type="dxa"/>
            <w:vAlign w:val="center"/>
          </w:tcPr>
          <w:p>
            <w:pPr>
              <w:pStyle w:val="14"/>
            </w:pPr>
            <w:r>
              <w:t>协商定价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保障防汛车辆正常通行，保障水库正常度汛。</w:t>
            </w:r>
          </w:p>
        </w:tc>
        <w:tc>
          <w:tcPr>
            <w:tcW w:w="2551" w:type="dxa"/>
            <w:vAlign w:val="center"/>
          </w:tcPr>
          <w:p>
            <w:pPr>
              <w:pStyle w:val="14"/>
            </w:pPr>
            <w:r>
              <w:t>进一步提高</w:t>
            </w:r>
          </w:p>
        </w:tc>
        <w:tc>
          <w:tcPr>
            <w:tcW w:w="2268" w:type="dxa"/>
            <w:vAlign w:val="center"/>
          </w:tcPr>
          <w:p>
            <w:pPr>
              <w:pStyle w:val="14"/>
            </w:pPr>
            <w:r>
              <w:t>单位职能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持续发挥作用期限</w:t>
            </w:r>
          </w:p>
        </w:tc>
        <w:tc>
          <w:tcPr>
            <w:tcW w:w="2835" w:type="dxa"/>
            <w:vAlign w:val="center"/>
          </w:tcPr>
          <w:p>
            <w:pPr>
              <w:pStyle w:val="14"/>
            </w:pPr>
            <w:r>
              <w:t>本项目持续发挥作用期限。</w:t>
            </w:r>
          </w:p>
        </w:tc>
        <w:tc>
          <w:tcPr>
            <w:tcW w:w="2551" w:type="dxa"/>
            <w:vAlign w:val="center"/>
          </w:tcPr>
          <w:p>
            <w:pPr>
              <w:pStyle w:val="14"/>
            </w:pPr>
            <w:r>
              <w:t>≥8年</w:t>
            </w:r>
          </w:p>
        </w:tc>
        <w:tc>
          <w:tcPr>
            <w:tcW w:w="2268" w:type="dxa"/>
            <w:vAlign w:val="center"/>
          </w:tcPr>
          <w:p>
            <w:pPr>
              <w:pStyle w:val="14"/>
            </w:pPr>
            <w:r>
              <w:t>固定资产使用年限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库区周边群众对当年水库防汛、防洪等满意度。</w:t>
            </w:r>
          </w:p>
        </w:tc>
        <w:tc>
          <w:tcPr>
            <w:tcW w:w="2551" w:type="dxa"/>
            <w:vAlign w:val="center"/>
          </w:tcPr>
          <w:p>
            <w:pPr>
              <w:pStyle w:val="14"/>
            </w:pPr>
            <w:r>
              <w: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5、水源地生态保护与环境整治绩效目标表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1.加强水库场区绿化修复、维护工作、改善生态环境。</w:t>
            </w:r>
          </w:p>
          <w:p>
            <w:pPr>
              <w:pStyle w:val="14"/>
            </w:pPr>
            <w:r>
              <w:t>2.完成水源地管理区生活污水处理，确保水环境质量，防治水污染。</w:t>
            </w:r>
          </w:p>
          <w:p>
            <w:pPr>
              <w:pStyle w:val="14"/>
            </w:pPr>
            <w:r>
              <w:t>3.完成库区防火任务，做好水库保卫工作。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项目完成成本</w:t>
            </w:r>
          </w:p>
        </w:tc>
        <w:tc>
          <w:tcPr>
            <w:tcW w:w="2835" w:type="dxa"/>
            <w:vAlign w:val="center"/>
          </w:tcPr>
          <w:p>
            <w:pPr>
              <w:pStyle w:val="14"/>
            </w:pPr>
            <w:r>
              <w:t>水源地绿化修复项目完成成本。</w:t>
            </w:r>
          </w:p>
        </w:tc>
        <w:tc>
          <w:tcPr>
            <w:tcW w:w="2551" w:type="dxa"/>
            <w:vAlign w:val="center"/>
          </w:tcPr>
          <w:p>
            <w:pPr>
              <w:pStyle w:val="14"/>
            </w:pPr>
            <w:r>
              <w:t>≤39万元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水源地绿化修复项目完成时间。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库区绿化修复面积</w:t>
            </w:r>
          </w:p>
        </w:tc>
        <w:tc>
          <w:tcPr>
            <w:tcW w:w="2835" w:type="dxa"/>
            <w:vAlign w:val="center"/>
          </w:tcPr>
          <w:p>
            <w:pPr>
              <w:pStyle w:val="14"/>
            </w:pPr>
            <w:r>
              <w:t>库区绿化修复面积。</w:t>
            </w:r>
          </w:p>
        </w:tc>
        <w:tc>
          <w:tcPr>
            <w:tcW w:w="2551" w:type="dxa"/>
            <w:vAlign w:val="center"/>
          </w:tcPr>
          <w:p>
            <w:pPr>
              <w:pStyle w:val="14"/>
            </w:pPr>
            <w:r>
              <w:t>2公顷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绿化苗木种植成活率</w:t>
            </w:r>
          </w:p>
        </w:tc>
        <w:tc>
          <w:tcPr>
            <w:tcW w:w="2835" w:type="dxa"/>
            <w:vAlign w:val="center"/>
          </w:tcPr>
          <w:p>
            <w:pPr>
              <w:pStyle w:val="14"/>
            </w:pPr>
            <w:r>
              <w:t>实际成活苗木占种植苗木比例。</w:t>
            </w:r>
          </w:p>
        </w:tc>
        <w:tc>
          <w:tcPr>
            <w:tcW w:w="2551" w:type="dxa"/>
            <w:vAlign w:val="center"/>
          </w:tcPr>
          <w:p>
            <w:pPr>
              <w:pStyle w:val="14"/>
            </w:pPr>
            <w:r>
              <w:t>≥80%</w:t>
            </w:r>
          </w:p>
        </w:tc>
        <w:tc>
          <w:tcPr>
            <w:tcW w:w="2268" w:type="dxa"/>
            <w:vAlign w:val="center"/>
          </w:tcPr>
          <w:p>
            <w:pPr>
              <w:pStyle w:val="14"/>
            </w:pPr>
            <w:r>
              <w:t>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项目完成成本</w:t>
            </w:r>
          </w:p>
        </w:tc>
        <w:tc>
          <w:tcPr>
            <w:tcW w:w="2835" w:type="dxa"/>
            <w:vAlign w:val="center"/>
          </w:tcPr>
          <w:p>
            <w:pPr>
              <w:pStyle w:val="14"/>
            </w:pPr>
            <w:r>
              <w:t>环境治理项目完成成本。</w:t>
            </w:r>
          </w:p>
        </w:tc>
        <w:tc>
          <w:tcPr>
            <w:tcW w:w="2551" w:type="dxa"/>
            <w:vAlign w:val="center"/>
          </w:tcPr>
          <w:p>
            <w:pPr>
              <w:pStyle w:val="14"/>
            </w:pPr>
            <w:r>
              <w:t>≤70.6万元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工作完成成本</w:t>
            </w:r>
          </w:p>
        </w:tc>
        <w:tc>
          <w:tcPr>
            <w:tcW w:w="2835" w:type="dxa"/>
            <w:vAlign w:val="center"/>
          </w:tcPr>
          <w:p>
            <w:pPr>
              <w:pStyle w:val="14"/>
            </w:pPr>
            <w:r>
              <w:t>库区防火保卫工作完成成本。</w:t>
            </w:r>
          </w:p>
        </w:tc>
        <w:tc>
          <w:tcPr>
            <w:tcW w:w="2551" w:type="dxa"/>
            <w:vAlign w:val="center"/>
          </w:tcPr>
          <w:p>
            <w:pPr>
              <w:pStyle w:val="14"/>
            </w:pPr>
            <w:r>
              <w:t>≤47.1万元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公车购置成本</w:t>
            </w:r>
          </w:p>
        </w:tc>
        <w:tc>
          <w:tcPr>
            <w:tcW w:w="2835" w:type="dxa"/>
            <w:vAlign w:val="center"/>
          </w:tcPr>
          <w:p>
            <w:pPr>
              <w:pStyle w:val="14"/>
            </w:pPr>
            <w:r>
              <w:t>公车购置成本。</w:t>
            </w:r>
          </w:p>
        </w:tc>
        <w:tc>
          <w:tcPr>
            <w:tcW w:w="2551" w:type="dxa"/>
            <w:vAlign w:val="center"/>
          </w:tcPr>
          <w:p>
            <w:pPr>
              <w:pStyle w:val="14"/>
            </w:pPr>
            <w:r>
              <w:t>≤18万元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项目总预算</w:t>
            </w:r>
          </w:p>
        </w:tc>
        <w:tc>
          <w:tcPr>
            <w:tcW w:w="2835" w:type="dxa"/>
            <w:vAlign w:val="center"/>
          </w:tcPr>
          <w:p>
            <w:pPr>
              <w:pStyle w:val="14"/>
            </w:pPr>
            <w:r>
              <w:t>项目预算控制额</w:t>
            </w:r>
          </w:p>
        </w:tc>
        <w:tc>
          <w:tcPr>
            <w:tcW w:w="2551" w:type="dxa"/>
            <w:vAlign w:val="center"/>
          </w:tcPr>
          <w:p>
            <w:pPr>
              <w:pStyle w:val="14"/>
            </w:pPr>
            <w:r>
              <w:t>≤174.7万元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环境治理项目完成时间。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工作完成时间</w:t>
            </w:r>
          </w:p>
        </w:tc>
        <w:tc>
          <w:tcPr>
            <w:tcW w:w="2835" w:type="dxa"/>
            <w:vAlign w:val="center"/>
          </w:tcPr>
          <w:p>
            <w:pPr>
              <w:pStyle w:val="14"/>
            </w:pPr>
            <w:r>
              <w:t>库区防火保卫工作完成时间。</w:t>
            </w:r>
          </w:p>
        </w:tc>
        <w:tc>
          <w:tcPr>
            <w:tcW w:w="2551" w:type="dxa"/>
            <w:vAlign w:val="center"/>
          </w:tcPr>
          <w:p>
            <w:pPr>
              <w:pStyle w:val="14"/>
            </w:pPr>
            <w:r>
              <w:t>2023年12月31日前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公车购置时间</w:t>
            </w:r>
          </w:p>
        </w:tc>
        <w:tc>
          <w:tcPr>
            <w:tcW w:w="2835" w:type="dxa"/>
            <w:vAlign w:val="center"/>
          </w:tcPr>
          <w:p>
            <w:pPr>
              <w:pStyle w:val="14"/>
            </w:pPr>
            <w:r>
              <w:t>公车购置时间。</w:t>
            </w:r>
          </w:p>
        </w:tc>
        <w:tc>
          <w:tcPr>
            <w:tcW w:w="2551" w:type="dxa"/>
            <w:vAlign w:val="center"/>
          </w:tcPr>
          <w:p>
            <w:pPr>
              <w:pStyle w:val="14"/>
            </w:pPr>
            <w:r>
              <w:t>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垃圾及污水处理保障率</w:t>
            </w:r>
          </w:p>
        </w:tc>
        <w:tc>
          <w:tcPr>
            <w:tcW w:w="2835" w:type="dxa"/>
            <w:vAlign w:val="center"/>
          </w:tcPr>
          <w:p>
            <w:pPr>
              <w:pStyle w:val="14"/>
            </w:pPr>
            <w:r>
              <w:t>污水处理完成比率。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库区防火保卫面积</w:t>
            </w:r>
          </w:p>
        </w:tc>
        <w:tc>
          <w:tcPr>
            <w:tcW w:w="2835" w:type="dxa"/>
            <w:vAlign w:val="center"/>
          </w:tcPr>
          <w:p>
            <w:pPr>
              <w:pStyle w:val="14"/>
            </w:pPr>
            <w:r>
              <w:t>与周边乡镇及企业签订协议，完成森林防火联防联控；对进入库区道路进行“五清”，网格化管理接触地段打造防火隔离带以及防火通道。</w:t>
            </w:r>
          </w:p>
        </w:tc>
        <w:tc>
          <w:tcPr>
            <w:tcW w:w="2551" w:type="dxa"/>
            <w:vAlign w:val="center"/>
          </w:tcPr>
          <w:p>
            <w:pPr>
              <w:pStyle w:val="14"/>
            </w:pPr>
            <w:r>
              <w:t>6000亩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车辆购置数量</w:t>
            </w:r>
          </w:p>
        </w:tc>
        <w:tc>
          <w:tcPr>
            <w:tcW w:w="2835" w:type="dxa"/>
            <w:vAlign w:val="center"/>
          </w:tcPr>
          <w:p>
            <w:pPr>
              <w:pStyle w:val="14"/>
            </w:pPr>
            <w:r>
              <w:t>公车购置数量。</w:t>
            </w:r>
          </w:p>
        </w:tc>
        <w:tc>
          <w:tcPr>
            <w:tcW w:w="2551" w:type="dxa"/>
            <w:vAlign w:val="center"/>
          </w:tcPr>
          <w:p>
            <w:pPr>
              <w:pStyle w:val="14"/>
            </w:pPr>
            <w:r>
              <w:t>1辆</w:t>
            </w:r>
          </w:p>
        </w:tc>
        <w:tc>
          <w:tcPr>
            <w:tcW w:w="2268" w:type="dxa"/>
            <w:vAlign w:val="center"/>
          </w:tcPr>
          <w:p>
            <w:pPr>
              <w:pStyle w:val="14"/>
            </w:pPr>
            <w:r>
              <w:t>固定资产存量及使用现状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污水处理标准</w:t>
            </w:r>
          </w:p>
        </w:tc>
        <w:tc>
          <w:tcPr>
            <w:tcW w:w="2835" w:type="dxa"/>
            <w:vAlign w:val="center"/>
          </w:tcPr>
          <w:p>
            <w:pPr>
              <w:pStyle w:val="14"/>
            </w:pPr>
            <w:r>
              <w:t>达到国家规定标准。</w:t>
            </w:r>
          </w:p>
        </w:tc>
        <w:tc>
          <w:tcPr>
            <w:tcW w:w="2551" w:type="dxa"/>
            <w:vAlign w:val="center"/>
          </w:tcPr>
          <w:p>
            <w:pPr>
              <w:pStyle w:val="14"/>
            </w:pPr>
            <w:r>
              <w:t>≥95%</w:t>
            </w:r>
          </w:p>
        </w:tc>
        <w:tc>
          <w:tcPr>
            <w:tcW w:w="2268" w:type="dxa"/>
            <w:vAlign w:val="center"/>
          </w:tcPr>
          <w:p>
            <w:pPr>
              <w:pStyle w:val="14"/>
            </w:pPr>
            <w:r>
              <w:t>《污水处理排放标准》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库区防火保卫项目验收合格量占合同完成量的比例。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购置车辆合格率</w:t>
            </w:r>
          </w:p>
        </w:tc>
        <w:tc>
          <w:tcPr>
            <w:tcW w:w="2835" w:type="dxa"/>
            <w:vAlign w:val="center"/>
          </w:tcPr>
          <w:p>
            <w:pPr>
              <w:pStyle w:val="14"/>
            </w:pPr>
            <w:r>
              <w:t>保证车辆购置符合标准要求。</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保护库区生态环境，提升场区绿化水平</w:t>
            </w:r>
          </w:p>
        </w:tc>
        <w:tc>
          <w:tcPr>
            <w:tcW w:w="2835" w:type="dxa"/>
            <w:vAlign w:val="center"/>
          </w:tcPr>
          <w:p>
            <w:pPr>
              <w:pStyle w:val="14"/>
            </w:pPr>
            <w:r>
              <w:t>保障库区生态环境，提升场区绿化水平。</w:t>
            </w:r>
          </w:p>
        </w:tc>
        <w:tc>
          <w:tcPr>
            <w:tcW w:w="2551" w:type="dxa"/>
            <w:vAlign w:val="center"/>
          </w:tcPr>
          <w:p>
            <w:pPr>
              <w:pStyle w:val="14"/>
            </w:pPr>
            <w:r>
              <w:t>进一步保障库区生态环境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持续发挥作用期限</w:t>
            </w:r>
          </w:p>
        </w:tc>
        <w:tc>
          <w:tcPr>
            <w:tcW w:w="2835" w:type="dxa"/>
            <w:vAlign w:val="center"/>
          </w:tcPr>
          <w:p>
            <w:pPr>
              <w:pStyle w:val="14"/>
            </w:pPr>
            <w:r>
              <w:t>购置公车持续发挥作用期限。</w:t>
            </w:r>
          </w:p>
        </w:tc>
        <w:tc>
          <w:tcPr>
            <w:tcW w:w="2551" w:type="dxa"/>
            <w:vAlign w:val="center"/>
          </w:tcPr>
          <w:p>
            <w:pPr>
              <w:pStyle w:val="14"/>
            </w:pPr>
            <w:r>
              <w:t>≥8年</w:t>
            </w:r>
          </w:p>
        </w:tc>
        <w:tc>
          <w:tcPr>
            <w:tcW w:w="2268" w:type="dxa"/>
            <w:vAlign w:val="center"/>
          </w:tcPr>
          <w:p>
            <w:pPr>
              <w:pStyle w:val="14"/>
            </w:pPr>
            <w:r>
              <w:t>固定资产使用年限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水库职工和水库用水户。</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6、水资源保护与供水管理绩效目标表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1.购置水库雨水情遥测系统及城市供水计量用服务器，科学合理调度水资源，提高供水管理能力。</w:t>
            </w:r>
          </w:p>
          <w:p>
            <w:pPr>
              <w:pStyle w:val="14"/>
            </w:pPr>
            <w:r>
              <w:t>2.对桃林口水库开展水质监测工作、水库藻类监测与蓝藻水华防控预警应急监测，形成相关监测报告，保障水资源安全，保障流域水情自测报系统正常运行。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供水管理工作完成成本</w:t>
            </w:r>
          </w:p>
        </w:tc>
        <w:tc>
          <w:tcPr>
            <w:tcW w:w="2835" w:type="dxa"/>
            <w:vAlign w:val="center"/>
          </w:tcPr>
          <w:p>
            <w:pPr>
              <w:pStyle w:val="14"/>
            </w:pPr>
            <w:r>
              <w:t>河道测流断面清理维护、流量计看护、精细化降雨预报系统技术服务、气象服务、供水防汛水文服务费、起河断面水文监测服务、广告服务、引青济秦超声波流量计加装防雷器工程完成成本。</w:t>
            </w:r>
          </w:p>
        </w:tc>
        <w:tc>
          <w:tcPr>
            <w:tcW w:w="2551" w:type="dxa"/>
            <w:vAlign w:val="center"/>
          </w:tcPr>
          <w:p>
            <w:pPr>
              <w:pStyle w:val="14"/>
            </w:pPr>
            <w:r>
              <w:t>≤39.92万元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购置办公设备</w:t>
            </w:r>
          </w:p>
        </w:tc>
        <w:tc>
          <w:tcPr>
            <w:tcW w:w="2835" w:type="dxa"/>
            <w:vAlign w:val="center"/>
          </w:tcPr>
          <w:p>
            <w:pPr>
              <w:pStyle w:val="14"/>
            </w:pPr>
            <w:r>
              <w:t>购置水库雨水情遥测系统及城市供水计量用服务器。</w:t>
            </w:r>
          </w:p>
        </w:tc>
        <w:tc>
          <w:tcPr>
            <w:tcW w:w="2551" w:type="dxa"/>
            <w:vAlign w:val="center"/>
          </w:tcPr>
          <w:p>
            <w:pPr>
              <w:pStyle w:val="14"/>
            </w:pPr>
            <w:r>
              <w:t>2台</w:t>
            </w:r>
          </w:p>
        </w:tc>
        <w:tc>
          <w:tcPr>
            <w:tcW w:w="2268" w:type="dxa"/>
            <w:vAlign w:val="center"/>
          </w:tcPr>
          <w:p>
            <w:pPr>
              <w:pStyle w:val="14"/>
            </w:pPr>
            <w:r>
              <w:t>资产存量及工作计划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购置专用设备</w:t>
            </w:r>
          </w:p>
        </w:tc>
        <w:tc>
          <w:tcPr>
            <w:tcW w:w="2835" w:type="dxa"/>
            <w:vAlign w:val="center"/>
          </w:tcPr>
          <w:p>
            <w:pPr>
              <w:pStyle w:val="14"/>
            </w:pPr>
            <w:r>
              <w:t>购置超声波换能器。</w:t>
            </w:r>
          </w:p>
        </w:tc>
        <w:tc>
          <w:tcPr>
            <w:tcW w:w="2551" w:type="dxa"/>
            <w:vAlign w:val="center"/>
          </w:tcPr>
          <w:p>
            <w:pPr>
              <w:pStyle w:val="14"/>
            </w:pPr>
            <w:r>
              <w:t>2台</w:t>
            </w:r>
          </w:p>
        </w:tc>
        <w:tc>
          <w:tcPr>
            <w:tcW w:w="2268" w:type="dxa"/>
            <w:vAlign w:val="center"/>
          </w:tcPr>
          <w:p>
            <w:pPr>
              <w:pStyle w:val="14"/>
            </w:pPr>
            <w:r>
              <w:t>资产存量及工作计划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购置专用材料</w:t>
            </w:r>
          </w:p>
        </w:tc>
        <w:tc>
          <w:tcPr>
            <w:tcW w:w="2835" w:type="dxa"/>
            <w:vAlign w:val="center"/>
          </w:tcPr>
          <w:p>
            <w:pPr>
              <w:pStyle w:val="14"/>
            </w:pPr>
            <w:r>
              <w:t>购置水质污染突发事件应急处置所需木炭、生石灰、皂粉、吸油毡等专用材料。</w:t>
            </w:r>
          </w:p>
        </w:tc>
        <w:tc>
          <w:tcPr>
            <w:tcW w:w="2551" w:type="dxa"/>
            <w:vAlign w:val="center"/>
          </w:tcPr>
          <w:p>
            <w:pPr>
              <w:pStyle w:val="14"/>
            </w:pPr>
            <w:r>
              <w:t>1批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水质监测</w:t>
            </w:r>
          </w:p>
        </w:tc>
        <w:tc>
          <w:tcPr>
            <w:tcW w:w="2835" w:type="dxa"/>
            <w:vAlign w:val="center"/>
          </w:tcPr>
          <w:p>
            <w:pPr>
              <w:pStyle w:val="14"/>
            </w:pPr>
            <w:r>
              <w:t>对桃林口水库开展水质监测工作、水库藻类监测与蓝藻水华防控预警应急监测，形成相关监测报告。</w:t>
            </w:r>
          </w:p>
        </w:tc>
        <w:tc>
          <w:tcPr>
            <w:tcW w:w="2551" w:type="dxa"/>
            <w:vAlign w:val="center"/>
          </w:tcPr>
          <w:p>
            <w:pPr>
              <w:pStyle w:val="14"/>
            </w:pPr>
            <w:r>
              <w:t>2份</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完工验收合格率</w:t>
            </w:r>
          </w:p>
        </w:tc>
        <w:tc>
          <w:tcPr>
            <w:tcW w:w="2835" w:type="dxa"/>
            <w:vAlign w:val="center"/>
          </w:tcPr>
          <w:p>
            <w:pPr>
              <w:pStyle w:val="14"/>
            </w:pPr>
            <w:r>
              <w:t>引青济秦超声波流量计加装防雷器工程完工验收合格率。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水质监测工作完成时间</w:t>
            </w:r>
          </w:p>
        </w:tc>
        <w:tc>
          <w:tcPr>
            <w:tcW w:w="2835" w:type="dxa"/>
            <w:vAlign w:val="center"/>
          </w:tcPr>
          <w:p>
            <w:pPr>
              <w:pStyle w:val="14"/>
            </w:pPr>
            <w:r>
              <w:t>水质监测工作、水库藻类监测与蓝藻水华防控预警应急监测任务完成时间。</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供水管理工作完成时间</w:t>
            </w:r>
          </w:p>
        </w:tc>
        <w:tc>
          <w:tcPr>
            <w:tcW w:w="2835" w:type="dxa"/>
            <w:vAlign w:val="center"/>
          </w:tcPr>
          <w:p>
            <w:pPr>
              <w:pStyle w:val="14"/>
            </w:pPr>
            <w:r>
              <w:t>供水管理工作项目实施完成时间。</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水质监测工作完成成本</w:t>
            </w:r>
          </w:p>
        </w:tc>
        <w:tc>
          <w:tcPr>
            <w:tcW w:w="2835" w:type="dxa"/>
            <w:vAlign w:val="center"/>
          </w:tcPr>
          <w:p>
            <w:pPr>
              <w:pStyle w:val="14"/>
            </w:pPr>
            <w:r>
              <w:t>水质监测工作、水库藻类监测与蓝藻水华防控预警应急监测任务完成成本。</w:t>
            </w:r>
          </w:p>
        </w:tc>
        <w:tc>
          <w:tcPr>
            <w:tcW w:w="2551" w:type="dxa"/>
            <w:vAlign w:val="center"/>
          </w:tcPr>
          <w:p>
            <w:pPr>
              <w:pStyle w:val="14"/>
            </w:pPr>
            <w:r>
              <w:t>≤32.3万元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设备及材料购置成本</w:t>
            </w:r>
          </w:p>
        </w:tc>
        <w:tc>
          <w:tcPr>
            <w:tcW w:w="2835" w:type="dxa"/>
            <w:vAlign w:val="center"/>
          </w:tcPr>
          <w:p>
            <w:pPr>
              <w:pStyle w:val="14"/>
            </w:pPr>
            <w:r>
              <w:t>专用材料、办公设备、专用设备购置成本。</w:t>
            </w:r>
          </w:p>
        </w:tc>
        <w:tc>
          <w:tcPr>
            <w:tcW w:w="2551" w:type="dxa"/>
            <w:vAlign w:val="center"/>
          </w:tcPr>
          <w:p>
            <w:pPr>
              <w:pStyle w:val="14"/>
            </w:pPr>
            <w:r>
              <w:t>≤14.3万元</w:t>
            </w:r>
          </w:p>
        </w:tc>
        <w:tc>
          <w:tcPr>
            <w:tcW w:w="2268" w:type="dxa"/>
            <w:vAlign w:val="center"/>
          </w:tcPr>
          <w:p>
            <w:pPr>
              <w:pStyle w:val="14"/>
            </w:pPr>
            <w:r>
              <w:t>市场价格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缴纳税费</w:t>
            </w:r>
          </w:p>
        </w:tc>
        <w:tc>
          <w:tcPr>
            <w:tcW w:w="2835" w:type="dxa"/>
            <w:vAlign w:val="center"/>
          </w:tcPr>
          <w:p>
            <w:pPr>
              <w:pStyle w:val="14"/>
            </w:pPr>
            <w:r>
              <w:t>缴纳增值税、水资源税及其他相关税费。</w:t>
            </w:r>
          </w:p>
        </w:tc>
        <w:tc>
          <w:tcPr>
            <w:tcW w:w="2551" w:type="dxa"/>
            <w:vAlign w:val="center"/>
          </w:tcPr>
          <w:p>
            <w:pPr>
              <w:pStyle w:val="14"/>
            </w:pPr>
            <w:r>
              <w:t>≤221万元</w:t>
            </w:r>
          </w:p>
        </w:tc>
        <w:tc>
          <w:tcPr>
            <w:tcW w:w="2268" w:type="dxa"/>
            <w:vAlign w:val="center"/>
          </w:tcPr>
          <w:p>
            <w:pPr>
              <w:pStyle w:val="14"/>
            </w:pPr>
            <w:r>
              <w:t>供水量及供水收入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水情自测表系统维护</w:t>
            </w:r>
          </w:p>
        </w:tc>
        <w:tc>
          <w:tcPr>
            <w:tcW w:w="2835" w:type="dxa"/>
            <w:vAlign w:val="center"/>
          </w:tcPr>
          <w:p>
            <w:pPr>
              <w:pStyle w:val="14"/>
            </w:pPr>
            <w:r>
              <w:t>完成流域水情自测报系统设备运行状态监控；硬件检修、维护、调试、遥测站程序升级； 中心站软件升级；自动雨量站GPRS； 压力式水位计通讯；遥测站出现问题进行检修维护；遥测站点看护。</w:t>
            </w:r>
          </w:p>
        </w:tc>
        <w:tc>
          <w:tcPr>
            <w:tcW w:w="2551" w:type="dxa"/>
            <w:vAlign w:val="center"/>
          </w:tcPr>
          <w:p>
            <w:pPr>
              <w:pStyle w:val="14"/>
            </w:pPr>
            <w:r>
              <w:t>7项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流域水情自测报系统维修（护）验收合格工程量占合同计划完成量的比率。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水情自测报系统维护完成时间</w:t>
            </w:r>
          </w:p>
        </w:tc>
        <w:tc>
          <w:tcPr>
            <w:tcW w:w="2835" w:type="dxa"/>
            <w:vAlign w:val="center"/>
          </w:tcPr>
          <w:p>
            <w:pPr>
              <w:pStyle w:val="14"/>
            </w:pPr>
            <w:r>
              <w:t>流域水情自测报系统维修（护）实施完成时间。</w:t>
            </w:r>
          </w:p>
        </w:tc>
        <w:tc>
          <w:tcPr>
            <w:tcW w:w="2551" w:type="dxa"/>
            <w:vAlign w:val="center"/>
          </w:tcPr>
          <w:p>
            <w:pPr>
              <w:pStyle w:val="14"/>
            </w:pPr>
            <w:r>
              <w:t>12个月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水情自测报系统维护成本</w:t>
            </w:r>
          </w:p>
        </w:tc>
        <w:tc>
          <w:tcPr>
            <w:tcW w:w="2835" w:type="dxa"/>
            <w:vAlign w:val="center"/>
          </w:tcPr>
          <w:p>
            <w:pPr>
              <w:pStyle w:val="14"/>
            </w:pPr>
            <w:r>
              <w:t>流域水情自测报系统维修（护）完成成本。</w:t>
            </w:r>
          </w:p>
        </w:tc>
        <w:tc>
          <w:tcPr>
            <w:tcW w:w="2551" w:type="dxa"/>
            <w:vAlign w:val="center"/>
          </w:tcPr>
          <w:p>
            <w:pPr>
              <w:pStyle w:val="14"/>
            </w:pPr>
            <w:r>
              <w:t>≤15万元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项目总预算</w:t>
            </w:r>
          </w:p>
        </w:tc>
        <w:tc>
          <w:tcPr>
            <w:tcW w:w="2835" w:type="dxa"/>
            <w:vAlign w:val="center"/>
          </w:tcPr>
          <w:p>
            <w:pPr>
              <w:pStyle w:val="14"/>
            </w:pPr>
            <w:r>
              <w:t>项目预算控制额。</w:t>
            </w:r>
          </w:p>
        </w:tc>
        <w:tc>
          <w:tcPr>
            <w:tcW w:w="2551" w:type="dxa"/>
            <w:vAlign w:val="center"/>
          </w:tcPr>
          <w:p>
            <w:pPr>
              <w:pStyle w:val="14"/>
            </w:pPr>
            <w:r>
              <w:t>≤322.52万元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水文监测</w:t>
            </w:r>
          </w:p>
        </w:tc>
        <w:tc>
          <w:tcPr>
            <w:tcW w:w="2835" w:type="dxa"/>
            <w:vAlign w:val="center"/>
          </w:tcPr>
          <w:p>
            <w:pPr>
              <w:pStyle w:val="14"/>
            </w:pPr>
            <w:r>
              <w:t>委托其他单位完成桃林口水库洪水期间起河断面的水文监测服务报告。</w:t>
            </w:r>
          </w:p>
        </w:tc>
        <w:tc>
          <w:tcPr>
            <w:tcW w:w="2551" w:type="dxa"/>
            <w:vAlign w:val="center"/>
          </w:tcPr>
          <w:p>
            <w:pPr>
              <w:pStyle w:val="14"/>
            </w:pPr>
            <w:r>
              <w:t>1份</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防汛水文服务报表</w:t>
            </w:r>
          </w:p>
        </w:tc>
        <w:tc>
          <w:tcPr>
            <w:tcW w:w="2835" w:type="dxa"/>
            <w:vAlign w:val="center"/>
          </w:tcPr>
          <w:p>
            <w:pPr>
              <w:pStyle w:val="14"/>
            </w:pPr>
            <w:r>
              <w:t>委托其他单位提供供水防汛水文服务并形成相关报表。</w:t>
            </w:r>
          </w:p>
        </w:tc>
        <w:tc>
          <w:tcPr>
            <w:tcW w:w="2551" w:type="dxa"/>
            <w:vAlign w:val="center"/>
          </w:tcPr>
          <w:p>
            <w:pPr>
              <w:pStyle w:val="14"/>
            </w:pPr>
            <w:r>
              <w:t>12份</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供水管理委托业务</w:t>
            </w:r>
          </w:p>
        </w:tc>
        <w:tc>
          <w:tcPr>
            <w:tcW w:w="2835" w:type="dxa"/>
            <w:vAlign w:val="center"/>
          </w:tcPr>
          <w:p>
            <w:pPr>
              <w:pStyle w:val="14"/>
            </w:pPr>
            <w:r>
              <w:t>委托其他单位完成精细化降雨预报系统技术服务、气象服务、河道供水电视广告服务、对河道断面进行清理维护。</w:t>
            </w:r>
          </w:p>
        </w:tc>
        <w:tc>
          <w:tcPr>
            <w:tcW w:w="2551" w:type="dxa"/>
            <w:vAlign w:val="center"/>
          </w:tcPr>
          <w:p>
            <w:pPr>
              <w:pStyle w:val="14"/>
            </w:pPr>
            <w:r>
              <w:t>4项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产品购置合格率</w:t>
            </w:r>
          </w:p>
        </w:tc>
        <w:tc>
          <w:tcPr>
            <w:tcW w:w="2835" w:type="dxa"/>
            <w:vAlign w:val="center"/>
          </w:tcPr>
          <w:p>
            <w:pPr>
              <w:pStyle w:val="14"/>
            </w:pPr>
            <w:r>
              <w:t>购置办公设备、专用设备、专用材料合格率。</w:t>
            </w:r>
          </w:p>
        </w:tc>
        <w:tc>
          <w:tcPr>
            <w:tcW w:w="2551" w:type="dxa"/>
            <w:vAlign w:val="center"/>
          </w:tcPr>
          <w:p>
            <w:pPr>
              <w:pStyle w:val="14"/>
            </w:pPr>
            <w:r>
              <w:t>100%</w:t>
            </w:r>
          </w:p>
        </w:tc>
        <w:tc>
          <w:tcPr>
            <w:tcW w:w="2268" w:type="dxa"/>
            <w:vAlign w:val="center"/>
          </w:tcPr>
          <w:p>
            <w:pPr>
              <w:pStyle w:val="14"/>
            </w:pPr>
            <w:r>
              <w:t>国家标准/行业标准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购置设备持续发挥作用期限</w:t>
            </w:r>
          </w:p>
        </w:tc>
        <w:tc>
          <w:tcPr>
            <w:tcW w:w="2835" w:type="dxa"/>
            <w:vAlign w:val="center"/>
          </w:tcPr>
          <w:p>
            <w:pPr>
              <w:pStyle w:val="14"/>
            </w:pPr>
            <w:r>
              <w:t>办公设备及专用设备持续发挥作用期限。</w:t>
            </w:r>
          </w:p>
        </w:tc>
        <w:tc>
          <w:tcPr>
            <w:tcW w:w="2551" w:type="dxa"/>
            <w:vAlign w:val="center"/>
          </w:tcPr>
          <w:p>
            <w:pPr>
              <w:pStyle w:val="14"/>
            </w:pPr>
            <w:r>
              <w:t>≥5年</w:t>
            </w:r>
          </w:p>
        </w:tc>
        <w:tc>
          <w:tcPr>
            <w:tcW w:w="2268" w:type="dxa"/>
            <w:vAlign w:val="center"/>
          </w:tcPr>
          <w:p>
            <w:pPr>
              <w:pStyle w:val="14"/>
            </w:pPr>
            <w:r>
              <w:t>固定资产使用年限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确保供水调度正常运行，保障区域供水安全，定期开展水质监测，掌握库区水质状况。</w:t>
            </w:r>
          </w:p>
        </w:tc>
        <w:tc>
          <w:tcPr>
            <w:tcW w:w="2551" w:type="dxa"/>
            <w:vAlign w:val="center"/>
          </w:tcPr>
          <w:p>
            <w:pPr>
              <w:pStyle w:val="14"/>
            </w:pPr>
            <w:r>
              <w:t>进一步保障水质</w:t>
            </w:r>
          </w:p>
        </w:tc>
        <w:tc>
          <w:tcPr>
            <w:tcW w:w="2268" w:type="dxa"/>
            <w:vAlign w:val="center"/>
          </w:tcPr>
          <w:p>
            <w:pPr>
              <w:pStyle w:val="14"/>
            </w:pPr>
            <w:r>
              <w:t>国家标准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客户满意度</w:t>
            </w:r>
          </w:p>
        </w:tc>
        <w:tc>
          <w:tcPr>
            <w:tcW w:w="2835" w:type="dxa"/>
            <w:vAlign w:val="center"/>
          </w:tcPr>
          <w:p>
            <w:pPr>
              <w:pStyle w:val="14"/>
            </w:pPr>
            <w:r>
              <w:t>用水单位满意度。</w:t>
            </w:r>
          </w:p>
        </w:tc>
        <w:tc>
          <w:tcPr>
            <w:tcW w:w="2551" w:type="dxa"/>
            <w:vAlign w:val="center"/>
          </w:tcPr>
          <w:p>
            <w:pPr>
              <w:pStyle w:val="14"/>
            </w:pPr>
            <w:r>
              <w:t>≥80%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2023年，河北省桃林口水库事务中心安排政府采购预算759.78万元。具体内容见下表。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759.78</w:t>
            </w:r>
          </w:p>
        </w:tc>
        <w:tc>
          <w:tcPr>
            <w:tcW w:w="964" w:type="dxa"/>
            <w:vAlign w:val="center"/>
          </w:tcPr>
          <w:p>
            <w:pPr>
              <w:pStyle w:val="17"/>
            </w:pPr>
            <w:r>
              <w:t>227.35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486.93</w:t>
            </w:r>
          </w:p>
        </w:tc>
        <w:tc>
          <w:tcPr>
            <w:tcW w:w="964" w:type="dxa"/>
            <w:vAlign w:val="center"/>
          </w:tcPr>
          <w:p>
            <w:pPr>
              <w:pStyle w:val="17"/>
            </w:pPr>
          </w:p>
        </w:tc>
        <w:tc>
          <w:tcPr>
            <w:tcW w:w="964" w:type="dxa"/>
            <w:vAlign w:val="center"/>
          </w:tcPr>
          <w:p>
            <w:pPr>
              <w:pStyle w:val="17"/>
            </w:pPr>
            <w:r>
              <w:t>45.50</w:t>
            </w:r>
          </w:p>
        </w:tc>
        <w:tc>
          <w:tcPr>
            <w:tcW w:w="964" w:type="dxa"/>
            <w:vAlign w:val="center"/>
          </w:tcPr>
          <w:p>
            <w:pPr>
              <w:pStyle w:val="17"/>
            </w:pPr>
            <w:r>
              <w:t>740.28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河北省桃林口水库事务中心小计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759.78</w:t>
            </w:r>
          </w:p>
        </w:tc>
        <w:tc>
          <w:tcPr>
            <w:tcW w:w="964" w:type="dxa"/>
            <w:vAlign w:val="center"/>
          </w:tcPr>
          <w:p>
            <w:pPr>
              <w:pStyle w:val="17"/>
            </w:pPr>
            <w:r>
              <w:t>227.35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486.93</w:t>
            </w:r>
          </w:p>
        </w:tc>
        <w:tc>
          <w:tcPr>
            <w:tcW w:w="964" w:type="dxa"/>
            <w:vAlign w:val="center"/>
          </w:tcPr>
          <w:p>
            <w:pPr>
              <w:pStyle w:val="17"/>
            </w:pPr>
          </w:p>
        </w:tc>
        <w:tc>
          <w:tcPr>
            <w:tcW w:w="964" w:type="dxa"/>
            <w:vAlign w:val="center"/>
          </w:tcPr>
          <w:p>
            <w:pPr>
              <w:pStyle w:val="17"/>
            </w:pPr>
            <w:r>
              <w:t>45.50</w:t>
            </w:r>
          </w:p>
        </w:tc>
        <w:tc>
          <w:tcPr>
            <w:tcW w:w="964" w:type="dxa"/>
            <w:vAlign w:val="center"/>
          </w:tcPr>
          <w:p>
            <w:pPr>
              <w:pStyle w:val="17"/>
            </w:pPr>
            <w:r>
              <w:t>740.28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0.50</w:t>
            </w: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0.24</w:t>
            </w: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0.24</w:t>
            </w: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高拍仪</w:t>
            </w:r>
          </w:p>
        </w:tc>
        <w:tc>
          <w:tcPr>
            <w:tcW w:w="1134" w:type="dxa"/>
            <w:vAlign w:val="center"/>
          </w:tcPr>
          <w:p>
            <w:pPr>
              <w:pStyle w:val="14"/>
            </w:pPr>
            <w:r>
              <w:t>A02021120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0.24</w:t>
            </w: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其他普通期刊</w:t>
            </w:r>
          </w:p>
        </w:tc>
        <w:tc>
          <w:tcPr>
            <w:tcW w:w="1134" w:type="dxa"/>
            <w:vAlign w:val="center"/>
          </w:tcPr>
          <w:p>
            <w:pPr>
              <w:pStyle w:val="14"/>
            </w:pPr>
            <w:r>
              <w:t>A04020199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1.30</w:t>
            </w:r>
          </w:p>
        </w:tc>
        <w:tc>
          <w:tcPr>
            <w:tcW w:w="964"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其他普通期刊</w:t>
            </w:r>
          </w:p>
        </w:tc>
        <w:tc>
          <w:tcPr>
            <w:tcW w:w="1134" w:type="dxa"/>
            <w:vAlign w:val="center"/>
          </w:tcPr>
          <w:p>
            <w:pPr>
              <w:pStyle w:val="14"/>
            </w:pPr>
            <w:r>
              <w:t>A04020199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1.40</w:t>
            </w:r>
          </w:p>
        </w:tc>
        <w:tc>
          <w:tcPr>
            <w:tcW w:w="964" w:type="dxa"/>
            <w:vAlign w:val="center"/>
          </w:tcPr>
          <w:p>
            <w:pPr>
              <w:pStyle w:val="13"/>
            </w:pPr>
            <w:r>
              <w:t>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10</w:t>
            </w:r>
          </w:p>
        </w:tc>
        <w:tc>
          <w:tcPr>
            <w:tcW w:w="850" w:type="dxa"/>
            <w:vAlign w:val="center"/>
          </w:tcPr>
          <w:p>
            <w:pPr>
              <w:pStyle w:val="13"/>
            </w:pPr>
            <w:r>
              <w:t>0.08</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茶几</w:t>
            </w:r>
          </w:p>
        </w:tc>
        <w:tc>
          <w:tcPr>
            <w:tcW w:w="1134" w:type="dxa"/>
            <w:vAlign w:val="center"/>
          </w:tcPr>
          <w:p>
            <w:pPr>
              <w:pStyle w:val="14"/>
            </w:pPr>
            <w:r>
              <w:t>A05010204</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0.02</w:t>
            </w:r>
          </w:p>
        </w:tc>
        <w:tc>
          <w:tcPr>
            <w:tcW w:w="964" w:type="dxa"/>
            <w:vAlign w:val="center"/>
          </w:tcPr>
          <w:p>
            <w:pPr>
              <w:pStyle w:val="13"/>
            </w:pPr>
            <w:r>
              <w:t>0.02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0.02</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1</w:t>
            </w:r>
          </w:p>
        </w:tc>
        <w:tc>
          <w:tcPr>
            <w:tcW w:w="850" w:type="dxa"/>
            <w:vAlign w:val="center"/>
          </w:tcPr>
          <w:p>
            <w:pPr>
              <w:pStyle w:val="13"/>
            </w:pPr>
            <w:r>
              <w:t>0.05</w:t>
            </w:r>
          </w:p>
        </w:tc>
        <w:tc>
          <w:tcPr>
            <w:tcW w:w="964" w:type="dxa"/>
            <w:vAlign w:val="center"/>
          </w:tcPr>
          <w:p>
            <w:pPr>
              <w:pStyle w:val="13"/>
            </w:pPr>
            <w:r>
              <w:t>0.05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其他椅凳类</w:t>
            </w:r>
          </w:p>
        </w:tc>
        <w:tc>
          <w:tcPr>
            <w:tcW w:w="1134" w:type="dxa"/>
            <w:vAlign w:val="center"/>
          </w:tcPr>
          <w:p>
            <w:pPr>
              <w:pStyle w:val="14"/>
            </w:pPr>
            <w:r>
              <w:t>A05010399</w:t>
            </w:r>
          </w:p>
        </w:tc>
        <w:tc>
          <w:tcPr>
            <w:tcW w:w="709" w:type="dxa"/>
            <w:vAlign w:val="center"/>
          </w:tcPr>
          <w:p>
            <w:pPr>
              <w:pStyle w:val="15"/>
            </w:pPr>
            <w:r>
              <w:t>把</w:t>
            </w:r>
          </w:p>
        </w:tc>
        <w:tc>
          <w:tcPr>
            <w:tcW w:w="850" w:type="dxa"/>
            <w:vAlign w:val="center"/>
          </w:tcPr>
          <w:p>
            <w:pPr>
              <w:pStyle w:val="13"/>
            </w:pPr>
            <w:r>
              <w:t>10</w:t>
            </w:r>
          </w:p>
        </w:tc>
        <w:tc>
          <w:tcPr>
            <w:tcW w:w="850" w:type="dxa"/>
            <w:vAlign w:val="center"/>
          </w:tcPr>
          <w:p>
            <w:pPr>
              <w:pStyle w:val="13"/>
            </w:pPr>
            <w:r>
              <w:t>0.03</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单人沙发</w:t>
            </w:r>
          </w:p>
        </w:tc>
        <w:tc>
          <w:tcPr>
            <w:tcW w:w="1134" w:type="dxa"/>
            <w:vAlign w:val="center"/>
          </w:tcPr>
          <w:p>
            <w:pPr>
              <w:pStyle w:val="14"/>
            </w:pPr>
            <w:r>
              <w:t>A05010402</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0.09</w:t>
            </w: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书柜</w:t>
            </w:r>
          </w:p>
        </w:tc>
        <w:tc>
          <w:tcPr>
            <w:tcW w:w="1134" w:type="dxa"/>
            <w:vAlign w:val="center"/>
          </w:tcPr>
          <w:p>
            <w:pPr>
              <w:pStyle w:val="14"/>
            </w:pPr>
            <w:r>
              <w:t>A05010501</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0.15</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150</w:t>
            </w:r>
          </w:p>
        </w:tc>
        <w:tc>
          <w:tcPr>
            <w:tcW w:w="850" w:type="dxa"/>
            <w:vAlign w:val="center"/>
          </w:tcPr>
          <w:p>
            <w:pPr>
              <w:pStyle w:val="13"/>
            </w:pPr>
            <w:r>
              <w:t>0.01</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套</w:t>
            </w:r>
          </w:p>
        </w:tc>
        <w:tc>
          <w:tcPr>
            <w:tcW w:w="850" w:type="dxa"/>
            <w:vAlign w:val="center"/>
          </w:tcPr>
          <w:p>
            <w:pPr>
              <w:pStyle w:val="13"/>
            </w:pPr>
            <w:r>
              <w:t>7</w:t>
            </w:r>
          </w:p>
        </w:tc>
        <w:tc>
          <w:tcPr>
            <w:tcW w:w="850" w:type="dxa"/>
            <w:vAlign w:val="center"/>
          </w:tcPr>
          <w:p>
            <w:pPr>
              <w:pStyle w:val="13"/>
            </w:pPr>
            <w:r>
              <w:t>0.35</w:t>
            </w:r>
          </w:p>
        </w:tc>
        <w:tc>
          <w:tcPr>
            <w:tcW w:w="964" w:type="dxa"/>
            <w:vAlign w:val="center"/>
          </w:tcPr>
          <w:p>
            <w:pPr>
              <w:pStyle w:val="13"/>
            </w:pPr>
            <w:r>
              <w:t>2.45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软件运维服务</w:t>
            </w:r>
          </w:p>
        </w:tc>
        <w:tc>
          <w:tcPr>
            <w:tcW w:w="1134" w:type="dxa"/>
            <w:vAlign w:val="center"/>
          </w:tcPr>
          <w:p>
            <w:pPr>
              <w:pStyle w:val="14"/>
            </w:pPr>
            <w:r>
              <w:t>C16070300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其他增值电信服务</w:t>
            </w:r>
          </w:p>
        </w:tc>
        <w:tc>
          <w:tcPr>
            <w:tcW w:w="1134" w:type="dxa"/>
            <w:vAlign w:val="center"/>
          </w:tcPr>
          <w:p>
            <w:pPr>
              <w:pStyle w:val="14"/>
            </w:pPr>
            <w:r>
              <w:t>C17010300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4.16</w:t>
            </w:r>
          </w:p>
        </w:tc>
        <w:tc>
          <w:tcPr>
            <w:tcW w:w="964" w:type="dxa"/>
            <w:vAlign w:val="center"/>
          </w:tcPr>
          <w:p>
            <w:pPr>
              <w:pStyle w:val="13"/>
            </w:pPr>
            <w:r>
              <w:t>4.16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4.16</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银行代理服务</w:t>
            </w:r>
          </w:p>
        </w:tc>
        <w:tc>
          <w:tcPr>
            <w:tcW w:w="1134" w:type="dxa"/>
            <w:vAlign w:val="center"/>
          </w:tcPr>
          <w:p>
            <w:pPr>
              <w:pStyle w:val="14"/>
            </w:pPr>
            <w:r>
              <w:t>C18010100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415.00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26.00</w:t>
            </w:r>
          </w:p>
        </w:tc>
        <w:tc>
          <w:tcPr>
            <w:tcW w:w="964" w:type="dxa"/>
            <w:vAlign w:val="center"/>
          </w:tcPr>
          <w:p>
            <w:pPr>
              <w:pStyle w:val="13"/>
            </w:pPr>
            <w:r>
              <w:t>26.00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26.00</w:t>
            </w:r>
          </w:p>
        </w:tc>
        <w:tc>
          <w:tcPr>
            <w:tcW w:w="964" w:type="dxa"/>
            <w:vAlign w:val="center"/>
          </w:tcPr>
          <w:p>
            <w:pPr>
              <w:pStyle w:val="13"/>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0.24</w:t>
            </w:r>
          </w:p>
        </w:tc>
        <w:tc>
          <w:tcPr>
            <w:tcW w:w="964" w:type="dxa"/>
            <w:vAlign w:val="center"/>
          </w:tcPr>
          <w:p>
            <w:pPr>
              <w:pStyle w:val="13"/>
            </w:pPr>
            <w:r>
              <w:t>0.48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0.48</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0.90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话筒设备</w:t>
            </w:r>
          </w:p>
        </w:tc>
        <w:tc>
          <w:tcPr>
            <w:tcW w:w="1134" w:type="dxa"/>
            <w:vAlign w:val="center"/>
          </w:tcPr>
          <w:p>
            <w:pPr>
              <w:pStyle w:val="14"/>
            </w:pPr>
            <w:r>
              <w:t>A02091206</w:t>
            </w:r>
          </w:p>
        </w:tc>
        <w:tc>
          <w:tcPr>
            <w:tcW w:w="709" w:type="dxa"/>
            <w:vAlign w:val="center"/>
          </w:tcPr>
          <w:p>
            <w:pPr>
              <w:pStyle w:val="15"/>
            </w:pPr>
            <w:r>
              <w:t>个</w:t>
            </w:r>
          </w:p>
        </w:tc>
        <w:tc>
          <w:tcPr>
            <w:tcW w:w="850" w:type="dxa"/>
            <w:vAlign w:val="center"/>
          </w:tcPr>
          <w:p>
            <w:pPr>
              <w:pStyle w:val="13"/>
            </w:pPr>
            <w:r>
              <w:t>4</w:t>
            </w:r>
          </w:p>
        </w:tc>
        <w:tc>
          <w:tcPr>
            <w:tcW w:w="850" w:type="dxa"/>
            <w:vAlign w:val="center"/>
          </w:tcPr>
          <w:p>
            <w:pPr>
              <w:pStyle w:val="13"/>
            </w:pPr>
            <w:r>
              <w:t>0.50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25</w:t>
            </w:r>
          </w:p>
        </w:tc>
        <w:tc>
          <w:tcPr>
            <w:tcW w:w="850" w:type="dxa"/>
            <w:vAlign w:val="center"/>
          </w:tcPr>
          <w:p>
            <w:pPr>
              <w:pStyle w:val="13"/>
            </w:pPr>
            <w:r>
              <w:t>0.06</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其他专业施工</w:t>
            </w:r>
          </w:p>
        </w:tc>
        <w:tc>
          <w:tcPr>
            <w:tcW w:w="1134" w:type="dxa"/>
            <w:vAlign w:val="center"/>
          </w:tcPr>
          <w:p>
            <w:pPr>
              <w:pStyle w:val="14"/>
            </w:pPr>
            <w:r>
              <w:t>B05990000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118.50</w:t>
            </w:r>
          </w:p>
        </w:tc>
        <w:tc>
          <w:tcPr>
            <w:tcW w:w="964" w:type="dxa"/>
            <w:vAlign w:val="center"/>
          </w:tcPr>
          <w:p>
            <w:pPr>
              <w:pStyle w:val="13"/>
            </w:pPr>
            <w:r>
              <w:t>118.50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118.50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水力发电生产服务</w:t>
            </w:r>
          </w:p>
        </w:tc>
        <w:tc>
          <w:tcPr>
            <w:tcW w:w="1134" w:type="dxa"/>
            <w:vAlign w:val="center"/>
          </w:tcPr>
          <w:p>
            <w:pPr>
              <w:pStyle w:val="14"/>
            </w:pPr>
            <w:r>
              <w:t>C08010102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126.00</w:t>
            </w:r>
          </w:p>
        </w:tc>
        <w:tc>
          <w:tcPr>
            <w:tcW w:w="964" w:type="dxa"/>
            <w:vAlign w:val="center"/>
          </w:tcPr>
          <w:p>
            <w:pPr>
              <w:pStyle w:val="13"/>
            </w:pPr>
            <w:r>
              <w:t>126.00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桃林口水库运行管理经费</w:t>
            </w:r>
          </w:p>
        </w:tc>
        <w:tc>
          <w:tcPr>
            <w:tcW w:w="964" w:type="dxa"/>
            <w:vAlign w:val="center"/>
          </w:tcPr>
          <w:p>
            <w:pPr>
              <w:pStyle w:val="13"/>
            </w:pPr>
            <w:r>
              <w:t>1111.00</w:t>
            </w:r>
          </w:p>
        </w:tc>
        <w:tc>
          <w:tcPr>
            <w:tcW w:w="1134" w:type="dxa"/>
            <w:vAlign w:val="center"/>
          </w:tcPr>
          <w:p>
            <w:pPr>
              <w:pStyle w:val="14"/>
            </w:pPr>
            <w:r>
              <w:t>其他增值电信服务</w:t>
            </w:r>
          </w:p>
        </w:tc>
        <w:tc>
          <w:tcPr>
            <w:tcW w:w="1134" w:type="dxa"/>
            <w:vAlign w:val="center"/>
          </w:tcPr>
          <w:p>
            <w:pPr>
              <w:pStyle w:val="14"/>
            </w:pPr>
            <w:r>
              <w:t>C17010300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19.50</w:t>
            </w:r>
          </w:p>
        </w:tc>
        <w:tc>
          <w:tcPr>
            <w:tcW w:w="964" w:type="dxa"/>
            <w:vAlign w:val="center"/>
          </w:tcPr>
          <w:p>
            <w:pPr>
              <w:pStyle w:val="13"/>
            </w:pPr>
            <w:r>
              <w:t>19.50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水库主体工程及附属设施日常运行与管理</w:t>
            </w:r>
          </w:p>
        </w:tc>
        <w:tc>
          <w:tcPr>
            <w:tcW w:w="964" w:type="dxa"/>
            <w:vAlign w:val="center"/>
          </w:tcPr>
          <w:p>
            <w:pPr>
              <w:pStyle w:val="13"/>
            </w:pPr>
            <w:r>
              <w:t>353.16</w:t>
            </w:r>
          </w:p>
        </w:tc>
        <w:tc>
          <w:tcPr>
            <w:tcW w:w="1134" w:type="dxa"/>
            <w:vAlign w:val="center"/>
          </w:tcPr>
          <w:p>
            <w:pPr>
              <w:pStyle w:val="14"/>
            </w:pPr>
            <w:r>
              <w:t>其他水利管理服务</w:t>
            </w:r>
          </w:p>
        </w:tc>
        <w:tc>
          <w:tcPr>
            <w:tcW w:w="1134" w:type="dxa"/>
            <w:vAlign w:val="center"/>
          </w:tcPr>
          <w:p>
            <w:pPr>
              <w:pStyle w:val="14"/>
            </w:pPr>
            <w:r>
              <w:t>C12990000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160.00</w:t>
            </w: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水利工程运行维护资金</w:t>
            </w:r>
          </w:p>
        </w:tc>
        <w:tc>
          <w:tcPr>
            <w:tcW w:w="964" w:type="dxa"/>
            <w:vAlign w:val="center"/>
          </w:tcPr>
          <w:p>
            <w:pPr>
              <w:pStyle w:val="13"/>
            </w:pPr>
            <w:r>
              <w:t>240.00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段</w:t>
            </w:r>
          </w:p>
        </w:tc>
        <w:tc>
          <w:tcPr>
            <w:tcW w:w="850" w:type="dxa"/>
            <w:vAlign w:val="center"/>
          </w:tcPr>
          <w:p>
            <w:pPr>
              <w:pStyle w:val="13"/>
            </w:pPr>
            <w:r>
              <w:t>1</w:t>
            </w:r>
          </w:p>
        </w:tc>
        <w:tc>
          <w:tcPr>
            <w:tcW w:w="850" w:type="dxa"/>
            <w:vAlign w:val="center"/>
          </w:tcPr>
          <w:p>
            <w:pPr>
              <w:pStyle w:val="13"/>
            </w:pPr>
            <w:r>
              <w:t>225.65</w:t>
            </w:r>
          </w:p>
        </w:tc>
        <w:tc>
          <w:tcPr>
            <w:tcW w:w="964" w:type="dxa"/>
            <w:vAlign w:val="center"/>
          </w:tcPr>
          <w:p>
            <w:pPr>
              <w:pStyle w:val="13"/>
            </w:pPr>
            <w:r>
              <w:t>225.65</w:t>
            </w:r>
          </w:p>
        </w:tc>
        <w:tc>
          <w:tcPr>
            <w:tcW w:w="964" w:type="dxa"/>
            <w:vAlign w:val="center"/>
          </w:tcPr>
          <w:p>
            <w:pPr>
              <w:pStyle w:val="13"/>
            </w:pPr>
            <w:r>
              <w:t>225.65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水源地生态保护与环境整治</w:t>
            </w:r>
          </w:p>
        </w:tc>
        <w:tc>
          <w:tcPr>
            <w:tcW w:w="964" w:type="dxa"/>
            <w:vAlign w:val="center"/>
          </w:tcPr>
          <w:p>
            <w:pPr>
              <w:pStyle w:val="13"/>
            </w:pPr>
            <w:r>
              <w:t>174.70</w:t>
            </w:r>
          </w:p>
        </w:tc>
        <w:tc>
          <w:tcPr>
            <w:tcW w:w="1134" w:type="dxa"/>
            <w:vAlign w:val="center"/>
          </w:tcPr>
          <w:p>
            <w:pPr>
              <w:pStyle w:val="14"/>
            </w:pPr>
            <w:r>
              <w:t>载货汽车</w:t>
            </w:r>
          </w:p>
        </w:tc>
        <w:tc>
          <w:tcPr>
            <w:tcW w:w="1134" w:type="dxa"/>
            <w:vAlign w:val="center"/>
          </w:tcPr>
          <w:p>
            <w:pPr>
              <w:pStyle w:val="14"/>
            </w:pPr>
            <w:r>
              <w:t>A02030100</w:t>
            </w:r>
          </w:p>
        </w:tc>
        <w:tc>
          <w:tcPr>
            <w:tcW w:w="709" w:type="dxa"/>
            <w:vAlign w:val="center"/>
          </w:tcPr>
          <w:p>
            <w:pPr>
              <w:pStyle w:val="15"/>
            </w:pPr>
            <w:r>
              <w:t>辆</w:t>
            </w:r>
          </w:p>
        </w:tc>
        <w:tc>
          <w:tcPr>
            <w:tcW w:w="850" w:type="dxa"/>
            <w:vAlign w:val="center"/>
          </w:tcPr>
          <w:p>
            <w:pPr>
              <w:pStyle w:val="13"/>
            </w:pPr>
            <w:r>
              <w:t>1</w:t>
            </w:r>
          </w:p>
        </w:tc>
        <w:tc>
          <w:tcPr>
            <w:tcW w:w="850" w:type="dxa"/>
            <w:vAlign w:val="center"/>
          </w:tcPr>
          <w:p>
            <w:pPr>
              <w:pStyle w:val="13"/>
            </w:pPr>
            <w:r>
              <w:t>18.00</w:t>
            </w: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水资源保护与供水管理</w:t>
            </w:r>
          </w:p>
        </w:tc>
        <w:tc>
          <w:tcPr>
            <w:tcW w:w="964" w:type="dxa"/>
            <w:vAlign w:val="center"/>
          </w:tcPr>
          <w:p>
            <w:pPr>
              <w:pStyle w:val="13"/>
            </w:pPr>
            <w:r>
              <w:t>322.52</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3.20</w:t>
            </w: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水资源保护与供水管理</w:t>
            </w:r>
          </w:p>
        </w:tc>
        <w:tc>
          <w:tcPr>
            <w:tcW w:w="964" w:type="dxa"/>
            <w:vAlign w:val="center"/>
          </w:tcPr>
          <w:p>
            <w:pPr>
              <w:pStyle w:val="13"/>
            </w:pPr>
            <w:r>
              <w:t>322.52</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河北省桃林口水库事务中心上年末固定资产金额为27784.56万元（详见下表）。本年度拟购置固定资产总额为327.31万元，已按要求列入政府采购预算，详见政府采购预算表。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332026河北省桃林口水库事务中心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27784.56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25708.89</w:t>
            </w:r>
          </w:p>
        </w:tc>
        <w:tc>
          <w:tcPr>
            <w:tcW w:w="2835" w:type="dxa"/>
            <w:vAlign w:val="center"/>
          </w:tcPr>
          <w:p>
            <w:pPr>
              <w:pStyle w:val="13"/>
            </w:pPr>
            <w:r>
              <w:t>5911.04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6059.70</w:t>
            </w:r>
          </w:p>
        </w:tc>
        <w:tc>
          <w:tcPr>
            <w:tcW w:w="2835" w:type="dxa"/>
            <w:vAlign w:val="center"/>
          </w:tcPr>
          <w:p>
            <w:pPr>
              <w:pStyle w:val="13"/>
            </w:pPr>
            <w:r>
              <w:t>652.66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11</w:t>
            </w:r>
          </w:p>
        </w:tc>
        <w:tc>
          <w:tcPr>
            <w:tcW w:w="2835" w:type="dxa"/>
            <w:vAlign w:val="center"/>
          </w:tcPr>
          <w:p>
            <w:pPr>
              <w:pStyle w:val="13"/>
            </w:pPr>
            <w:r>
              <w:t>297.01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70</w:t>
            </w:r>
          </w:p>
        </w:tc>
        <w:tc>
          <w:tcPr>
            <w:tcW w:w="2835" w:type="dxa"/>
            <w:vAlign w:val="center"/>
          </w:tcPr>
          <w:p>
            <w:pPr>
              <w:pStyle w:val="13"/>
            </w:pPr>
            <w:r>
              <w:t>9036.88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1787</w:t>
            </w:r>
          </w:p>
        </w:tc>
        <w:tc>
          <w:tcPr>
            <w:tcW w:w="2835" w:type="dxa"/>
            <w:vAlign w:val="center"/>
          </w:tcPr>
          <w:p>
            <w:pPr>
              <w:pStyle w:val="13"/>
            </w:pPr>
            <w:r>
              <w:t>12539.63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8" w:name="_Toc_4_4_0000000047"/>
      <w:r>
        <w:rPr>
          <w:rFonts w:ascii="方正小标宋_GBK" w:hAnsi="方正小标宋_GBK" w:eastAsia="方正小标宋_GBK" w:cs="方正小标宋_GBK"/>
          <w:color w:val="000000"/>
          <w:sz w:val="44"/>
        </w:rPr>
        <w:t>二十九、河北省水务中心收支预算</w:t>
      </w:r>
      <w:bookmarkEnd w:id="28"/>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332028河北省水务中心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57918.02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26274.62</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5064.12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244.64</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1973.23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79096.11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1507.00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84437.28</w:t>
            </w:r>
          </w:p>
        </w:tc>
        <w:tc>
          <w:tcPr>
            <w:tcW w:w="4535" w:type="dxa"/>
            <w:vAlign w:val="center"/>
          </w:tcPr>
          <w:p>
            <w:pPr>
              <w:pStyle w:val="16"/>
            </w:pPr>
            <w:r>
              <w:t>本年支出合计</w:t>
            </w:r>
          </w:p>
        </w:tc>
        <w:tc>
          <w:tcPr>
            <w:tcW w:w="2126" w:type="dxa"/>
            <w:vAlign w:val="center"/>
          </w:tcPr>
          <w:p>
            <w:pPr>
              <w:pStyle w:val="17"/>
            </w:pPr>
            <w:r>
              <w:t>87640.46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3203.18</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87640.46</w:t>
            </w:r>
          </w:p>
        </w:tc>
        <w:tc>
          <w:tcPr>
            <w:tcW w:w="4535" w:type="dxa"/>
            <w:vAlign w:val="center"/>
          </w:tcPr>
          <w:p>
            <w:pPr>
              <w:pStyle w:val="16"/>
            </w:pPr>
            <w:r>
              <w:t>支出总计</w:t>
            </w:r>
          </w:p>
        </w:tc>
        <w:tc>
          <w:tcPr>
            <w:tcW w:w="2126" w:type="dxa"/>
            <w:vAlign w:val="center"/>
          </w:tcPr>
          <w:p>
            <w:pPr>
              <w:pStyle w:val="17"/>
            </w:pPr>
            <w:r>
              <w:t>87640.46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332028河北省水务中心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87640.46</w:t>
            </w:r>
          </w:p>
        </w:tc>
        <w:tc>
          <w:tcPr>
            <w:tcW w:w="1134" w:type="dxa"/>
            <w:vAlign w:val="center"/>
          </w:tcPr>
          <w:p>
            <w:pPr>
              <w:pStyle w:val="17"/>
            </w:pPr>
            <w:r>
              <w:t>84437.28</w:t>
            </w:r>
          </w:p>
        </w:tc>
        <w:tc>
          <w:tcPr>
            <w:tcW w:w="1134" w:type="dxa"/>
            <w:vAlign w:val="center"/>
          </w:tcPr>
          <w:p>
            <w:pPr>
              <w:pStyle w:val="17"/>
            </w:pPr>
            <w:r>
              <w:t>57918.02</w:t>
            </w:r>
          </w:p>
        </w:tc>
        <w:tc>
          <w:tcPr>
            <w:tcW w:w="1134" w:type="dxa"/>
            <w:vAlign w:val="center"/>
          </w:tcPr>
          <w:p>
            <w:pPr>
              <w:pStyle w:val="17"/>
            </w:pPr>
          </w:p>
        </w:tc>
        <w:tc>
          <w:tcPr>
            <w:tcW w:w="1134" w:type="dxa"/>
            <w:vAlign w:val="center"/>
          </w:tcPr>
          <w:p>
            <w:pPr>
              <w:pStyle w:val="17"/>
            </w:pPr>
            <w:r>
              <w:t>26274.62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244.64</w:t>
            </w:r>
          </w:p>
        </w:tc>
        <w:tc>
          <w:tcPr>
            <w:tcW w:w="1134" w:type="dxa"/>
            <w:vAlign w:val="center"/>
          </w:tcPr>
          <w:p>
            <w:pPr>
              <w:pStyle w:val="17"/>
            </w:pPr>
            <w:r>
              <w:t>3203.18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5064.12</w:t>
            </w:r>
          </w:p>
        </w:tc>
        <w:tc>
          <w:tcPr>
            <w:tcW w:w="1134" w:type="dxa"/>
            <w:vAlign w:val="center"/>
          </w:tcPr>
          <w:p>
            <w:pPr>
              <w:pStyle w:val="13"/>
            </w:pPr>
            <w:r>
              <w:t>5064.12</w:t>
            </w:r>
          </w:p>
        </w:tc>
        <w:tc>
          <w:tcPr>
            <w:tcW w:w="1134" w:type="dxa"/>
            <w:vAlign w:val="center"/>
          </w:tcPr>
          <w:p>
            <w:pPr>
              <w:pStyle w:val="13"/>
            </w:pPr>
            <w:r>
              <w:t>704.70</w:t>
            </w:r>
          </w:p>
        </w:tc>
        <w:tc>
          <w:tcPr>
            <w:tcW w:w="1134" w:type="dxa"/>
            <w:vAlign w:val="center"/>
          </w:tcPr>
          <w:p>
            <w:pPr>
              <w:pStyle w:val="13"/>
            </w:pPr>
          </w:p>
        </w:tc>
        <w:tc>
          <w:tcPr>
            <w:tcW w:w="1134" w:type="dxa"/>
            <w:vAlign w:val="center"/>
          </w:tcPr>
          <w:p>
            <w:pPr>
              <w:pStyle w:val="13"/>
            </w:pPr>
            <w:r>
              <w:t>4359.42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5064.12</w:t>
            </w:r>
          </w:p>
        </w:tc>
        <w:tc>
          <w:tcPr>
            <w:tcW w:w="1134" w:type="dxa"/>
            <w:vAlign w:val="center"/>
          </w:tcPr>
          <w:p>
            <w:pPr>
              <w:pStyle w:val="13"/>
            </w:pPr>
            <w:r>
              <w:t>5064.12</w:t>
            </w:r>
          </w:p>
        </w:tc>
        <w:tc>
          <w:tcPr>
            <w:tcW w:w="1134" w:type="dxa"/>
            <w:vAlign w:val="center"/>
          </w:tcPr>
          <w:p>
            <w:pPr>
              <w:pStyle w:val="13"/>
            </w:pPr>
            <w:r>
              <w:t>704.70</w:t>
            </w:r>
          </w:p>
        </w:tc>
        <w:tc>
          <w:tcPr>
            <w:tcW w:w="1134" w:type="dxa"/>
            <w:vAlign w:val="center"/>
          </w:tcPr>
          <w:p>
            <w:pPr>
              <w:pStyle w:val="13"/>
            </w:pPr>
          </w:p>
        </w:tc>
        <w:tc>
          <w:tcPr>
            <w:tcW w:w="1134" w:type="dxa"/>
            <w:vAlign w:val="center"/>
          </w:tcPr>
          <w:p>
            <w:pPr>
              <w:pStyle w:val="13"/>
            </w:pPr>
            <w:r>
              <w:t>4359.42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2080502</w:t>
            </w:r>
          </w:p>
        </w:tc>
        <w:tc>
          <w:tcPr>
            <w:tcW w:w="1559" w:type="dxa"/>
            <w:vAlign w:val="center"/>
          </w:tcPr>
          <w:p>
            <w:pPr>
              <w:pStyle w:val="14"/>
            </w:pPr>
            <w:r>
              <w:t>事业单位离退休</w:t>
            </w:r>
          </w:p>
        </w:tc>
        <w:tc>
          <w:tcPr>
            <w:tcW w:w="1134" w:type="dxa"/>
            <w:vAlign w:val="center"/>
          </w:tcPr>
          <w:p>
            <w:pPr>
              <w:pStyle w:val="13"/>
            </w:pPr>
            <w:r>
              <w:t>2712.81</w:t>
            </w:r>
          </w:p>
        </w:tc>
        <w:tc>
          <w:tcPr>
            <w:tcW w:w="1134" w:type="dxa"/>
            <w:vAlign w:val="center"/>
          </w:tcPr>
          <w:p>
            <w:pPr>
              <w:pStyle w:val="13"/>
            </w:pPr>
            <w:r>
              <w:t>2712.81</w:t>
            </w:r>
          </w:p>
        </w:tc>
        <w:tc>
          <w:tcPr>
            <w:tcW w:w="1134" w:type="dxa"/>
            <w:vAlign w:val="center"/>
          </w:tcPr>
          <w:p>
            <w:pPr>
              <w:pStyle w:val="13"/>
            </w:pPr>
            <w:r>
              <w:t>704.70</w:t>
            </w:r>
          </w:p>
        </w:tc>
        <w:tc>
          <w:tcPr>
            <w:tcW w:w="1134" w:type="dxa"/>
            <w:vAlign w:val="center"/>
          </w:tcPr>
          <w:p>
            <w:pPr>
              <w:pStyle w:val="13"/>
            </w:pPr>
          </w:p>
        </w:tc>
        <w:tc>
          <w:tcPr>
            <w:tcW w:w="1134" w:type="dxa"/>
            <w:vAlign w:val="center"/>
          </w:tcPr>
          <w:p>
            <w:pPr>
              <w:pStyle w:val="13"/>
            </w:pPr>
            <w:r>
              <w:t>2008.11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1567.54</w:t>
            </w:r>
          </w:p>
        </w:tc>
        <w:tc>
          <w:tcPr>
            <w:tcW w:w="1134" w:type="dxa"/>
            <w:vAlign w:val="center"/>
          </w:tcPr>
          <w:p>
            <w:pPr>
              <w:pStyle w:val="13"/>
            </w:pPr>
            <w:r>
              <w:t>1567.54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1567.54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783.77</w:t>
            </w:r>
          </w:p>
        </w:tc>
        <w:tc>
          <w:tcPr>
            <w:tcW w:w="1134" w:type="dxa"/>
            <w:vAlign w:val="center"/>
          </w:tcPr>
          <w:p>
            <w:pPr>
              <w:pStyle w:val="13"/>
            </w:pPr>
            <w:r>
              <w:t>783.77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783.77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1973.23</w:t>
            </w:r>
          </w:p>
        </w:tc>
        <w:tc>
          <w:tcPr>
            <w:tcW w:w="1134" w:type="dxa"/>
            <w:vAlign w:val="center"/>
          </w:tcPr>
          <w:p>
            <w:pPr>
              <w:pStyle w:val="13"/>
            </w:pPr>
            <w:r>
              <w:t>1973.23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1973.23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1973.23</w:t>
            </w:r>
          </w:p>
        </w:tc>
        <w:tc>
          <w:tcPr>
            <w:tcW w:w="1134" w:type="dxa"/>
            <w:vAlign w:val="center"/>
          </w:tcPr>
          <w:p>
            <w:pPr>
              <w:pStyle w:val="13"/>
            </w:pPr>
            <w:r>
              <w:t>1973.23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1973.23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2101102</w:t>
            </w:r>
          </w:p>
        </w:tc>
        <w:tc>
          <w:tcPr>
            <w:tcW w:w="1559" w:type="dxa"/>
            <w:vAlign w:val="center"/>
          </w:tcPr>
          <w:p>
            <w:pPr>
              <w:pStyle w:val="14"/>
            </w:pPr>
            <w:r>
              <w:t>事业单位医疗</w:t>
            </w:r>
          </w:p>
        </w:tc>
        <w:tc>
          <w:tcPr>
            <w:tcW w:w="1134" w:type="dxa"/>
            <w:vAlign w:val="center"/>
          </w:tcPr>
          <w:p>
            <w:pPr>
              <w:pStyle w:val="13"/>
            </w:pPr>
            <w:r>
              <w:t>1973.23</w:t>
            </w:r>
          </w:p>
        </w:tc>
        <w:tc>
          <w:tcPr>
            <w:tcW w:w="1134" w:type="dxa"/>
            <w:vAlign w:val="center"/>
          </w:tcPr>
          <w:p>
            <w:pPr>
              <w:pStyle w:val="13"/>
            </w:pPr>
            <w:r>
              <w:t>1973.23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1973.23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79096.11</w:t>
            </w:r>
          </w:p>
        </w:tc>
        <w:tc>
          <w:tcPr>
            <w:tcW w:w="1134" w:type="dxa"/>
            <w:vAlign w:val="center"/>
          </w:tcPr>
          <w:p>
            <w:pPr>
              <w:pStyle w:val="13"/>
            </w:pPr>
            <w:r>
              <w:t>75892.93</w:t>
            </w:r>
          </w:p>
        </w:tc>
        <w:tc>
          <w:tcPr>
            <w:tcW w:w="1134" w:type="dxa"/>
            <w:vAlign w:val="center"/>
          </w:tcPr>
          <w:p>
            <w:pPr>
              <w:pStyle w:val="13"/>
            </w:pPr>
            <w:r>
              <w:t>56861.79</w:t>
            </w:r>
          </w:p>
        </w:tc>
        <w:tc>
          <w:tcPr>
            <w:tcW w:w="1134" w:type="dxa"/>
            <w:vAlign w:val="center"/>
          </w:tcPr>
          <w:p>
            <w:pPr>
              <w:pStyle w:val="13"/>
            </w:pPr>
          </w:p>
        </w:tc>
        <w:tc>
          <w:tcPr>
            <w:tcW w:w="1134" w:type="dxa"/>
            <w:vAlign w:val="center"/>
          </w:tcPr>
          <w:p>
            <w:pPr>
              <w:pStyle w:val="13"/>
            </w:pPr>
            <w:r>
              <w:t>18786.50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244.64</w:t>
            </w:r>
          </w:p>
        </w:tc>
        <w:tc>
          <w:tcPr>
            <w:tcW w:w="1134" w:type="dxa"/>
            <w:vAlign w:val="center"/>
          </w:tcPr>
          <w:p>
            <w:pPr>
              <w:pStyle w:val="13"/>
            </w:pPr>
            <w:r>
              <w:t>3203.18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21303</w:t>
            </w:r>
          </w:p>
        </w:tc>
        <w:tc>
          <w:tcPr>
            <w:tcW w:w="1559" w:type="dxa"/>
            <w:vAlign w:val="center"/>
          </w:tcPr>
          <w:p>
            <w:pPr>
              <w:pStyle w:val="14"/>
            </w:pPr>
            <w:r>
              <w:t>水利</w:t>
            </w:r>
          </w:p>
        </w:tc>
        <w:tc>
          <w:tcPr>
            <w:tcW w:w="1134" w:type="dxa"/>
            <w:vAlign w:val="center"/>
          </w:tcPr>
          <w:p>
            <w:pPr>
              <w:pStyle w:val="13"/>
            </w:pPr>
            <w:r>
              <w:t>79096.11</w:t>
            </w:r>
          </w:p>
        </w:tc>
        <w:tc>
          <w:tcPr>
            <w:tcW w:w="1134" w:type="dxa"/>
            <w:vAlign w:val="center"/>
          </w:tcPr>
          <w:p>
            <w:pPr>
              <w:pStyle w:val="13"/>
            </w:pPr>
            <w:r>
              <w:t>75892.93</w:t>
            </w:r>
          </w:p>
        </w:tc>
        <w:tc>
          <w:tcPr>
            <w:tcW w:w="1134" w:type="dxa"/>
            <w:vAlign w:val="center"/>
          </w:tcPr>
          <w:p>
            <w:pPr>
              <w:pStyle w:val="13"/>
            </w:pPr>
            <w:r>
              <w:t>56861.79</w:t>
            </w:r>
          </w:p>
        </w:tc>
        <w:tc>
          <w:tcPr>
            <w:tcW w:w="1134" w:type="dxa"/>
            <w:vAlign w:val="center"/>
          </w:tcPr>
          <w:p>
            <w:pPr>
              <w:pStyle w:val="13"/>
            </w:pPr>
          </w:p>
        </w:tc>
        <w:tc>
          <w:tcPr>
            <w:tcW w:w="1134" w:type="dxa"/>
            <w:vAlign w:val="center"/>
          </w:tcPr>
          <w:p>
            <w:pPr>
              <w:pStyle w:val="13"/>
            </w:pPr>
            <w:r>
              <w:t>18786.50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244.64</w:t>
            </w:r>
          </w:p>
        </w:tc>
        <w:tc>
          <w:tcPr>
            <w:tcW w:w="1134" w:type="dxa"/>
            <w:vAlign w:val="center"/>
          </w:tcPr>
          <w:p>
            <w:pPr>
              <w:pStyle w:val="13"/>
            </w:pPr>
            <w:r>
              <w:t>3203.18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2130305</w:t>
            </w:r>
          </w:p>
        </w:tc>
        <w:tc>
          <w:tcPr>
            <w:tcW w:w="1559" w:type="dxa"/>
            <w:vAlign w:val="center"/>
          </w:tcPr>
          <w:p>
            <w:pPr>
              <w:pStyle w:val="14"/>
            </w:pPr>
            <w:r>
              <w:t>水利工程建设</w:t>
            </w:r>
          </w:p>
        </w:tc>
        <w:tc>
          <w:tcPr>
            <w:tcW w:w="1134" w:type="dxa"/>
            <w:vAlign w:val="center"/>
          </w:tcPr>
          <w:p>
            <w:pPr>
              <w:pStyle w:val="13"/>
            </w:pPr>
            <w:r>
              <w:t>11443.18</w:t>
            </w:r>
          </w:p>
        </w:tc>
        <w:tc>
          <w:tcPr>
            <w:tcW w:w="1134" w:type="dxa"/>
            <w:vAlign w:val="center"/>
          </w:tcPr>
          <w:p>
            <w:pPr>
              <w:pStyle w:val="13"/>
            </w:pPr>
            <w:r>
              <w:t>8240.00</w:t>
            </w:r>
          </w:p>
        </w:tc>
        <w:tc>
          <w:tcPr>
            <w:tcW w:w="1134" w:type="dxa"/>
            <w:vAlign w:val="center"/>
          </w:tcPr>
          <w:p>
            <w:pPr>
              <w:pStyle w:val="13"/>
            </w:pPr>
            <w:r>
              <w:t>8240.00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3203.18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2130306</w:t>
            </w:r>
          </w:p>
        </w:tc>
        <w:tc>
          <w:tcPr>
            <w:tcW w:w="1559" w:type="dxa"/>
            <w:vAlign w:val="center"/>
          </w:tcPr>
          <w:p>
            <w:pPr>
              <w:pStyle w:val="14"/>
            </w:pPr>
            <w:r>
              <w:t>水利工程运行与维护</w:t>
            </w:r>
          </w:p>
        </w:tc>
        <w:tc>
          <w:tcPr>
            <w:tcW w:w="1134" w:type="dxa"/>
            <w:vAlign w:val="center"/>
          </w:tcPr>
          <w:p>
            <w:pPr>
              <w:pStyle w:val="13"/>
            </w:pPr>
            <w:r>
              <w:t>24281.23</w:t>
            </w:r>
          </w:p>
        </w:tc>
        <w:tc>
          <w:tcPr>
            <w:tcW w:w="1134" w:type="dxa"/>
            <w:vAlign w:val="center"/>
          </w:tcPr>
          <w:p>
            <w:pPr>
              <w:pStyle w:val="13"/>
            </w:pPr>
            <w:r>
              <w:t>24281.23</w:t>
            </w:r>
          </w:p>
        </w:tc>
        <w:tc>
          <w:tcPr>
            <w:tcW w:w="1134" w:type="dxa"/>
            <w:vAlign w:val="center"/>
          </w:tcPr>
          <w:p>
            <w:pPr>
              <w:pStyle w:val="13"/>
            </w:pPr>
            <w:r>
              <w:t>16230.00</w:t>
            </w:r>
          </w:p>
        </w:tc>
        <w:tc>
          <w:tcPr>
            <w:tcW w:w="1134" w:type="dxa"/>
            <w:vAlign w:val="center"/>
          </w:tcPr>
          <w:p>
            <w:pPr>
              <w:pStyle w:val="13"/>
            </w:pPr>
          </w:p>
        </w:tc>
        <w:tc>
          <w:tcPr>
            <w:tcW w:w="1134" w:type="dxa"/>
            <w:vAlign w:val="center"/>
          </w:tcPr>
          <w:p>
            <w:pPr>
              <w:pStyle w:val="13"/>
            </w:pPr>
            <w:r>
              <w:t>8051.23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2130310</w:t>
            </w:r>
          </w:p>
        </w:tc>
        <w:tc>
          <w:tcPr>
            <w:tcW w:w="1559" w:type="dxa"/>
            <w:vAlign w:val="center"/>
          </w:tcPr>
          <w:p>
            <w:pPr>
              <w:pStyle w:val="14"/>
            </w:pPr>
            <w:r>
              <w:t>水土保持</w:t>
            </w:r>
          </w:p>
        </w:tc>
        <w:tc>
          <w:tcPr>
            <w:tcW w:w="1134" w:type="dxa"/>
            <w:vAlign w:val="center"/>
          </w:tcPr>
          <w:p>
            <w:pPr>
              <w:pStyle w:val="13"/>
            </w:pPr>
            <w:r>
              <w:t>150.00</w:t>
            </w:r>
          </w:p>
        </w:tc>
        <w:tc>
          <w:tcPr>
            <w:tcW w:w="1134" w:type="dxa"/>
            <w:vAlign w:val="center"/>
          </w:tcPr>
          <w:p>
            <w:pPr>
              <w:pStyle w:val="13"/>
            </w:pPr>
            <w:r>
              <w:t>150.00</w:t>
            </w:r>
          </w:p>
        </w:tc>
        <w:tc>
          <w:tcPr>
            <w:tcW w:w="1134" w:type="dxa"/>
            <w:vAlign w:val="center"/>
          </w:tcPr>
          <w:p>
            <w:pPr>
              <w:pStyle w:val="13"/>
            </w:pPr>
            <w:r>
              <w:t>150.00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2130311</w:t>
            </w:r>
          </w:p>
        </w:tc>
        <w:tc>
          <w:tcPr>
            <w:tcW w:w="1559" w:type="dxa"/>
            <w:vAlign w:val="center"/>
          </w:tcPr>
          <w:p>
            <w:pPr>
              <w:pStyle w:val="14"/>
            </w:pPr>
            <w:r>
              <w:t>水资源节约管理与保护</w:t>
            </w:r>
          </w:p>
        </w:tc>
        <w:tc>
          <w:tcPr>
            <w:tcW w:w="1134" w:type="dxa"/>
            <w:vAlign w:val="center"/>
          </w:tcPr>
          <w:p>
            <w:pPr>
              <w:pStyle w:val="13"/>
            </w:pPr>
            <w:r>
              <w:t>340.00</w:t>
            </w:r>
          </w:p>
        </w:tc>
        <w:tc>
          <w:tcPr>
            <w:tcW w:w="1134" w:type="dxa"/>
            <w:vAlign w:val="center"/>
          </w:tcPr>
          <w:p>
            <w:pPr>
              <w:pStyle w:val="13"/>
            </w:pPr>
            <w:r>
              <w:t>340.00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2130334</w:t>
            </w:r>
          </w:p>
        </w:tc>
        <w:tc>
          <w:tcPr>
            <w:tcW w:w="1559" w:type="dxa"/>
            <w:vAlign w:val="center"/>
          </w:tcPr>
          <w:p>
            <w:pPr>
              <w:pStyle w:val="14"/>
            </w:pPr>
            <w:r>
              <w:t>水利建设征地及移民支出</w:t>
            </w:r>
          </w:p>
        </w:tc>
        <w:tc>
          <w:tcPr>
            <w:tcW w:w="1134" w:type="dxa"/>
            <w:vAlign w:val="center"/>
          </w:tcPr>
          <w:p>
            <w:pPr>
              <w:pStyle w:val="13"/>
            </w:pPr>
            <w:r>
              <w:t>3.04</w:t>
            </w:r>
          </w:p>
        </w:tc>
        <w:tc>
          <w:tcPr>
            <w:tcW w:w="1134" w:type="dxa"/>
            <w:vAlign w:val="center"/>
          </w:tcPr>
          <w:p>
            <w:pPr>
              <w:pStyle w:val="13"/>
            </w:pPr>
            <w:r>
              <w:t>3.04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3.04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2130335</w:t>
            </w:r>
          </w:p>
        </w:tc>
        <w:tc>
          <w:tcPr>
            <w:tcW w:w="1559" w:type="dxa"/>
            <w:vAlign w:val="center"/>
          </w:tcPr>
          <w:p>
            <w:pPr>
              <w:pStyle w:val="14"/>
            </w:pPr>
            <w:r>
              <w:t>农村供水</w:t>
            </w:r>
          </w:p>
        </w:tc>
        <w:tc>
          <w:tcPr>
            <w:tcW w:w="1134" w:type="dxa"/>
            <w:vAlign w:val="center"/>
          </w:tcPr>
          <w:p>
            <w:pPr>
              <w:pStyle w:val="13"/>
            </w:pPr>
            <w:r>
              <w:t>6433.00</w:t>
            </w:r>
          </w:p>
        </w:tc>
        <w:tc>
          <w:tcPr>
            <w:tcW w:w="1134" w:type="dxa"/>
            <w:vAlign w:val="center"/>
          </w:tcPr>
          <w:p>
            <w:pPr>
              <w:pStyle w:val="13"/>
            </w:pPr>
            <w:r>
              <w:t>6433.00</w:t>
            </w:r>
          </w:p>
        </w:tc>
        <w:tc>
          <w:tcPr>
            <w:tcW w:w="1134" w:type="dxa"/>
            <w:vAlign w:val="center"/>
          </w:tcPr>
          <w:p>
            <w:pPr>
              <w:pStyle w:val="13"/>
            </w:pPr>
            <w:r>
              <w:t>6433.00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2130336</w:t>
            </w:r>
          </w:p>
        </w:tc>
        <w:tc>
          <w:tcPr>
            <w:tcW w:w="1559" w:type="dxa"/>
            <w:vAlign w:val="center"/>
          </w:tcPr>
          <w:p>
            <w:pPr>
              <w:pStyle w:val="14"/>
            </w:pPr>
            <w:r>
              <w:t>南水北调工程建设</w:t>
            </w:r>
          </w:p>
        </w:tc>
        <w:tc>
          <w:tcPr>
            <w:tcW w:w="1134" w:type="dxa"/>
            <w:vAlign w:val="center"/>
          </w:tcPr>
          <w:p>
            <w:pPr>
              <w:pStyle w:val="13"/>
            </w:pPr>
            <w:r>
              <w:t>17660.00</w:t>
            </w:r>
          </w:p>
        </w:tc>
        <w:tc>
          <w:tcPr>
            <w:tcW w:w="1134" w:type="dxa"/>
            <w:vAlign w:val="center"/>
          </w:tcPr>
          <w:p>
            <w:pPr>
              <w:pStyle w:val="13"/>
            </w:pPr>
            <w:r>
              <w:t>17660.00</w:t>
            </w:r>
          </w:p>
        </w:tc>
        <w:tc>
          <w:tcPr>
            <w:tcW w:w="1134" w:type="dxa"/>
            <w:vAlign w:val="center"/>
          </w:tcPr>
          <w:p>
            <w:pPr>
              <w:pStyle w:val="13"/>
            </w:pPr>
            <w:r>
              <w:t>17660.00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19</w:t>
            </w:r>
          </w:p>
        </w:tc>
        <w:tc>
          <w:tcPr>
            <w:tcW w:w="992" w:type="dxa"/>
            <w:vAlign w:val="center"/>
          </w:tcPr>
          <w:p>
            <w:pPr>
              <w:pStyle w:val="14"/>
            </w:pPr>
            <w:r>
              <w:t>2130399</w:t>
            </w:r>
          </w:p>
        </w:tc>
        <w:tc>
          <w:tcPr>
            <w:tcW w:w="1559" w:type="dxa"/>
            <w:vAlign w:val="center"/>
          </w:tcPr>
          <w:p>
            <w:pPr>
              <w:pStyle w:val="14"/>
            </w:pPr>
            <w:r>
              <w:t>其他水利支出</w:t>
            </w:r>
          </w:p>
        </w:tc>
        <w:tc>
          <w:tcPr>
            <w:tcW w:w="1134" w:type="dxa"/>
            <w:vAlign w:val="center"/>
          </w:tcPr>
          <w:p>
            <w:pPr>
              <w:pStyle w:val="13"/>
            </w:pPr>
            <w:r>
              <w:t>18785.66</w:t>
            </w:r>
          </w:p>
        </w:tc>
        <w:tc>
          <w:tcPr>
            <w:tcW w:w="1134" w:type="dxa"/>
            <w:vAlign w:val="center"/>
          </w:tcPr>
          <w:p>
            <w:pPr>
              <w:pStyle w:val="13"/>
            </w:pPr>
            <w:r>
              <w:t>18785.66</w:t>
            </w:r>
          </w:p>
        </w:tc>
        <w:tc>
          <w:tcPr>
            <w:tcW w:w="1134" w:type="dxa"/>
            <w:vAlign w:val="center"/>
          </w:tcPr>
          <w:p>
            <w:pPr>
              <w:pStyle w:val="13"/>
            </w:pPr>
            <w:r>
              <w:t>8148.79</w:t>
            </w:r>
          </w:p>
        </w:tc>
        <w:tc>
          <w:tcPr>
            <w:tcW w:w="1134" w:type="dxa"/>
            <w:vAlign w:val="center"/>
          </w:tcPr>
          <w:p>
            <w:pPr>
              <w:pStyle w:val="13"/>
            </w:pPr>
          </w:p>
        </w:tc>
        <w:tc>
          <w:tcPr>
            <w:tcW w:w="1134" w:type="dxa"/>
            <w:vAlign w:val="center"/>
          </w:tcPr>
          <w:p>
            <w:pPr>
              <w:pStyle w:val="13"/>
            </w:pPr>
            <w:r>
              <w:t>10392.23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244.64</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20</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1507.00</w:t>
            </w:r>
          </w:p>
        </w:tc>
        <w:tc>
          <w:tcPr>
            <w:tcW w:w="1134" w:type="dxa"/>
            <w:vAlign w:val="center"/>
          </w:tcPr>
          <w:p>
            <w:pPr>
              <w:pStyle w:val="13"/>
            </w:pPr>
            <w:r>
              <w:t>1507.00</w:t>
            </w:r>
          </w:p>
        </w:tc>
        <w:tc>
          <w:tcPr>
            <w:tcW w:w="1134" w:type="dxa"/>
            <w:vAlign w:val="center"/>
          </w:tcPr>
          <w:p>
            <w:pPr>
              <w:pStyle w:val="13"/>
            </w:pPr>
            <w:r>
              <w:t>351.53</w:t>
            </w:r>
          </w:p>
        </w:tc>
        <w:tc>
          <w:tcPr>
            <w:tcW w:w="1134" w:type="dxa"/>
            <w:vAlign w:val="center"/>
          </w:tcPr>
          <w:p>
            <w:pPr>
              <w:pStyle w:val="13"/>
            </w:pPr>
          </w:p>
        </w:tc>
        <w:tc>
          <w:tcPr>
            <w:tcW w:w="1134" w:type="dxa"/>
            <w:vAlign w:val="center"/>
          </w:tcPr>
          <w:p>
            <w:pPr>
              <w:pStyle w:val="13"/>
            </w:pPr>
            <w:r>
              <w:t>1155.47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21</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1507.00</w:t>
            </w:r>
          </w:p>
        </w:tc>
        <w:tc>
          <w:tcPr>
            <w:tcW w:w="1134" w:type="dxa"/>
            <w:vAlign w:val="center"/>
          </w:tcPr>
          <w:p>
            <w:pPr>
              <w:pStyle w:val="13"/>
            </w:pPr>
            <w:r>
              <w:t>1507.00</w:t>
            </w:r>
          </w:p>
        </w:tc>
        <w:tc>
          <w:tcPr>
            <w:tcW w:w="1134" w:type="dxa"/>
            <w:vAlign w:val="center"/>
          </w:tcPr>
          <w:p>
            <w:pPr>
              <w:pStyle w:val="13"/>
            </w:pPr>
            <w:r>
              <w:t>351.53</w:t>
            </w:r>
          </w:p>
        </w:tc>
        <w:tc>
          <w:tcPr>
            <w:tcW w:w="1134" w:type="dxa"/>
            <w:vAlign w:val="center"/>
          </w:tcPr>
          <w:p>
            <w:pPr>
              <w:pStyle w:val="13"/>
            </w:pPr>
          </w:p>
        </w:tc>
        <w:tc>
          <w:tcPr>
            <w:tcW w:w="1134" w:type="dxa"/>
            <w:vAlign w:val="center"/>
          </w:tcPr>
          <w:p>
            <w:pPr>
              <w:pStyle w:val="13"/>
            </w:pPr>
            <w:r>
              <w:t>1155.47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22</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1507.00</w:t>
            </w:r>
          </w:p>
        </w:tc>
        <w:tc>
          <w:tcPr>
            <w:tcW w:w="1134" w:type="dxa"/>
            <w:vAlign w:val="center"/>
          </w:tcPr>
          <w:p>
            <w:pPr>
              <w:pStyle w:val="13"/>
            </w:pPr>
            <w:r>
              <w:t>1507.00</w:t>
            </w:r>
          </w:p>
        </w:tc>
        <w:tc>
          <w:tcPr>
            <w:tcW w:w="1134" w:type="dxa"/>
            <w:vAlign w:val="center"/>
          </w:tcPr>
          <w:p>
            <w:pPr>
              <w:pStyle w:val="13"/>
            </w:pPr>
            <w:r>
              <w:t>351.53</w:t>
            </w:r>
          </w:p>
        </w:tc>
        <w:tc>
          <w:tcPr>
            <w:tcW w:w="1134" w:type="dxa"/>
            <w:vAlign w:val="center"/>
          </w:tcPr>
          <w:p>
            <w:pPr>
              <w:pStyle w:val="13"/>
            </w:pPr>
          </w:p>
        </w:tc>
        <w:tc>
          <w:tcPr>
            <w:tcW w:w="1134" w:type="dxa"/>
            <w:vAlign w:val="center"/>
          </w:tcPr>
          <w:p>
            <w:pPr>
              <w:pStyle w:val="13"/>
            </w:pPr>
            <w:r>
              <w:t>1155.47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87640.46</w:t>
            </w:r>
          </w:p>
        </w:tc>
        <w:tc>
          <w:tcPr>
            <w:tcW w:w="1361" w:type="dxa"/>
            <w:vAlign w:val="center"/>
          </w:tcPr>
          <w:p>
            <w:pPr>
              <w:pStyle w:val="17"/>
            </w:pPr>
            <w:r>
              <w:t>25391.85</w:t>
            </w:r>
          </w:p>
        </w:tc>
        <w:tc>
          <w:tcPr>
            <w:tcW w:w="1361" w:type="dxa"/>
            <w:vAlign w:val="center"/>
          </w:tcPr>
          <w:p>
            <w:pPr>
              <w:pStyle w:val="17"/>
            </w:pPr>
            <w:r>
              <w:t>62248.61</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5064.12</w:t>
            </w:r>
          </w:p>
        </w:tc>
        <w:tc>
          <w:tcPr>
            <w:tcW w:w="1361" w:type="dxa"/>
            <w:vAlign w:val="center"/>
          </w:tcPr>
          <w:p>
            <w:pPr>
              <w:pStyle w:val="13"/>
            </w:pPr>
            <w:r>
              <w:t>5064.12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5064.12</w:t>
            </w:r>
          </w:p>
        </w:tc>
        <w:tc>
          <w:tcPr>
            <w:tcW w:w="1361" w:type="dxa"/>
            <w:vAlign w:val="center"/>
          </w:tcPr>
          <w:p>
            <w:pPr>
              <w:pStyle w:val="13"/>
            </w:pPr>
            <w:r>
              <w:t>5064.12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2080502</w:t>
            </w:r>
          </w:p>
        </w:tc>
        <w:tc>
          <w:tcPr>
            <w:tcW w:w="4535" w:type="dxa"/>
            <w:vAlign w:val="center"/>
          </w:tcPr>
          <w:p>
            <w:pPr>
              <w:pStyle w:val="14"/>
            </w:pPr>
            <w:r>
              <w:t>事业单位离退休</w:t>
            </w:r>
          </w:p>
        </w:tc>
        <w:tc>
          <w:tcPr>
            <w:tcW w:w="1361" w:type="dxa"/>
            <w:vAlign w:val="center"/>
          </w:tcPr>
          <w:p>
            <w:pPr>
              <w:pStyle w:val="13"/>
            </w:pPr>
            <w:r>
              <w:t>2712.81</w:t>
            </w:r>
          </w:p>
        </w:tc>
        <w:tc>
          <w:tcPr>
            <w:tcW w:w="1361" w:type="dxa"/>
            <w:vAlign w:val="center"/>
          </w:tcPr>
          <w:p>
            <w:pPr>
              <w:pStyle w:val="13"/>
            </w:pPr>
            <w:r>
              <w:t>2712.81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1567.54</w:t>
            </w:r>
          </w:p>
        </w:tc>
        <w:tc>
          <w:tcPr>
            <w:tcW w:w="1361" w:type="dxa"/>
            <w:vAlign w:val="center"/>
          </w:tcPr>
          <w:p>
            <w:pPr>
              <w:pStyle w:val="13"/>
            </w:pPr>
            <w:r>
              <w:t>1567.54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783.77</w:t>
            </w:r>
          </w:p>
        </w:tc>
        <w:tc>
          <w:tcPr>
            <w:tcW w:w="1361" w:type="dxa"/>
            <w:vAlign w:val="center"/>
          </w:tcPr>
          <w:p>
            <w:pPr>
              <w:pStyle w:val="13"/>
            </w:pPr>
            <w:r>
              <w:t>783.77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1973.23</w:t>
            </w:r>
          </w:p>
        </w:tc>
        <w:tc>
          <w:tcPr>
            <w:tcW w:w="1361" w:type="dxa"/>
            <w:vAlign w:val="center"/>
          </w:tcPr>
          <w:p>
            <w:pPr>
              <w:pStyle w:val="13"/>
            </w:pPr>
            <w:r>
              <w:t>1973.23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1973.23</w:t>
            </w:r>
          </w:p>
        </w:tc>
        <w:tc>
          <w:tcPr>
            <w:tcW w:w="1361" w:type="dxa"/>
            <w:vAlign w:val="center"/>
          </w:tcPr>
          <w:p>
            <w:pPr>
              <w:pStyle w:val="13"/>
            </w:pPr>
            <w:r>
              <w:t>1973.23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2101102</w:t>
            </w:r>
          </w:p>
        </w:tc>
        <w:tc>
          <w:tcPr>
            <w:tcW w:w="4535" w:type="dxa"/>
            <w:vAlign w:val="center"/>
          </w:tcPr>
          <w:p>
            <w:pPr>
              <w:pStyle w:val="14"/>
            </w:pPr>
            <w:r>
              <w:t>事业单位医疗</w:t>
            </w:r>
          </w:p>
        </w:tc>
        <w:tc>
          <w:tcPr>
            <w:tcW w:w="1361" w:type="dxa"/>
            <w:vAlign w:val="center"/>
          </w:tcPr>
          <w:p>
            <w:pPr>
              <w:pStyle w:val="13"/>
            </w:pPr>
            <w:r>
              <w:t>1973.23</w:t>
            </w:r>
          </w:p>
        </w:tc>
        <w:tc>
          <w:tcPr>
            <w:tcW w:w="1361" w:type="dxa"/>
            <w:vAlign w:val="center"/>
          </w:tcPr>
          <w:p>
            <w:pPr>
              <w:pStyle w:val="13"/>
            </w:pPr>
            <w:r>
              <w:t>1973.23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79096.11</w:t>
            </w:r>
          </w:p>
        </w:tc>
        <w:tc>
          <w:tcPr>
            <w:tcW w:w="1361" w:type="dxa"/>
            <w:vAlign w:val="center"/>
          </w:tcPr>
          <w:p>
            <w:pPr>
              <w:pStyle w:val="13"/>
            </w:pPr>
            <w:r>
              <w:t>16847.50</w:t>
            </w:r>
          </w:p>
        </w:tc>
        <w:tc>
          <w:tcPr>
            <w:tcW w:w="1361" w:type="dxa"/>
            <w:vAlign w:val="center"/>
          </w:tcPr>
          <w:p>
            <w:pPr>
              <w:pStyle w:val="13"/>
            </w:pPr>
            <w:r>
              <w:t>62248.61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21303</w:t>
            </w:r>
          </w:p>
        </w:tc>
        <w:tc>
          <w:tcPr>
            <w:tcW w:w="4535" w:type="dxa"/>
            <w:vAlign w:val="center"/>
          </w:tcPr>
          <w:p>
            <w:pPr>
              <w:pStyle w:val="14"/>
            </w:pPr>
            <w:r>
              <w:t>水利</w:t>
            </w:r>
          </w:p>
        </w:tc>
        <w:tc>
          <w:tcPr>
            <w:tcW w:w="1361" w:type="dxa"/>
            <w:vAlign w:val="center"/>
          </w:tcPr>
          <w:p>
            <w:pPr>
              <w:pStyle w:val="13"/>
            </w:pPr>
            <w:r>
              <w:t>79096.11</w:t>
            </w:r>
          </w:p>
        </w:tc>
        <w:tc>
          <w:tcPr>
            <w:tcW w:w="1361" w:type="dxa"/>
            <w:vAlign w:val="center"/>
          </w:tcPr>
          <w:p>
            <w:pPr>
              <w:pStyle w:val="13"/>
            </w:pPr>
            <w:r>
              <w:t>16847.50</w:t>
            </w:r>
          </w:p>
        </w:tc>
        <w:tc>
          <w:tcPr>
            <w:tcW w:w="1361" w:type="dxa"/>
            <w:vAlign w:val="center"/>
          </w:tcPr>
          <w:p>
            <w:pPr>
              <w:pStyle w:val="13"/>
            </w:pPr>
            <w:r>
              <w:t>62248.61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2130305</w:t>
            </w:r>
          </w:p>
        </w:tc>
        <w:tc>
          <w:tcPr>
            <w:tcW w:w="4535" w:type="dxa"/>
            <w:vAlign w:val="center"/>
          </w:tcPr>
          <w:p>
            <w:pPr>
              <w:pStyle w:val="14"/>
            </w:pPr>
            <w:r>
              <w:t>水利工程建设</w:t>
            </w:r>
          </w:p>
        </w:tc>
        <w:tc>
          <w:tcPr>
            <w:tcW w:w="1361" w:type="dxa"/>
            <w:vAlign w:val="center"/>
          </w:tcPr>
          <w:p>
            <w:pPr>
              <w:pStyle w:val="13"/>
            </w:pPr>
            <w:r>
              <w:t>11443.18</w:t>
            </w:r>
          </w:p>
        </w:tc>
        <w:tc>
          <w:tcPr>
            <w:tcW w:w="1361" w:type="dxa"/>
            <w:vAlign w:val="center"/>
          </w:tcPr>
          <w:p>
            <w:pPr>
              <w:pStyle w:val="13"/>
            </w:pPr>
          </w:p>
        </w:tc>
        <w:tc>
          <w:tcPr>
            <w:tcW w:w="1361" w:type="dxa"/>
            <w:vAlign w:val="center"/>
          </w:tcPr>
          <w:p>
            <w:pPr>
              <w:pStyle w:val="13"/>
            </w:pPr>
            <w:r>
              <w:t>11443.18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2130306</w:t>
            </w:r>
          </w:p>
        </w:tc>
        <w:tc>
          <w:tcPr>
            <w:tcW w:w="4535" w:type="dxa"/>
            <w:vAlign w:val="center"/>
          </w:tcPr>
          <w:p>
            <w:pPr>
              <w:pStyle w:val="14"/>
            </w:pPr>
            <w:r>
              <w:t>水利工程运行与维护</w:t>
            </w:r>
          </w:p>
        </w:tc>
        <w:tc>
          <w:tcPr>
            <w:tcW w:w="1361" w:type="dxa"/>
            <w:vAlign w:val="center"/>
          </w:tcPr>
          <w:p>
            <w:pPr>
              <w:pStyle w:val="13"/>
            </w:pPr>
            <w:r>
              <w:t>24281.23</w:t>
            </w:r>
          </w:p>
        </w:tc>
        <w:tc>
          <w:tcPr>
            <w:tcW w:w="1361" w:type="dxa"/>
            <w:vAlign w:val="center"/>
          </w:tcPr>
          <w:p>
            <w:pPr>
              <w:pStyle w:val="13"/>
            </w:pPr>
          </w:p>
        </w:tc>
        <w:tc>
          <w:tcPr>
            <w:tcW w:w="1361" w:type="dxa"/>
            <w:vAlign w:val="center"/>
          </w:tcPr>
          <w:p>
            <w:pPr>
              <w:pStyle w:val="13"/>
            </w:pPr>
            <w:r>
              <w:t>24281.23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2130310</w:t>
            </w:r>
          </w:p>
        </w:tc>
        <w:tc>
          <w:tcPr>
            <w:tcW w:w="4535" w:type="dxa"/>
            <w:vAlign w:val="center"/>
          </w:tcPr>
          <w:p>
            <w:pPr>
              <w:pStyle w:val="14"/>
            </w:pPr>
            <w:r>
              <w:t>水土保持</w:t>
            </w:r>
          </w:p>
        </w:tc>
        <w:tc>
          <w:tcPr>
            <w:tcW w:w="1361" w:type="dxa"/>
            <w:vAlign w:val="center"/>
          </w:tcPr>
          <w:p>
            <w:pPr>
              <w:pStyle w:val="13"/>
            </w:pPr>
            <w:r>
              <w:t>150.00</w:t>
            </w:r>
          </w:p>
        </w:tc>
        <w:tc>
          <w:tcPr>
            <w:tcW w:w="1361" w:type="dxa"/>
            <w:vAlign w:val="center"/>
          </w:tcPr>
          <w:p>
            <w:pPr>
              <w:pStyle w:val="13"/>
            </w:pPr>
          </w:p>
        </w:tc>
        <w:tc>
          <w:tcPr>
            <w:tcW w:w="1361" w:type="dxa"/>
            <w:vAlign w:val="center"/>
          </w:tcPr>
          <w:p>
            <w:pPr>
              <w:pStyle w:val="13"/>
            </w:pPr>
            <w:r>
              <w:t>150.00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2130311</w:t>
            </w:r>
          </w:p>
        </w:tc>
        <w:tc>
          <w:tcPr>
            <w:tcW w:w="4535" w:type="dxa"/>
            <w:vAlign w:val="center"/>
          </w:tcPr>
          <w:p>
            <w:pPr>
              <w:pStyle w:val="14"/>
            </w:pPr>
            <w:r>
              <w:t>水资源节约管理与保护</w:t>
            </w:r>
          </w:p>
        </w:tc>
        <w:tc>
          <w:tcPr>
            <w:tcW w:w="1361" w:type="dxa"/>
            <w:vAlign w:val="center"/>
          </w:tcPr>
          <w:p>
            <w:pPr>
              <w:pStyle w:val="13"/>
            </w:pPr>
            <w:r>
              <w:t>340.00</w:t>
            </w:r>
          </w:p>
        </w:tc>
        <w:tc>
          <w:tcPr>
            <w:tcW w:w="1361" w:type="dxa"/>
            <w:vAlign w:val="center"/>
          </w:tcPr>
          <w:p>
            <w:pPr>
              <w:pStyle w:val="13"/>
            </w:pPr>
          </w:p>
        </w:tc>
        <w:tc>
          <w:tcPr>
            <w:tcW w:w="1361" w:type="dxa"/>
            <w:vAlign w:val="center"/>
          </w:tcPr>
          <w:p>
            <w:pPr>
              <w:pStyle w:val="13"/>
            </w:pPr>
            <w:r>
              <w:t>340.00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2130334</w:t>
            </w:r>
          </w:p>
        </w:tc>
        <w:tc>
          <w:tcPr>
            <w:tcW w:w="4535" w:type="dxa"/>
            <w:vAlign w:val="center"/>
          </w:tcPr>
          <w:p>
            <w:pPr>
              <w:pStyle w:val="14"/>
            </w:pPr>
            <w:r>
              <w:t>水利建设征地及移民支出</w:t>
            </w:r>
          </w:p>
        </w:tc>
        <w:tc>
          <w:tcPr>
            <w:tcW w:w="1361" w:type="dxa"/>
            <w:vAlign w:val="center"/>
          </w:tcPr>
          <w:p>
            <w:pPr>
              <w:pStyle w:val="13"/>
            </w:pPr>
            <w:r>
              <w:t>3.04</w:t>
            </w:r>
          </w:p>
        </w:tc>
        <w:tc>
          <w:tcPr>
            <w:tcW w:w="1361" w:type="dxa"/>
            <w:vAlign w:val="center"/>
          </w:tcPr>
          <w:p>
            <w:pPr>
              <w:pStyle w:val="13"/>
            </w:pPr>
          </w:p>
        </w:tc>
        <w:tc>
          <w:tcPr>
            <w:tcW w:w="1361" w:type="dxa"/>
            <w:vAlign w:val="center"/>
          </w:tcPr>
          <w:p>
            <w:pPr>
              <w:pStyle w:val="13"/>
            </w:pPr>
            <w:r>
              <w:t>3.04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2130335</w:t>
            </w:r>
          </w:p>
        </w:tc>
        <w:tc>
          <w:tcPr>
            <w:tcW w:w="4535" w:type="dxa"/>
            <w:vAlign w:val="center"/>
          </w:tcPr>
          <w:p>
            <w:pPr>
              <w:pStyle w:val="14"/>
            </w:pPr>
            <w:r>
              <w:t>农村供水</w:t>
            </w:r>
          </w:p>
        </w:tc>
        <w:tc>
          <w:tcPr>
            <w:tcW w:w="1361" w:type="dxa"/>
            <w:vAlign w:val="center"/>
          </w:tcPr>
          <w:p>
            <w:pPr>
              <w:pStyle w:val="13"/>
            </w:pPr>
            <w:r>
              <w:t>6433.00</w:t>
            </w:r>
          </w:p>
        </w:tc>
        <w:tc>
          <w:tcPr>
            <w:tcW w:w="1361" w:type="dxa"/>
            <w:vAlign w:val="center"/>
          </w:tcPr>
          <w:p>
            <w:pPr>
              <w:pStyle w:val="13"/>
            </w:pPr>
          </w:p>
        </w:tc>
        <w:tc>
          <w:tcPr>
            <w:tcW w:w="1361" w:type="dxa"/>
            <w:vAlign w:val="center"/>
          </w:tcPr>
          <w:p>
            <w:pPr>
              <w:pStyle w:val="13"/>
            </w:pPr>
            <w:r>
              <w:t>6433.00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2130336</w:t>
            </w:r>
          </w:p>
        </w:tc>
        <w:tc>
          <w:tcPr>
            <w:tcW w:w="4535" w:type="dxa"/>
            <w:vAlign w:val="center"/>
          </w:tcPr>
          <w:p>
            <w:pPr>
              <w:pStyle w:val="14"/>
            </w:pPr>
            <w:r>
              <w:t>南水北调工程建设</w:t>
            </w:r>
          </w:p>
        </w:tc>
        <w:tc>
          <w:tcPr>
            <w:tcW w:w="1361" w:type="dxa"/>
            <w:vAlign w:val="center"/>
          </w:tcPr>
          <w:p>
            <w:pPr>
              <w:pStyle w:val="13"/>
            </w:pPr>
            <w:r>
              <w:t>17660.00</w:t>
            </w:r>
          </w:p>
        </w:tc>
        <w:tc>
          <w:tcPr>
            <w:tcW w:w="1361" w:type="dxa"/>
            <w:vAlign w:val="center"/>
          </w:tcPr>
          <w:p>
            <w:pPr>
              <w:pStyle w:val="13"/>
            </w:pPr>
          </w:p>
        </w:tc>
        <w:tc>
          <w:tcPr>
            <w:tcW w:w="1361" w:type="dxa"/>
            <w:vAlign w:val="center"/>
          </w:tcPr>
          <w:p>
            <w:pPr>
              <w:pStyle w:val="13"/>
            </w:pPr>
            <w:r>
              <w:t>17660.00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992" w:type="dxa"/>
            <w:vAlign w:val="center"/>
          </w:tcPr>
          <w:p>
            <w:pPr>
              <w:pStyle w:val="14"/>
            </w:pPr>
            <w:r>
              <w:t>2130399</w:t>
            </w:r>
          </w:p>
        </w:tc>
        <w:tc>
          <w:tcPr>
            <w:tcW w:w="4535" w:type="dxa"/>
            <w:vAlign w:val="center"/>
          </w:tcPr>
          <w:p>
            <w:pPr>
              <w:pStyle w:val="14"/>
            </w:pPr>
            <w:r>
              <w:t>其他水利支出</w:t>
            </w:r>
          </w:p>
        </w:tc>
        <w:tc>
          <w:tcPr>
            <w:tcW w:w="1361" w:type="dxa"/>
            <w:vAlign w:val="center"/>
          </w:tcPr>
          <w:p>
            <w:pPr>
              <w:pStyle w:val="13"/>
            </w:pPr>
            <w:r>
              <w:t>18785.66</w:t>
            </w:r>
          </w:p>
        </w:tc>
        <w:tc>
          <w:tcPr>
            <w:tcW w:w="1361" w:type="dxa"/>
            <w:vAlign w:val="center"/>
          </w:tcPr>
          <w:p>
            <w:pPr>
              <w:pStyle w:val="13"/>
            </w:pPr>
            <w:r>
              <w:t>16847.50</w:t>
            </w:r>
          </w:p>
        </w:tc>
        <w:tc>
          <w:tcPr>
            <w:tcW w:w="1361" w:type="dxa"/>
            <w:vAlign w:val="center"/>
          </w:tcPr>
          <w:p>
            <w:pPr>
              <w:pStyle w:val="13"/>
            </w:pPr>
            <w:r>
              <w:t>1938.16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1507.00</w:t>
            </w:r>
          </w:p>
        </w:tc>
        <w:tc>
          <w:tcPr>
            <w:tcW w:w="1361" w:type="dxa"/>
            <w:vAlign w:val="center"/>
          </w:tcPr>
          <w:p>
            <w:pPr>
              <w:pStyle w:val="13"/>
            </w:pPr>
            <w:r>
              <w:t>1507.00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1507.00</w:t>
            </w:r>
          </w:p>
        </w:tc>
        <w:tc>
          <w:tcPr>
            <w:tcW w:w="1361" w:type="dxa"/>
            <w:vAlign w:val="center"/>
          </w:tcPr>
          <w:p>
            <w:pPr>
              <w:pStyle w:val="13"/>
            </w:pPr>
            <w:r>
              <w:t>1507.00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1507.00</w:t>
            </w:r>
          </w:p>
        </w:tc>
        <w:tc>
          <w:tcPr>
            <w:tcW w:w="1361" w:type="dxa"/>
            <w:vAlign w:val="center"/>
          </w:tcPr>
          <w:p>
            <w:pPr>
              <w:pStyle w:val="13"/>
            </w:pPr>
            <w:r>
              <w:t>1507.00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57918.02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704.70</w:t>
            </w:r>
          </w:p>
        </w:tc>
        <w:tc>
          <w:tcPr>
            <w:tcW w:w="1474" w:type="dxa"/>
            <w:vAlign w:val="center"/>
          </w:tcPr>
          <w:p>
            <w:pPr>
              <w:pStyle w:val="13"/>
            </w:pPr>
            <w:r>
              <w:t>704.70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60064.97</w:t>
            </w:r>
          </w:p>
        </w:tc>
        <w:tc>
          <w:tcPr>
            <w:tcW w:w="1474" w:type="dxa"/>
            <w:vAlign w:val="center"/>
          </w:tcPr>
          <w:p>
            <w:pPr>
              <w:pStyle w:val="13"/>
            </w:pPr>
            <w:r>
              <w:t>60064.97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351.53</w:t>
            </w:r>
          </w:p>
        </w:tc>
        <w:tc>
          <w:tcPr>
            <w:tcW w:w="1474" w:type="dxa"/>
            <w:vAlign w:val="center"/>
          </w:tcPr>
          <w:p>
            <w:pPr>
              <w:pStyle w:val="13"/>
            </w:pPr>
            <w:r>
              <w:t>351.53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57918.02</w:t>
            </w:r>
          </w:p>
        </w:tc>
        <w:tc>
          <w:tcPr>
            <w:tcW w:w="3402" w:type="dxa"/>
            <w:vAlign w:val="center"/>
          </w:tcPr>
          <w:p>
            <w:pPr>
              <w:pStyle w:val="16"/>
            </w:pPr>
            <w:r>
              <w:t>本年支出合计</w:t>
            </w:r>
          </w:p>
        </w:tc>
        <w:tc>
          <w:tcPr>
            <w:tcW w:w="1474" w:type="dxa"/>
            <w:vAlign w:val="center"/>
          </w:tcPr>
          <w:p>
            <w:pPr>
              <w:pStyle w:val="17"/>
            </w:pPr>
            <w:r>
              <w:t>61121.20</w:t>
            </w:r>
          </w:p>
        </w:tc>
        <w:tc>
          <w:tcPr>
            <w:tcW w:w="1474" w:type="dxa"/>
            <w:vAlign w:val="center"/>
          </w:tcPr>
          <w:p>
            <w:pPr>
              <w:pStyle w:val="17"/>
            </w:pPr>
            <w:r>
              <w:t>61121.20</w:t>
            </w:r>
          </w:p>
        </w:tc>
        <w:tc>
          <w:tcPr>
            <w:tcW w:w="1474" w:type="dxa"/>
            <w:vAlign w:val="center"/>
          </w:tcPr>
          <w:p>
            <w:pPr>
              <w:pStyle w:val="17"/>
            </w:pPr>
          </w:p>
        </w:tc>
        <w:tc>
          <w:tcPr>
            <w:tcW w:w="1474" w:type="dxa"/>
            <w:vAlign w:val="center"/>
          </w:tcPr>
          <w:p>
            <w:pPr>
              <w:pStyle w:val="17"/>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3203.18</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3203.18</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61121.20</w:t>
            </w:r>
          </w:p>
        </w:tc>
        <w:tc>
          <w:tcPr>
            <w:tcW w:w="3402" w:type="dxa"/>
            <w:vAlign w:val="center"/>
          </w:tcPr>
          <w:p>
            <w:pPr>
              <w:pStyle w:val="16"/>
            </w:pPr>
            <w:r>
              <w:t>支出总计</w:t>
            </w:r>
          </w:p>
        </w:tc>
        <w:tc>
          <w:tcPr>
            <w:tcW w:w="1474" w:type="dxa"/>
            <w:vAlign w:val="center"/>
          </w:tcPr>
          <w:p>
            <w:pPr>
              <w:pStyle w:val="17"/>
            </w:pPr>
            <w:r>
              <w:t>61121.20</w:t>
            </w:r>
          </w:p>
        </w:tc>
        <w:tc>
          <w:tcPr>
            <w:tcW w:w="1474" w:type="dxa"/>
            <w:vAlign w:val="center"/>
          </w:tcPr>
          <w:p>
            <w:pPr>
              <w:pStyle w:val="17"/>
            </w:pPr>
            <w:r>
              <w:t>61121.20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61121.20</w:t>
            </w:r>
          </w:p>
        </w:tc>
        <w:tc>
          <w:tcPr>
            <w:tcW w:w="2551" w:type="dxa"/>
            <w:vAlign w:val="center"/>
          </w:tcPr>
          <w:p>
            <w:pPr>
              <w:pStyle w:val="17"/>
            </w:pPr>
            <w:r>
              <w:t>9205.02</w:t>
            </w:r>
          </w:p>
        </w:tc>
        <w:tc>
          <w:tcPr>
            <w:tcW w:w="2551" w:type="dxa"/>
            <w:vAlign w:val="center"/>
          </w:tcPr>
          <w:p>
            <w:pPr>
              <w:pStyle w:val="17"/>
            </w:pPr>
            <w:r>
              <w:t>51916.18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704.70</w:t>
            </w:r>
          </w:p>
        </w:tc>
        <w:tc>
          <w:tcPr>
            <w:tcW w:w="2551" w:type="dxa"/>
            <w:vAlign w:val="center"/>
          </w:tcPr>
          <w:p>
            <w:pPr>
              <w:pStyle w:val="13"/>
            </w:pPr>
            <w:r>
              <w:t>704.70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704.70</w:t>
            </w:r>
          </w:p>
        </w:tc>
        <w:tc>
          <w:tcPr>
            <w:tcW w:w="2551" w:type="dxa"/>
            <w:vAlign w:val="center"/>
          </w:tcPr>
          <w:p>
            <w:pPr>
              <w:pStyle w:val="13"/>
            </w:pPr>
            <w:r>
              <w:t>704.70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2080502</w:t>
            </w:r>
          </w:p>
        </w:tc>
        <w:tc>
          <w:tcPr>
            <w:tcW w:w="4535" w:type="dxa"/>
            <w:vAlign w:val="center"/>
          </w:tcPr>
          <w:p>
            <w:pPr>
              <w:pStyle w:val="14"/>
            </w:pPr>
            <w:r>
              <w:t>事业单位离退休</w:t>
            </w:r>
          </w:p>
        </w:tc>
        <w:tc>
          <w:tcPr>
            <w:tcW w:w="2551" w:type="dxa"/>
            <w:vAlign w:val="center"/>
          </w:tcPr>
          <w:p>
            <w:pPr>
              <w:pStyle w:val="13"/>
            </w:pPr>
            <w:r>
              <w:t>704.70</w:t>
            </w:r>
          </w:p>
        </w:tc>
        <w:tc>
          <w:tcPr>
            <w:tcW w:w="2551" w:type="dxa"/>
            <w:vAlign w:val="center"/>
          </w:tcPr>
          <w:p>
            <w:pPr>
              <w:pStyle w:val="13"/>
            </w:pPr>
            <w:r>
              <w:t>704.70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60064.97</w:t>
            </w:r>
          </w:p>
        </w:tc>
        <w:tc>
          <w:tcPr>
            <w:tcW w:w="2551" w:type="dxa"/>
            <w:vAlign w:val="center"/>
          </w:tcPr>
          <w:p>
            <w:pPr>
              <w:pStyle w:val="13"/>
            </w:pPr>
            <w:r>
              <w:t>8148.79</w:t>
            </w:r>
          </w:p>
        </w:tc>
        <w:tc>
          <w:tcPr>
            <w:tcW w:w="2551" w:type="dxa"/>
            <w:vAlign w:val="center"/>
          </w:tcPr>
          <w:p>
            <w:pPr>
              <w:pStyle w:val="13"/>
            </w:pPr>
            <w:r>
              <w:t>51916.18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21303</w:t>
            </w:r>
          </w:p>
        </w:tc>
        <w:tc>
          <w:tcPr>
            <w:tcW w:w="4535" w:type="dxa"/>
            <w:vAlign w:val="center"/>
          </w:tcPr>
          <w:p>
            <w:pPr>
              <w:pStyle w:val="14"/>
            </w:pPr>
            <w:r>
              <w:t>水利</w:t>
            </w:r>
          </w:p>
        </w:tc>
        <w:tc>
          <w:tcPr>
            <w:tcW w:w="2551" w:type="dxa"/>
            <w:vAlign w:val="center"/>
          </w:tcPr>
          <w:p>
            <w:pPr>
              <w:pStyle w:val="13"/>
            </w:pPr>
            <w:r>
              <w:t>60064.97</w:t>
            </w:r>
          </w:p>
        </w:tc>
        <w:tc>
          <w:tcPr>
            <w:tcW w:w="2551" w:type="dxa"/>
            <w:vAlign w:val="center"/>
          </w:tcPr>
          <w:p>
            <w:pPr>
              <w:pStyle w:val="13"/>
            </w:pPr>
            <w:r>
              <w:t>8148.79</w:t>
            </w:r>
          </w:p>
        </w:tc>
        <w:tc>
          <w:tcPr>
            <w:tcW w:w="2551" w:type="dxa"/>
            <w:vAlign w:val="center"/>
          </w:tcPr>
          <w:p>
            <w:pPr>
              <w:pStyle w:val="13"/>
            </w:pPr>
            <w:r>
              <w:t>51916.18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2130305</w:t>
            </w:r>
          </w:p>
        </w:tc>
        <w:tc>
          <w:tcPr>
            <w:tcW w:w="4535" w:type="dxa"/>
            <w:vAlign w:val="center"/>
          </w:tcPr>
          <w:p>
            <w:pPr>
              <w:pStyle w:val="14"/>
            </w:pPr>
            <w:r>
              <w:t>水利工程建设</w:t>
            </w:r>
          </w:p>
        </w:tc>
        <w:tc>
          <w:tcPr>
            <w:tcW w:w="2551" w:type="dxa"/>
            <w:vAlign w:val="center"/>
          </w:tcPr>
          <w:p>
            <w:pPr>
              <w:pStyle w:val="13"/>
            </w:pPr>
            <w:r>
              <w:t>11443.18</w:t>
            </w:r>
          </w:p>
        </w:tc>
        <w:tc>
          <w:tcPr>
            <w:tcW w:w="2551" w:type="dxa"/>
            <w:vAlign w:val="center"/>
          </w:tcPr>
          <w:p>
            <w:pPr>
              <w:pStyle w:val="13"/>
            </w:pPr>
          </w:p>
        </w:tc>
        <w:tc>
          <w:tcPr>
            <w:tcW w:w="2551" w:type="dxa"/>
            <w:vAlign w:val="center"/>
          </w:tcPr>
          <w:p>
            <w:pPr>
              <w:pStyle w:val="13"/>
            </w:pPr>
            <w:r>
              <w:t>11443.18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2130306</w:t>
            </w:r>
          </w:p>
        </w:tc>
        <w:tc>
          <w:tcPr>
            <w:tcW w:w="4535" w:type="dxa"/>
            <w:vAlign w:val="center"/>
          </w:tcPr>
          <w:p>
            <w:pPr>
              <w:pStyle w:val="14"/>
            </w:pPr>
            <w:r>
              <w:t>水利工程运行与维护</w:t>
            </w:r>
          </w:p>
        </w:tc>
        <w:tc>
          <w:tcPr>
            <w:tcW w:w="2551" w:type="dxa"/>
            <w:vAlign w:val="center"/>
          </w:tcPr>
          <w:p>
            <w:pPr>
              <w:pStyle w:val="13"/>
            </w:pPr>
            <w:r>
              <w:t>16230.00</w:t>
            </w:r>
          </w:p>
        </w:tc>
        <w:tc>
          <w:tcPr>
            <w:tcW w:w="2551" w:type="dxa"/>
            <w:vAlign w:val="center"/>
          </w:tcPr>
          <w:p>
            <w:pPr>
              <w:pStyle w:val="13"/>
            </w:pPr>
          </w:p>
        </w:tc>
        <w:tc>
          <w:tcPr>
            <w:tcW w:w="2551" w:type="dxa"/>
            <w:vAlign w:val="center"/>
          </w:tcPr>
          <w:p>
            <w:pPr>
              <w:pStyle w:val="13"/>
            </w:pPr>
            <w:r>
              <w:t>16230.00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2130310</w:t>
            </w:r>
          </w:p>
        </w:tc>
        <w:tc>
          <w:tcPr>
            <w:tcW w:w="4535" w:type="dxa"/>
            <w:vAlign w:val="center"/>
          </w:tcPr>
          <w:p>
            <w:pPr>
              <w:pStyle w:val="14"/>
            </w:pPr>
            <w:r>
              <w:t>水土保持</w:t>
            </w:r>
          </w:p>
        </w:tc>
        <w:tc>
          <w:tcPr>
            <w:tcW w:w="2551" w:type="dxa"/>
            <w:vAlign w:val="center"/>
          </w:tcPr>
          <w:p>
            <w:pPr>
              <w:pStyle w:val="13"/>
            </w:pPr>
            <w:r>
              <w:t>150.00</w:t>
            </w:r>
          </w:p>
        </w:tc>
        <w:tc>
          <w:tcPr>
            <w:tcW w:w="2551" w:type="dxa"/>
            <w:vAlign w:val="center"/>
          </w:tcPr>
          <w:p>
            <w:pPr>
              <w:pStyle w:val="13"/>
            </w:pPr>
          </w:p>
        </w:tc>
        <w:tc>
          <w:tcPr>
            <w:tcW w:w="2551"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2130335</w:t>
            </w:r>
          </w:p>
        </w:tc>
        <w:tc>
          <w:tcPr>
            <w:tcW w:w="4535" w:type="dxa"/>
            <w:vAlign w:val="center"/>
          </w:tcPr>
          <w:p>
            <w:pPr>
              <w:pStyle w:val="14"/>
            </w:pPr>
            <w:r>
              <w:t>农村供水</w:t>
            </w:r>
          </w:p>
        </w:tc>
        <w:tc>
          <w:tcPr>
            <w:tcW w:w="2551" w:type="dxa"/>
            <w:vAlign w:val="center"/>
          </w:tcPr>
          <w:p>
            <w:pPr>
              <w:pStyle w:val="13"/>
            </w:pPr>
            <w:r>
              <w:t>6433.00</w:t>
            </w:r>
          </w:p>
        </w:tc>
        <w:tc>
          <w:tcPr>
            <w:tcW w:w="2551" w:type="dxa"/>
            <w:vAlign w:val="center"/>
          </w:tcPr>
          <w:p>
            <w:pPr>
              <w:pStyle w:val="13"/>
            </w:pPr>
          </w:p>
        </w:tc>
        <w:tc>
          <w:tcPr>
            <w:tcW w:w="2551" w:type="dxa"/>
            <w:vAlign w:val="center"/>
          </w:tcPr>
          <w:p>
            <w:pPr>
              <w:pStyle w:val="13"/>
            </w:pPr>
            <w:r>
              <w:t>6433.00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2130336</w:t>
            </w:r>
          </w:p>
        </w:tc>
        <w:tc>
          <w:tcPr>
            <w:tcW w:w="4535" w:type="dxa"/>
            <w:vAlign w:val="center"/>
          </w:tcPr>
          <w:p>
            <w:pPr>
              <w:pStyle w:val="14"/>
            </w:pPr>
            <w:r>
              <w:t>南水北调工程建设</w:t>
            </w:r>
          </w:p>
        </w:tc>
        <w:tc>
          <w:tcPr>
            <w:tcW w:w="2551" w:type="dxa"/>
            <w:vAlign w:val="center"/>
          </w:tcPr>
          <w:p>
            <w:pPr>
              <w:pStyle w:val="13"/>
            </w:pPr>
            <w:r>
              <w:t>17660.00</w:t>
            </w:r>
          </w:p>
        </w:tc>
        <w:tc>
          <w:tcPr>
            <w:tcW w:w="2551" w:type="dxa"/>
            <w:vAlign w:val="center"/>
          </w:tcPr>
          <w:p>
            <w:pPr>
              <w:pStyle w:val="13"/>
            </w:pPr>
          </w:p>
        </w:tc>
        <w:tc>
          <w:tcPr>
            <w:tcW w:w="2551" w:type="dxa"/>
            <w:vAlign w:val="center"/>
          </w:tcPr>
          <w:p>
            <w:pPr>
              <w:pStyle w:val="13"/>
            </w:pPr>
            <w:r>
              <w:t>17660.00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2130399</w:t>
            </w:r>
          </w:p>
        </w:tc>
        <w:tc>
          <w:tcPr>
            <w:tcW w:w="4535" w:type="dxa"/>
            <w:vAlign w:val="center"/>
          </w:tcPr>
          <w:p>
            <w:pPr>
              <w:pStyle w:val="14"/>
            </w:pPr>
            <w:r>
              <w:t>其他水利支出</w:t>
            </w:r>
          </w:p>
        </w:tc>
        <w:tc>
          <w:tcPr>
            <w:tcW w:w="2551" w:type="dxa"/>
            <w:vAlign w:val="center"/>
          </w:tcPr>
          <w:p>
            <w:pPr>
              <w:pStyle w:val="13"/>
            </w:pPr>
            <w:r>
              <w:t>8148.79</w:t>
            </w:r>
          </w:p>
        </w:tc>
        <w:tc>
          <w:tcPr>
            <w:tcW w:w="2551" w:type="dxa"/>
            <w:vAlign w:val="center"/>
          </w:tcPr>
          <w:p>
            <w:pPr>
              <w:pStyle w:val="13"/>
            </w:pPr>
            <w:r>
              <w:t>8148.79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351.53</w:t>
            </w:r>
          </w:p>
        </w:tc>
        <w:tc>
          <w:tcPr>
            <w:tcW w:w="2551" w:type="dxa"/>
            <w:vAlign w:val="center"/>
          </w:tcPr>
          <w:p>
            <w:pPr>
              <w:pStyle w:val="13"/>
            </w:pPr>
            <w:r>
              <w:t>351.53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351.53</w:t>
            </w:r>
          </w:p>
        </w:tc>
        <w:tc>
          <w:tcPr>
            <w:tcW w:w="2551" w:type="dxa"/>
            <w:vAlign w:val="center"/>
          </w:tcPr>
          <w:p>
            <w:pPr>
              <w:pStyle w:val="13"/>
            </w:pPr>
            <w:r>
              <w:t>351.53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351.53</w:t>
            </w:r>
          </w:p>
        </w:tc>
        <w:tc>
          <w:tcPr>
            <w:tcW w:w="2551" w:type="dxa"/>
            <w:vAlign w:val="center"/>
          </w:tcPr>
          <w:p>
            <w:pPr>
              <w:pStyle w:val="13"/>
            </w:pPr>
            <w:r>
              <w:t>351.53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9205.02</w:t>
            </w:r>
          </w:p>
        </w:tc>
        <w:tc>
          <w:tcPr>
            <w:tcW w:w="2551" w:type="dxa"/>
            <w:vAlign w:val="center"/>
          </w:tcPr>
          <w:p>
            <w:pPr>
              <w:pStyle w:val="17"/>
            </w:pPr>
            <w:r>
              <w:t>9151.02</w:t>
            </w:r>
          </w:p>
        </w:tc>
        <w:tc>
          <w:tcPr>
            <w:tcW w:w="2551" w:type="dxa"/>
            <w:vAlign w:val="center"/>
          </w:tcPr>
          <w:p>
            <w:pPr>
              <w:pStyle w:val="17"/>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8446.32</w:t>
            </w:r>
          </w:p>
        </w:tc>
        <w:tc>
          <w:tcPr>
            <w:tcW w:w="2551" w:type="dxa"/>
            <w:vAlign w:val="center"/>
          </w:tcPr>
          <w:p>
            <w:pPr>
              <w:pStyle w:val="13"/>
            </w:pPr>
            <w:r>
              <w:t>8446.32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1190.41</w:t>
            </w:r>
          </w:p>
        </w:tc>
        <w:tc>
          <w:tcPr>
            <w:tcW w:w="2551" w:type="dxa"/>
            <w:vAlign w:val="center"/>
          </w:tcPr>
          <w:p>
            <w:pPr>
              <w:pStyle w:val="13"/>
            </w:pPr>
            <w:r>
              <w:t>1190.41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3186.00</w:t>
            </w:r>
          </w:p>
        </w:tc>
        <w:tc>
          <w:tcPr>
            <w:tcW w:w="2551" w:type="dxa"/>
            <w:vAlign w:val="center"/>
          </w:tcPr>
          <w:p>
            <w:pPr>
              <w:pStyle w:val="13"/>
            </w:pPr>
            <w:r>
              <w:t>3186.00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3360.00</w:t>
            </w:r>
          </w:p>
        </w:tc>
        <w:tc>
          <w:tcPr>
            <w:tcW w:w="2551" w:type="dxa"/>
            <w:vAlign w:val="center"/>
          </w:tcPr>
          <w:p>
            <w:pPr>
              <w:pStyle w:val="13"/>
            </w:pPr>
            <w:r>
              <w:t>3360.00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351.53</w:t>
            </w:r>
          </w:p>
        </w:tc>
        <w:tc>
          <w:tcPr>
            <w:tcW w:w="2551" w:type="dxa"/>
            <w:vAlign w:val="center"/>
          </w:tcPr>
          <w:p>
            <w:pPr>
              <w:pStyle w:val="13"/>
            </w:pPr>
            <w:r>
              <w:t>351.53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358.38</w:t>
            </w:r>
          </w:p>
        </w:tc>
        <w:tc>
          <w:tcPr>
            <w:tcW w:w="2551" w:type="dxa"/>
            <w:vAlign w:val="center"/>
          </w:tcPr>
          <w:p>
            <w:pPr>
              <w:pStyle w:val="13"/>
            </w:pPr>
            <w:r>
              <w:t>358.38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54.00</w:t>
            </w:r>
          </w:p>
        </w:tc>
        <w:tc>
          <w:tcPr>
            <w:tcW w:w="2551" w:type="dxa"/>
            <w:vAlign w:val="center"/>
          </w:tcPr>
          <w:p>
            <w:pPr>
              <w:pStyle w:val="13"/>
            </w:pPr>
          </w:p>
        </w:tc>
        <w:tc>
          <w:tcPr>
            <w:tcW w:w="2551" w:type="dxa"/>
            <w:vAlign w:val="center"/>
          </w:tcPr>
          <w:p>
            <w:pPr>
              <w:pStyle w:val="13"/>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7.74</w:t>
            </w:r>
          </w:p>
        </w:tc>
        <w:tc>
          <w:tcPr>
            <w:tcW w:w="2551" w:type="dxa"/>
            <w:vAlign w:val="center"/>
          </w:tcPr>
          <w:p>
            <w:pPr>
              <w:pStyle w:val="13"/>
            </w:pPr>
          </w:p>
        </w:tc>
        <w:tc>
          <w:tcPr>
            <w:tcW w:w="2551" w:type="dxa"/>
            <w:vAlign w:val="center"/>
          </w:tcPr>
          <w:p>
            <w:pPr>
              <w:pStyle w:val="13"/>
            </w:pPr>
            <w:r>
              <w:t>7.74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31.00</w:t>
            </w:r>
          </w:p>
        </w:tc>
        <w:tc>
          <w:tcPr>
            <w:tcW w:w="2551" w:type="dxa"/>
            <w:vAlign w:val="center"/>
          </w:tcPr>
          <w:p>
            <w:pPr>
              <w:pStyle w:val="13"/>
            </w:pPr>
          </w:p>
        </w:tc>
        <w:tc>
          <w:tcPr>
            <w:tcW w:w="2551" w:type="dxa"/>
            <w:vAlign w:val="center"/>
          </w:tcPr>
          <w:p>
            <w:pPr>
              <w:pStyle w:val="13"/>
            </w:pPr>
            <w:r>
              <w:t>31.00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6.26</w:t>
            </w:r>
          </w:p>
        </w:tc>
        <w:tc>
          <w:tcPr>
            <w:tcW w:w="2551" w:type="dxa"/>
            <w:vAlign w:val="center"/>
          </w:tcPr>
          <w:p>
            <w:pPr>
              <w:pStyle w:val="13"/>
            </w:pPr>
          </w:p>
        </w:tc>
        <w:tc>
          <w:tcPr>
            <w:tcW w:w="2551" w:type="dxa"/>
            <w:vAlign w:val="center"/>
          </w:tcPr>
          <w:p>
            <w:pPr>
              <w:pStyle w:val="13"/>
            </w:pPr>
            <w:r>
              <w:t>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704.70</w:t>
            </w:r>
          </w:p>
        </w:tc>
        <w:tc>
          <w:tcPr>
            <w:tcW w:w="2551" w:type="dxa"/>
            <w:vAlign w:val="center"/>
          </w:tcPr>
          <w:p>
            <w:pPr>
              <w:pStyle w:val="13"/>
            </w:pPr>
            <w:r>
              <w:t>704.70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701.80</w:t>
            </w:r>
          </w:p>
        </w:tc>
        <w:tc>
          <w:tcPr>
            <w:tcW w:w="2551" w:type="dxa"/>
            <w:vAlign w:val="center"/>
          </w:tcPr>
          <w:p>
            <w:pPr>
              <w:pStyle w:val="13"/>
            </w:pPr>
            <w:r>
              <w:t>701.80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30303</w:t>
            </w:r>
          </w:p>
        </w:tc>
        <w:tc>
          <w:tcPr>
            <w:tcW w:w="4535" w:type="dxa"/>
            <w:vAlign w:val="center"/>
          </w:tcPr>
          <w:p>
            <w:pPr>
              <w:pStyle w:val="14"/>
            </w:pPr>
            <w:r>
              <w:t>退职（役）费</w:t>
            </w:r>
          </w:p>
        </w:tc>
        <w:tc>
          <w:tcPr>
            <w:tcW w:w="2551" w:type="dxa"/>
            <w:vAlign w:val="center"/>
          </w:tcPr>
          <w:p>
            <w:pPr>
              <w:pStyle w:val="13"/>
            </w:pPr>
            <w:r>
              <w:t>2.90</w:t>
            </w:r>
          </w:p>
        </w:tc>
        <w:tc>
          <w:tcPr>
            <w:tcW w:w="2551" w:type="dxa"/>
            <w:vAlign w:val="center"/>
          </w:tcPr>
          <w:p>
            <w:pPr>
              <w:pStyle w:val="13"/>
            </w:pPr>
            <w:r>
              <w:t>2.90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332028河北省水务中心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河北省水务中心2023年单位预算信息公开情况说明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按照《预算法》、《地方预决算公开操作规程》和《关于进一步推进预算公开工作的实施意见》规定，现将河北省水务中心2023年单位预算公开如下：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（一）承担涉及南水北调中线干线工程的事务性和技术性工作;负责南水北调中线干线工程河北段受委托项目的建设工作。</w:t>
      </w:r>
    </w:p>
    <w:p>
      <w:pPr>
        <w:pStyle w:val="27"/>
      </w:pPr>
      <w:r>
        <w:t>（二）负责河北省南水北调水厂以上配套工程的建设与运行。</w:t>
      </w:r>
    </w:p>
    <w:p>
      <w:pPr>
        <w:pStyle w:val="27"/>
      </w:pPr>
      <w:r>
        <w:t>（三）执行河北省水利厅南水北调水资源配置调度计划，负责受水区本地水和外调水水量配售、各口门水量计量、水费收缴方面的具体工作。</w:t>
      </w:r>
    </w:p>
    <w:p>
      <w:pPr>
        <w:pStyle w:val="27"/>
      </w:pPr>
      <w:r>
        <w:t>（四）负责岗南水库、黄壁庄水库枢纽工程和石津灌区工程设施运行管护及安全监测等工作，落实水库防洪工作措施。执行河北省水利厅下达的防洪、供水、灌溉、应急水量调度指令，做</w:t>
      </w:r>
    </w:p>
    <w:p>
      <w:pPr>
        <w:pStyle w:val="27"/>
      </w:pPr>
      <w:r>
        <w:t>好水库调度工作。</w:t>
      </w:r>
    </w:p>
    <w:p>
      <w:pPr>
        <w:pStyle w:val="27"/>
      </w:pPr>
      <w:r>
        <w:t>（五）承担岗南水库、黄壁庄水库管理范围内水土保持和水土流失监测点运行管护工作。</w:t>
      </w:r>
    </w:p>
    <w:p>
      <w:pPr>
        <w:pStyle w:val="27"/>
      </w:pPr>
      <w:r>
        <w:t>（六）负责河北省引黄入冀补淀工程建设与运行。执行河北省水利厅下达的引黄水资源配置调度计划，负责引黄水量配售和调度、水量计量、水费收缴方面的具体工作。</w:t>
      </w:r>
    </w:p>
    <w:p>
      <w:pPr>
        <w:pStyle w:val="27"/>
      </w:pPr>
      <w:r>
        <w:t>（七）承担南水北调配套工程、引黄入冀工程、岗南水库、黄壁庄水库和石津灌区工程涉及的城镇居民生活、工业生产、农业灌溉及生态用水等供水工作。适时进行水力发电。</w:t>
      </w:r>
    </w:p>
    <w:p>
      <w:pPr>
        <w:pStyle w:val="27"/>
      </w:pPr>
      <w:r>
        <w:t>（八）完成河北省水利厅交办的其他任务。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河北省水务中心</w:t>
            </w:r>
          </w:p>
        </w:tc>
        <w:tc>
          <w:tcPr>
            <w:tcW w:w="1843" w:type="dxa"/>
            <w:vAlign w:val="center"/>
          </w:tcPr>
          <w:p>
            <w:pPr>
              <w:pStyle w:val="15"/>
            </w:pPr>
            <w:r>
              <w:t>事业</w:t>
            </w:r>
          </w:p>
        </w:tc>
        <w:tc>
          <w:tcPr>
            <w:tcW w:w="2126" w:type="dxa"/>
            <w:vAlign w:val="center"/>
          </w:tcPr>
          <w:p>
            <w:pPr>
              <w:pStyle w:val="15"/>
            </w:pPr>
            <w:r>
              <w:t>副厅（地）级</w:t>
            </w:r>
          </w:p>
        </w:tc>
        <w:tc>
          <w:tcPr>
            <w:tcW w:w="3827" w:type="dxa"/>
            <w:vAlign w:val="center"/>
          </w:tcPr>
          <w:p>
            <w:pPr>
              <w:pStyle w:val="15"/>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87640.46万元，其中：一般公共预算收入57918.02万元，基金预算收入0万元，国有资本经营预算收入0万元，财政专户核拨收入0万元，单位资金收入26519.26万元，上年结转结余3203.18万元。</w:t>
      </w:r>
    </w:p>
    <w:p>
      <w:pPr>
        <w:pStyle w:val="28"/>
      </w:pPr>
      <w:r>
        <w:t>2、支出说明</w:t>
      </w:r>
    </w:p>
    <w:p>
      <w:pPr>
        <w:pStyle w:val="28"/>
      </w:pPr>
      <w:r>
        <w:t>收支预算总表支出栏、基本支出表、项目支出表按经济分类和支出功能分类科目编制，反映河北省水务中心年度单位预算中支出预算的总体情况。2023年支出预算87640.46万元，其中基本支出25391.85万元，包括人员经费22411.65万元和日常公用经费2980.2万元；项目支出62248.61万元，主要为河北省南水北调配套工程、南水北调农村生活切换江水水厂以上原水费补贴、河北省石津灌区续建配套与现代化改造项目等。</w:t>
      </w:r>
    </w:p>
    <w:p>
      <w:pPr>
        <w:pStyle w:val="28"/>
      </w:pPr>
      <w:r>
        <w:t>3、比上年增减情况</w:t>
      </w:r>
    </w:p>
    <w:p>
      <w:pPr>
        <w:pStyle w:val="28"/>
      </w:pPr>
      <w:r>
        <w:t>2023年预算收支安排87640.46万元，较2022年预算增加8907.11万元，其中：基本支出减少3248.16万元，全部为减少人员经费支出；项目支出增加12155.27万元，主要为河北省石津灌区续建配套与现代化改造项目等。</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2023年，我单位运行经费共计安排2980.20万元，主要用于日常维修维护、办公用房水电费、办公用房取暖、办公用房物业管理等日常运行支出。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元，其中因公出国（境）费0万元；公务用车购置及运维费0万元（其中：公务用车购置费为0万元，公务用车运维费0万元)；公务接待费0万元。与2022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1、岗南水库水土保持监测经费绩效目标表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1.通过开展大于60000平方米的绿化管护，提升径流场监测能力，保障径流场正常运行，减少水土流失。</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绿化管护</w:t>
            </w:r>
          </w:p>
        </w:tc>
        <w:tc>
          <w:tcPr>
            <w:tcW w:w="2835" w:type="dxa"/>
            <w:vAlign w:val="center"/>
          </w:tcPr>
          <w:p>
            <w:pPr>
              <w:pStyle w:val="14"/>
            </w:pPr>
            <w:r>
              <w:t>管护面积</w:t>
            </w:r>
          </w:p>
        </w:tc>
        <w:tc>
          <w:tcPr>
            <w:tcW w:w="2551" w:type="dxa"/>
            <w:vAlign w:val="center"/>
          </w:tcPr>
          <w:p>
            <w:pPr>
              <w:pStyle w:val="14"/>
            </w:pPr>
            <w:r>
              <w:t>≥60000平方米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修缮改造任务完成率</w:t>
            </w:r>
          </w:p>
        </w:tc>
        <w:tc>
          <w:tcPr>
            <w:tcW w:w="2835" w:type="dxa"/>
            <w:vAlign w:val="center"/>
          </w:tcPr>
          <w:p>
            <w:pPr>
              <w:pStyle w:val="14"/>
            </w:pPr>
            <w:r>
              <w:t>修缮改造任务完成率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工程合格率</w:t>
            </w:r>
          </w:p>
        </w:tc>
        <w:tc>
          <w:tcPr>
            <w:tcW w:w="2551" w:type="dxa"/>
            <w:vAlign w:val="center"/>
          </w:tcPr>
          <w:p>
            <w:pPr>
              <w:pStyle w:val="14"/>
            </w:pPr>
            <w:r>
              <w:t>100%</w:t>
            </w:r>
          </w:p>
        </w:tc>
        <w:tc>
          <w:tcPr>
            <w:tcW w:w="2268" w:type="dxa"/>
            <w:vAlign w:val="center"/>
          </w:tcPr>
          <w:p>
            <w:pPr>
              <w:pStyle w:val="14"/>
            </w:pPr>
            <w:r>
              <w:t>设计要求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工程完工时间</w:t>
            </w:r>
          </w:p>
        </w:tc>
        <w:tc>
          <w:tcPr>
            <w:tcW w:w="2551" w:type="dxa"/>
            <w:vAlign w:val="center"/>
          </w:tcPr>
          <w:p>
            <w:pPr>
              <w:pStyle w:val="14"/>
            </w:pPr>
            <w:r>
              <w:t>2023年12月底</w:t>
            </w:r>
          </w:p>
        </w:tc>
        <w:tc>
          <w:tcPr>
            <w:tcW w:w="2268" w:type="dxa"/>
            <w:vAlign w:val="center"/>
          </w:tcPr>
          <w:p>
            <w:pPr>
              <w:pStyle w:val="14"/>
            </w:pPr>
            <w:r>
              <w:t>年度进度计划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≤60万元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绿化管护成本</w:t>
            </w:r>
          </w:p>
        </w:tc>
        <w:tc>
          <w:tcPr>
            <w:tcW w:w="2835" w:type="dxa"/>
            <w:vAlign w:val="center"/>
          </w:tcPr>
          <w:p>
            <w:pPr>
              <w:pStyle w:val="14"/>
            </w:pPr>
            <w:r>
              <w:t>绿化管护成本</w:t>
            </w:r>
          </w:p>
        </w:tc>
        <w:tc>
          <w:tcPr>
            <w:tcW w:w="2551" w:type="dxa"/>
            <w:vAlign w:val="center"/>
          </w:tcPr>
          <w:p>
            <w:pPr>
              <w:pStyle w:val="14"/>
            </w:pPr>
            <w:r>
              <w:t>≤15万元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修缮改造任务完成成本</w:t>
            </w:r>
          </w:p>
        </w:tc>
        <w:tc>
          <w:tcPr>
            <w:tcW w:w="2835" w:type="dxa"/>
            <w:vAlign w:val="center"/>
          </w:tcPr>
          <w:p>
            <w:pPr>
              <w:pStyle w:val="14"/>
            </w:pPr>
            <w:r>
              <w:t>修缮改造任务完成成本</w:t>
            </w:r>
          </w:p>
        </w:tc>
        <w:tc>
          <w:tcPr>
            <w:tcW w:w="2551" w:type="dxa"/>
            <w:vAlign w:val="center"/>
          </w:tcPr>
          <w:p>
            <w:pPr>
              <w:pStyle w:val="14"/>
            </w:pPr>
            <w:r>
              <w:t>≤35万元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减少水土流失</w:t>
            </w:r>
          </w:p>
        </w:tc>
        <w:tc>
          <w:tcPr>
            <w:tcW w:w="2835" w:type="dxa"/>
            <w:vAlign w:val="center"/>
          </w:tcPr>
          <w:p>
            <w:pPr>
              <w:pStyle w:val="14"/>
            </w:pPr>
            <w:r>
              <w:t>减少水土流失</w:t>
            </w:r>
          </w:p>
        </w:tc>
        <w:tc>
          <w:tcPr>
            <w:tcW w:w="2551" w:type="dxa"/>
            <w:vAlign w:val="center"/>
          </w:tcPr>
          <w:p>
            <w:pPr>
              <w:pStyle w:val="14"/>
            </w:pPr>
            <w:r>
              <w:t>进一步减少</w:t>
            </w:r>
          </w:p>
        </w:tc>
        <w:tc>
          <w:tcPr>
            <w:tcW w:w="2268" w:type="dxa"/>
            <w:vAlign w:val="center"/>
          </w:tcPr>
          <w:p>
            <w:pPr>
              <w:pStyle w:val="14"/>
            </w:pPr>
            <w:r>
              <w:t>上年工作经验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持续监测水土流失情况</w:t>
            </w:r>
          </w:p>
        </w:tc>
        <w:tc>
          <w:tcPr>
            <w:tcW w:w="2835" w:type="dxa"/>
            <w:vAlign w:val="center"/>
          </w:tcPr>
          <w:p>
            <w:pPr>
              <w:pStyle w:val="14"/>
            </w:pPr>
            <w:r>
              <w:t>持续监测水土流失情况</w:t>
            </w:r>
          </w:p>
        </w:tc>
        <w:tc>
          <w:tcPr>
            <w:tcW w:w="2551" w:type="dxa"/>
            <w:vAlign w:val="center"/>
          </w:tcPr>
          <w:p>
            <w:pPr>
              <w:pStyle w:val="14"/>
            </w:pPr>
            <w:r>
              <w:t>持续监测</w:t>
            </w:r>
          </w:p>
        </w:tc>
        <w:tc>
          <w:tcPr>
            <w:tcW w:w="2268" w:type="dxa"/>
            <w:vAlign w:val="center"/>
          </w:tcPr>
          <w:p>
            <w:pPr>
              <w:pStyle w:val="14"/>
            </w:pPr>
            <w:r>
              <w:t>径流场水土流失监测情况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2、石津干渠运行维护经费绩效目标表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1.通过完成通讯、维修与维护7套硬件系统、5套软件系统运行，保障信息化运行维护工作，灌区及南水北调输水工程、水力发电设施正常运行。</w:t>
            </w:r>
          </w:p>
          <w:p>
            <w:pPr>
              <w:pStyle w:val="14"/>
            </w:pPr>
            <w:r>
              <w:t>2.通过开展3亿立方米以上的春季农业灌溉，保障农业灌溉输水、南水北调石津干渠输水正常运行。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信息化设备运行维护维修</w:t>
            </w:r>
          </w:p>
        </w:tc>
        <w:tc>
          <w:tcPr>
            <w:tcW w:w="2835" w:type="dxa"/>
            <w:vAlign w:val="center"/>
          </w:tcPr>
          <w:p>
            <w:pPr>
              <w:pStyle w:val="14"/>
            </w:pPr>
            <w:r>
              <w:t>完成通讯费用、维修与维护7套硬件系统、5套软件系统运行</w:t>
            </w:r>
          </w:p>
        </w:tc>
        <w:tc>
          <w:tcPr>
            <w:tcW w:w="2551" w:type="dxa"/>
            <w:vAlign w:val="center"/>
          </w:tcPr>
          <w:p>
            <w:pPr>
              <w:pStyle w:val="14"/>
            </w:pPr>
            <w:r>
              <w:t>12套</w:t>
            </w:r>
          </w:p>
        </w:tc>
        <w:tc>
          <w:tcPr>
            <w:tcW w:w="2268" w:type="dxa"/>
            <w:vAlign w:val="center"/>
          </w:tcPr>
          <w:p>
            <w:pPr>
              <w:pStyle w:val="14"/>
            </w:pPr>
            <w:r>
              <w:t>协议合同、年度工作计划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农业灌溉运行</w:t>
            </w:r>
          </w:p>
        </w:tc>
        <w:tc>
          <w:tcPr>
            <w:tcW w:w="2835" w:type="dxa"/>
            <w:vAlign w:val="center"/>
          </w:tcPr>
          <w:p>
            <w:pPr>
              <w:pStyle w:val="14"/>
            </w:pPr>
            <w:r>
              <w:t>保障春季农业灌溉运行，包括临时用工、输水渠道柴草打捞、量测水设施设备维修维护、拦冰索拆除和安装、购买流速仪、流速仪率定、零星购置、安平饶阳县管面积春灌运行管理费等8项费用</w:t>
            </w:r>
          </w:p>
        </w:tc>
        <w:tc>
          <w:tcPr>
            <w:tcW w:w="2551" w:type="dxa"/>
            <w:vAlign w:val="center"/>
          </w:tcPr>
          <w:p>
            <w:pPr>
              <w:pStyle w:val="14"/>
            </w:pPr>
            <w:r>
              <w:t>≥3亿立方米</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南水北调石津干渠输水运行</w:t>
            </w:r>
          </w:p>
        </w:tc>
        <w:tc>
          <w:tcPr>
            <w:tcW w:w="2835" w:type="dxa"/>
            <w:vAlign w:val="center"/>
          </w:tcPr>
          <w:p>
            <w:pPr>
              <w:pStyle w:val="14"/>
            </w:pPr>
            <w:r>
              <w:t>保障输水运行，包括宣传公告、渠道管护、</w:t>
            </w:r>
            <w:r>
              <w:rPr>
                <w:rFonts w:hint="eastAsia"/>
                <w:lang w:val="en-US" w:eastAsia="zh-CN"/>
              </w:rPr>
              <w:t>机电设备</w:t>
            </w:r>
            <w:r>
              <w:t>维护、水污染防治物资购置、冀州渠道管理所运营费、巡护服装购置、割草船购置</w:t>
            </w:r>
          </w:p>
        </w:tc>
        <w:tc>
          <w:tcPr>
            <w:tcW w:w="2551" w:type="dxa"/>
            <w:vAlign w:val="center"/>
          </w:tcPr>
          <w:p>
            <w:pPr>
              <w:pStyle w:val="14"/>
            </w:pPr>
            <w:r>
              <w:t>≥371公里</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安全生产</w:t>
            </w:r>
          </w:p>
        </w:tc>
        <w:tc>
          <w:tcPr>
            <w:tcW w:w="2835" w:type="dxa"/>
            <w:vAlign w:val="center"/>
          </w:tcPr>
          <w:p>
            <w:pPr>
              <w:pStyle w:val="14"/>
            </w:pPr>
            <w:r>
              <w:t>灭火器年检更新、消防器材购置、宣传资料印发</w:t>
            </w:r>
          </w:p>
        </w:tc>
        <w:tc>
          <w:tcPr>
            <w:tcW w:w="2551" w:type="dxa"/>
            <w:vAlign w:val="center"/>
          </w:tcPr>
          <w:p>
            <w:pPr>
              <w:pStyle w:val="14"/>
            </w:pPr>
            <w:r>
              <w:t>648个</w:t>
            </w:r>
          </w:p>
        </w:tc>
        <w:tc>
          <w:tcPr>
            <w:tcW w:w="2268" w:type="dxa"/>
            <w:vAlign w:val="center"/>
          </w:tcPr>
          <w:p>
            <w:pPr>
              <w:pStyle w:val="14"/>
            </w:pPr>
            <w:r>
              <w:t>建筑设计防火规范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灌区及南水北调水利工程</w:t>
            </w:r>
          </w:p>
        </w:tc>
        <w:tc>
          <w:tcPr>
            <w:tcW w:w="2835" w:type="dxa"/>
            <w:vAlign w:val="center"/>
          </w:tcPr>
          <w:p>
            <w:pPr>
              <w:pStyle w:val="14"/>
            </w:pPr>
            <w:r>
              <w:t>对渠道、建筑物、闸房等日常和应急维修维护</w:t>
            </w:r>
          </w:p>
        </w:tc>
        <w:tc>
          <w:tcPr>
            <w:tcW w:w="2551" w:type="dxa"/>
            <w:vAlign w:val="center"/>
          </w:tcPr>
          <w:p>
            <w:pPr>
              <w:pStyle w:val="14"/>
            </w:pPr>
            <w:r>
              <w:t>≥1069公里</w:t>
            </w:r>
          </w:p>
        </w:tc>
        <w:tc>
          <w:tcPr>
            <w:tcW w:w="2268" w:type="dxa"/>
            <w:vAlign w:val="center"/>
          </w:tcPr>
          <w:p>
            <w:pPr>
              <w:pStyle w:val="14"/>
            </w:pPr>
            <w:r>
              <w:t>灌区工作计划、《河北省南水北调配套工程运行初期石津干渠供水运行管理委托协议书》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水力发电站</w:t>
            </w:r>
          </w:p>
        </w:tc>
        <w:tc>
          <w:tcPr>
            <w:tcW w:w="2835" w:type="dxa"/>
            <w:vAlign w:val="center"/>
          </w:tcPr>
          <w:p>
            <w:pPr>
              <w:pStyle w:val="14"/>
            </w:pPr>
            <w:r>
              <w:t>对3座电站的7台发电机组机电设备、金属结构及水工建筑物进行维修与维护</w:t>
            </w:r>
          </w:p>
        </w:tc>
        <w:tc>
          <w:tcPr>
            <w:tcW w:w="2551" w:type="dxa"/>
            <w:vAlign w:val="center"/>
          </w:tcPr>
          <w:p>
            <w:pPr>
              <w:pStyle w:val="14"/>
            </w:pPr>
            <w:r>
              <w:t>3座</w:t>
            </w:r>
          </w:p>
        </w:tc>
        <w:tc>
          <w:tcPr>
            <w:tcW w:w="2268" w:type="dxa"/>
            <w:vAlign w:val="center"/>
          </w:tcPr>
          <w:p>
            <w:pPr>
              <w:pStyle w:val="14"/>
            </w:pPr>
            <w:r>
              <w:t>《农村水电站安全生产标准化评审标准》《农村水电站技术管理规程》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基层单位工作经费</w:t>
            </w:r>
          </w:p>
        </w:tc>
        <w:tc>
          <w:tcPr>
            <w:tcW w:w="2835" w:type="dxa"/>
            <w:vAlign w:val="center"/>
          </w:tcPr>
          <w:p>
            <w:pPr>
              <w:pStyle w:val="14"/>
            </w:pPr>
            <w:r>
              <w:t>13个基层管理处、28个闸房及27个灌溉站的日常工作经费</w:t>
            </w:r>
          </w:p>
        </w:tc>
        <w:tc>
          <w:tcPr>
            <w:tcW w:w="2551" w:type="dxa"/>
            <w:vAlign w:val="center"/>
          </w:tcPr>
          <w:p>
            <w:pPr>
              <w:pStyle w:val="14"/>
            </w:pPr>
            <w:r>
              <w:t>68个</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南水北调安全运行标准</w:t>
            </w:r>
          </w:p>
        </w:tc>
        <w:tc>
          <w:tcPr>
            <w:tcW w:w="2835" w:type="dxa"/>
            <w:vAlign w:val="center"/>
          </w:tcPr>
          <w:p>
            <w:pPr>
              <w:pStyle w:val="14"/>
            </w:pPr>
            <w:r>
              <w:t>保障输水工作完成程度</w:t>
            </w:r>
          </w:p>
        </w:tc>
        <w:tc>
          <w:tcPr>
            <w:tcW w:w="2551" w:type="dxa"/>
            <w:vAlign w:val="center"/>
          </w:tcPr>
          <w:p>
            <w:pPr>
              <w:pStyle w:val="14"/>
            </w:pPr>
            <w:r>
              <w:t>≥95%</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农业灌溉安全运行</w:t>
            </w:r>
          </w:p>
        </w:tc>
        <w:tc>
          <w:tcPr>
            <w:tcW w:w="2835" w:type="dxa"/>
            <w:vAlign w:val="center"/>
          </w:tcPr>
          <w:p>
            <w:pPr>
              <w:pStyle w:val="14"/>
            </w:pPr>
            <w:r>
              <w:t>农业灌溉输水工作的完成程度</w:t>
            </w:r>
          </w:p>
        </w:tc>
        <w:tc>
          <w:tcPr>
            <w:tcW w:w="2551" w:type="dxa"/>
            <w:vAlign w:val="center"/>
          </w:tcPr>
          <w:p>
            <w:pPr>
              <w:pStyle w:val="14"/>
            </w:pPr>
            <w:r>
              <w:t>≥95%</w:t>
            </w:r>
          </w:p>
        </w:tc>
        <w:tc>
          <w:tcPr>
            <w:tcW w:w="2268" w:type="dxa"/>
            <w:vAlign w:val="center"/>
          </w:tcPr>
          <w:p>
            <w:pPr>
              <w:pStyle w:val="14"/>
            </w:pPr>
            <w:r>
              <w:t>2023年春灌工作安排意见、年度工作计划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信息化设备工作正常运行</w:t>
            </w:r>
          </w:p>
        </w:tc>
        <w:tc>
          <w:tcPr>
            <w:tcW w:w="2835" w:type="dxa"/>
            <w:vAlign w:val="center"/>
          </w:tcPr>
          <w:p>
            <w:pPr>
              <w:pStyle w:val="14"/>
            </w:pPr>
            <w:r>
              <w:t>保障灌区内信息化设备正常运行工作完成程度</w:t>
            </w:r>
          </w:p>
        </w:tc>
        <w:tc>
          <w:tcPr>
            <w:tcW w:w="2551" w:type="dxa"/>
            <w:vAlign w:val="center"/>
          </w:tcPr>
          <w:p>
            <w:pPr>
              <w:pStyle w:val="14"/>
            </w:pPr>
            <w:r>
              <w:t>≥95%</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农业灌溉及南水北调石津干渠输水安全运行</w:t>
            </w:r>
          </w:p>
        </w:tc>
        <w:tc>
          <w:tcPr>
            <w:tcW w:w="2835" w:type="dxa"/>
            <w:vAlign w:val="center"/>
          </w:tcPr>
          <w:p>
            <w:pPr>
              <w:pStyle w:val="14"/>
            </w:pPr>
            <w:r>
              <w:t>保障农业灌溉及南水北调石津干渠输水安全运行等各项工作完成程度</w:t>
            </w:r>
          </w:p>
        </w:tc>
        <w:tc>
          <w:tcPr>
            <w:tcW w:w="2551" w:type="dxa"/>
            <w:vAlign w:val="center"/>
          </w:tcPr>
          <w:p>
            <w:pPr>
              <w:pStyle w:val="14"/>
            </w:pPr>
            <w:r>
              <w:t>≥95%</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设备维修维护达到安全生产标准</w:t>
            </w:r>
          </w:p>
        </w:tc>
        <w:tc>
          <w:tcPr>
            <w:tcW w:w="2835" w:type="dxa"/>
            <w:vAlign w:val="center"/>
          </w:tcPr>
          <w:p>
            <w:pPr>
              <w:pStyle w:val="14"/>
            </w:pPr>
            <w:r>
              <w:t>保障发电工作连续性、安全运行完成程度</w:t>
            </w:r>
          </w:p>
        </w:tc>
        <w:tc>
          <w:tcPr>
            <w:tcW w:w="2551" w:type="dxa"/>
            <w:vAlign w:val="center"/>
          </w:tcPr>
          <w:p>
            <w:pPr>
              <w:pStyle w:val="14"/>
            </w:pPr>
            <w:r>
              <w:t>≥95%</w:t>
            </w:r>
          </w:p>
        </w:tc>
        <w:tc>
          <w:tcPr>
            <w:tcW w:w="2268" w:type="dxa"/>
            <w:vAlign w:val="center"/>
          </w:tcPr>
          <w:p>
            <w:pPr>
              <w:pStyle w:val="14"/>
            </w:pPr>
            <w:r>
              <w:t>《农村水电站安全生产标准化评审标准》《农村水电站技术管理规程》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购置产品合格率</w:t>
            </w:r>
          </w:p>
        </w:tc>
        <w:tc>
          <w:tcPr>
            <w:tcW w:w="2835" w:type="dxa"/>
            <w:vAlign w:val="center"/>
          </w:tcPr>
          <w:p>
            <w:pPr>
              <w:pStyle w:val="14"/>
            </w:pPr>
            <w:r>
              <w:t>购置产品合格率</w:t>
            </w:r>
          </w:p>
        </w:tc>
        <w:tc>
          <w:tcPr>
            <w:tcW w:w="2551" w:type="dxa"/>
            <w:vAlign w:val="center"/>
          </w:tcPr>
          <w:p>
            <w:pPr>
              <w:pStyle w:val="14"/>
            </w:pPr>
            <w:r>
              <w:t>100%</w:t>
            </w:r>
          </w:p>
        </w:tc>
        <w:tc>
          <w:tcPr>
            <w:tcW w:w="2268" w:type="dxa"/>
            <w:vAlign w:val="center"/>
          </w:tcPr>
          <w:p>
            <w:pPr>
              <w:pStyle w:val="14"/>
            </w:pPr>
            <w:r>
              <w:t>建筑设计防火规范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安全生产</w:t>
            </w:r>
          </w:p>
        </w:tc>
        <w:tc>
          <w:tcPr>
            <w:tcW w:w="2835" w:type="dxa"/>
            <w:vAlign w:val="center"/>
          </w:tcPr>
          <w:p>
            <w:pPr>
              <w:pStyle w:val="14"/>
            </w:pPr>
            <w:r>
              <w:t>完成率</w:t>
            </w:r>
          </w:p>
        </w:tc>
        <w:tc>
          <w:tcPr>
            <w:tcW w:w="2551" w:type="dxa"/>
            <w:vAlign w:val="center"/>
          </w:tcPr>
          <w:p>
            <w:pPr>
              <w:pStyle w:val="14"/>
            </w:pPr>
            <w:r>
              <w:t>100%</w:t>
            </w:r>
          </w:p>
        </w:tc>
        <w:tc>
          <w:tcPr>
            <w:tcW w:w="2268" w:type="dxa"/>
            <w:vAlign w:val="center"/>
          </w:tcPr>
          <w:p>
            <w:pPr>
              <w:pStyle w:val="14"/>
            </w:pPr>
            <w:r>
              <w:t>《水利工程管理单位安全生产标准化评审标准》《工程勘察设计收费标准》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工程维修维护达到安全运行标准</w:t>
            </w:r>
          </w:p>
        </w:tc>
        <w:tc>
          <w:tcPr>
            <w:tcW w:w="2835" w:type="dxa"/>
            <w:vAlign w:val="center"/>
          </w:tcPr>
          <w:p>
            <w:pPr>
              <w:pStyle w:val="14"/>
            </w:pPr>
            <w:r>
              <w:t>保障农业灌溉及南水北调石津干渠输水工作完成程度</w:t>
            </w:r>
          </w:p>
        </w:tc>
        <w:tc>
          <w:tcPr>
            <w:tcW w:w="2551" w:type="dxa"/>
            <w:vAlign w:val="center"/>
          </w:tcPr>
          <w:p>
            <w:pPr>
              <w:pStyle w:val="14"/>
            </w:pPr>
            <w:r>
              <w:t>≥95%</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信息化完成工作时间</w:t>
            </w:r>
          </w:p>
        </w:tc>
        <w:tc>
          <w:tcPr>
            <w:tcW w:w="2835" w:type="dxa"/>
            <w:vAlign w:val="center"/>
          </w:tcPr>
          <w:p>
            <w:pPr>
              <w:pStyle w:val="14"/>
            </w:pPr>
            <w:r>
              <w:t>信息化根据实际情况全年维护</w:t>
            </w:r>
          </w:p>
        </w:tc>
        <w:tc>
          <w:tcPr>
            <w:tcW w:w="2551" w:type="dxa"/>
            <w:vAlign w:val="center"/>
          </w:tcPr>
          <w:p>
            <w:pPr>
              <w:pStyle w:val="14"/>
            </w:pPr>
            <w:r>
              <w:t>12月底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南水北调石津干渠输水维护完成工作时间</w:t>
            </w:r>
          </w:p>
        </w:tc>
        <w:tc>
          <w:tcPr>
            <w:tcW w:w="2835" w:type="dxa"/>
            <w:vAlign w:val="center"/>
          </w:tcPr>
          <w:p>
            <w:pPr>
              <w:pStyle w:val="14"/>
            </w:pPr>
            <w:r>
              <w:t>南水北调石津干渠输水根据实际情况全年运行与维护</w:t>
            </w:r>
          </w:p>
        </w:tc>
        <w:tc>
          <w:tcPr>
            <w:tcW w:w="2551" w:type="dxa"/>
            <w:vAlign w:val="center"/>
          </w:tcPr>
          <w:p>
            <w:pPr>
              <w:pStyle w:val="14"/>
            </w:pPr>
            <w:r>
              <w:t>12月底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基层单位工作经费完成工作时间</w:t>
            </w:r>
          </w:p>
        </w:tc>
        <w:tc>
          <w:tcPr>
            <w:tcW w:w="2835" w:type="dxa"/>
            <w:vAlign w:val="center"/>
          </w:tcPr>
          <w:p>
            <w:pPr>
              <w:pStyle w:val="14"/>
            </w:pPr>
            <w:r>
              <w:t>基层单位工作经费全年正常开展工作</w:t>
            </w:r>
          </w:p>
        </w:tc>
        <w:tc>
          <w:tcPr>
            <w:tcW w:w="2551" w:type="dxa"/>
            <w:vAlign w:val="center"/>
          </w:tcPr>
          <w:p>
            <w:pPr>
              <w:pStyle w:val="14"/>
            </w:pPr>
            <w:r>
              <w:t>12月底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工程运行与维护根据实际情况全年整修与维护完成工作时间</w:t>
            </w:r>
          </w:p>
        </w:tc>
        <w:tc>
          <w:tcPr>
            <w:tcW w:w="2835" w:type="dxa"/>
            <w:vAlign w:val="center"/>
          </w:tcPr>
          <w:p>
            <w:pPr>
              <w:pStyle w:val="14"/>
            </w:pPr>
            <w:r>
              <w:t>工程运行与维护根据实际情况全年整修与维护</w:t>
            </w:r>
          </w:p>
        </w:tc>
        <w:tc>
          <w:tcPr>
            <w:tcW w:w="2551" w:type="dxa"/>
            <w:vAlign w:val="center"/>
          </w:tcPr>
          <w:p>
            <w:pPr>
              <w:pStyle w:val="14"/>
            </w:pPr>
            <w:r>
              <w:t>12月底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水力发电运行完成工作时间</w:t>
            </w:r>
          </w:p>
        </w:tc>
        <w:tc>
          <w:tcPr>
            <w:tcW w:w="2835" w:type="dxa"/>
            <w:vAlign w:val="center"/>
          </w:tcPr>
          <w:p>
            <w:pPr>
              <w:pStyle w:val="14"/>
            </w:pPr>
            <w:r>
              <w:t>水力发电运行自年初</w:t>
            </w:r>
            <w:r>
              <w:rPr>
                <w:rFonts w:hint="eastAsia"/>
                <w:lang w:val="en-US" w:eastAsia="zh-CN"/>
              </w:rPr>
              <w:t>按</w:t>
            </w:r>
            <w:r>
              <w:t>实际工作情况及资金支出计划</w:t>
            </w:r>
          </w:p>
        </w:tc>
        <w:tc>
          <w:tcPr>
            <w:tcW w:w="2551" w:type="dxa"/>
            <w:vAlign w:val="center"/>
          </w:tcPr>
          <w:p>
            <w:pPr>
              <w:pStyle w:val="14"/>
            </w:pPr>
            <w:r>
              <w:t>12月底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安全生产完成工作时间</w:t>
            </w:r>
          </w:p>
        </w:tc>
        <w:tc>
          <w:tcPr>
            <w:tcW w:w="2835" w:type="dxa"/>
            <w:vAlign w:val="center"/>
          </w:tcPr>
          <w:p>
            <w:pPr>
              <w:pStyle w:val="14"/>
            </w:pPr>
            <w:r>
              <w:t>安全生产根据实际情况全年实施</w:t>
            </w:r>
          </w:p>
        </w:tc>
        <w:tc>
          <w:tcPr>
            <w:tcW w:w="2551" w:type="dxa"/>
            <w:vAlign w:val="center"/>
          </w:tcPr>
          <w:p>
            <w:pPr>
              <w:pStyle w:val="14"/>
            </w:pPr>
            <w:r>
              <w:t>12月底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春季农业灌溉计划完成工作时间</w:t>
            </w:r>
          </w:p>
        </w:tc>
        <w:tc>
          <w:tcPr>
            <w:tcW w:w="2835" w:type="dxa"/>
            <w:vAlign w:val="center"/>
          </w:tcPr>
          <w:p>
            <w:pPr>
              <w:pStyle w:val="14"/>
            </w:pPr>
            <w:r>
              <w:t>春季农业灌溉计划2-6月份输水3.0亿立方米</w:t>
            </w:r>
          </w:p>
        </w:tc>
        <w:tc>
          <w:tcPr>
            <w:tcW w:w="2551" w:type="dxa"/>
            <w:vAlign w:val="center"/>
          </w:tcPr>
          <w:p>
            <w:pPr>
              <w:pStyle w:val="14"/>
            </w:pPr>
            <w:r>
              <w:t>2023年6月底</w:t>
            </w:r>
          </w:p>
        </w:tc>
        <w:tc>
          <w:tcPr>
            <w:tcW w:w="2268" w:type="dxa"/>
            <w:vAlign w:val="center"/>
          </w:tcPr>
          <w:p>
            <w:pPr>
              <w:pStyle w:val="14"/>
            </w:pPr>
            <w:r>
              <w:t>灌区年度工作计划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控制在批复概算内</w:t>
            </w:r>
          </w:p>
        </w:tc>
        <w:tc>
          <w:tcPr>
            <w:tcW w:w="2835" w:type="dxa"/>
            <w:vAlign w:val="center"/>
          </w:tcPr>
          <w:p>
            <w:pPr>
              <w:pStyle w:val="14"/>
            </w:pPr>
            <w:r>
              <w:t>全年实施成本</w:t>
            </w:r>
          </w:p>
        </w:tc>
        <w:tc>
          <w:tcPr>
            <w:tcW w:w="2551" w:type="dxa"/>
            <w:vAlign w:val="center"/>
          </w:tcPr>
          <w:p>
            <w:pPr>
              <w:pStyle w:val="14"/>
            </w:pPr>
            <w:r>
              <w:t>≤3653万元</w:t>
            </w:r>
          </w:p>
        </w:tc>
        <w:tc>
          <w:tcPr>
            <w:tcW w:w="2268" w:type="dxa"/>
            <w:vAlign w:val="center"/>
          </w:tcPr>
          <w:p>
            <w:pPr>
              <w:pStyle w:val="14"/>
            </w:pPr>
            <w:r>
              <w:t>灌区年度资金计划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确保农业灌溉、水力发电、南水北调输水工作安全、平稳、高效的运行，长期发挥作用</w:t>
            </w:r>
          </w:p>
        </w:tc>
        <w:tc>
          <w:tcPr>
            <w:tcW w:w="2551" w:type="dxa"/>
            <w:vAlign w:val="center"/>
          </w:tcPr>
          <w:p>
            <w:pPr>
              <w:pStyle w:val="14"/>
            </w:pPr>
            <w:r>
              <w:t>持续提高</w:t>
            </w:r>
          </w:p>
        </w:tc>
        <w:tc>
          <w:tcPr>
            <w:tcW w:w="2268" w:type="dxa"/>
            <w:vAlign w:val="center"/>
          </w:tcPr>
          <w:p>
            <w:pPr>
              <w:pStyle w:val="14"/>
            </w:pPr>
            <w:r>
              <w:t>和工程及设备以前状况相比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保障南水北调石津干渠沿线城市用水、受益区农灌用水，打造绿色小水电，营造良好的区域环境。</w:t>
            </w:r>
          </w:p>
        </w:tc>
        <w:tc>
          <w:tcPr>
            <w:tcW w:w="2551" w:type="dxa"/>
            <w:vAlign w:val="center"/>
          </w:tcPr>
          <w:p>
            <w:pPr>
              <w:pStyle w:val="14"/>
            </w:pPr>
            <w:r>
              <w:t>进一步提高</w:t>
            </w:r>
          </w:p>
        </w:tc>
        <w:tc>
          <w:tcPr>
            <w:tcW w:w="2268" w:type="dxa"/>
            <w:vAlign w:val="center"/>
          </w:tcPr>
          <w:p>
            <w:pPr>
              <w:pStyle w:val="14"/>
            </w:pPr>
            <w:r>
              <w:t>和工程及设备以前状况相比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受益乡村、参建单位满意率</w:t>
            </w:r>
          </w:p>
        </w:tc>
        <w:tc>
          <w:tcPr>
            <w:tcW w:w="2551" w:type="dxa"/>
            <w:vAlign w:val="center"/>
          </w:tcPr>
          <w:p>
            <w:pPr>
              <w:pStyle w:val="14"/>
            </w:pPr>
            <w:r>
              <w:t>≥85%</w:t>
            </w:r>
          </w:p>
        </w:tc>
        <w:tc>
          <w:tcPr>
            <w:tcW w:w="2268" w:type="dxa"/>
            <w:vAlign w:val="center"/>
          </w:tcPr>
          <w:p>
            <w:pPr>
              <w:pStyle w:val="14"/>
            </w:pPr>
            <w:r>
              <w:t>随机调查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3、水利绿化基地运行管理经费绩效目标表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1.1.通过对大约10000平方米原水土保持植被措施区域植被补植，持续发挥地貌植被的水土保持功能，提升工程整体环境效果。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植被措施区域补植面积</w:t>
            </w:r>
          </w:p>
        </w:tc>
        <w:tc>
          <w:tcPr>
            <w:tcW w:w="2835" w:type="dxa"/>
            <w:vAlign w:val="center"/>
          </w:tcPr>
          <w:p>
            <w:pPr>
              <w:pStyle w:val="14"/>
            </w:pPr>
            <w:r>
              <w:t>原水土保持植被措施区域植被补植面积</w:t>
            </w:r>
          </w:p>
        </w:tc>
        <w:tc>
          <w:tcPr>
            <w:tcW w:w="2551" w:type="dxa"/>
            <w:vAlign w:val="center"/>
          </w:tcPr>
          <w:p>
            <w:pPr>
              <w:pStyle w:val="14"/>
            </w:pPr>
            <w:r>
              <w:t>≥10000m2</w:t>
            </w:r>
          </w:p>
        </w:tc>
        <w:tc>
          <w:tcPr>
            <w:tcW w:w="2268" w:type="dxa"/>
            <w:vAlign w:val="center"/>
          </w:tcPr>
          <w:p>
            <w:pPr>
              <w:pStyle w:val="14"/>
            </w:pPr>
            <w:r>
              <w:t>前期测量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植被措施区域植被管护面积</w:t>
            </w:r>
          </w:p>
        </w:tc>
        <w:tc>
          <w:tcPr>
            <w:tcW w:w="2835" w:type="dxa"/>
            <w:vAlign w:val="center"/>
          </w:tcPr>
          <w:p>
            <w:pPr>
              <w:pStyle w:val="14"/>
            </w:pPr>
            <w:r>
              <w:t>原水土保持植被措施区域植被管护面积</w:t>
            </w:r>
          </w:p>
        </w:tc>
        <w:tc>
          <w:tcPr>
            <w:tcW w:w="2551" w:type="dxa"/>
            <w:vAlign w:val="center"/>
          </w:tcPr>
          <w:p>
            <w:pPr>
              <w:pStyle w:val="14"/>
            </w:pPr>
            <w:r>
              <w:t>≥120000m2</w:t>
            </w:r>
          </w:p>
        </w:tc>
        <w:tc>
          <w:tcPr>
            <w:tcW w:w="2268" w:type="dxa"/>
            <w:vAlign w:val="center"/>
          </w:tcPr>
          <w:p>
            <w:pPr>
              <w:pStyle w:val="14"/>
            </w:pPr>
            <w:r>
              <w:t>前期测量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绿地管护和补植成活率</w:t>
            </w:r>
          </w:p>
        </w:tc>
        <w:tc>
          <w:tcPr>
            <w:tcW w:w="2551" w:type="dxa"/>
            <w:vAlign w:val="center"/>
          </w:tcPr>
          <w:p>
            <w:pPr>
              <w:pStyle w:val="14"/>
            </w:pPr>
            <w:r>
              <w:t>≥95%</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当年投资完成率</w:t>
            </w:r>
          </w:p>
        </w:tc>
        <w:tc>
          <w:tcPr>
            <w:tcW w:w="2835" w:type="dxa"/>
            <w:vAlign w:val="center"/>
          </w:tcPr>
          <w:p>
            <w:pPr>
              <w:pStyle w:val="14"/>
            </w:pPr>
            <w:r>
              <w:t>2023年11月底完工，通过合同验收</w:t>
            </w:r>
          </w:p>
        </w:tc>
        <w:tc>
          <w:tcPr>
            <w:tcW w:w="2551" w:type="dxa"/>
            <w:vAlign w:val="center"/>
          </w:tcPr>
          <w:p>
            <w:pPr>
              <w:pStyle w:val="14"/>
            </w:pPr>
            <w:r>
              <w:t>≥95%</w:t>
            </w:r>
          </w:p>
        </w:tc>
        <w:tc>
          <w:tcPr>
            <w:tcW w:w="2268" w:type="dxa"/>
            <w:vAlign w:val="center"/>
          </w:tcPr>
          <w:p>
            <w:pPr>
              <w:pStyle w:val="14"/>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项目总预算控制</w:t>
            </w:r>
          </w:p>
        </w:tc>
        <w:tc>
          <w:tcPr>
            <w:tcW w:w="2835" w:type="dxa"/>
            <w:vAlign w:val="center"/>
          </w:tcPr>
          <w:p>
            <w:pPr>
              <w:pStyle w:val="14"/>
            </w:pPr>
            <w:r>
              <w:t>不超过年度财政支持总费用</w:t>
            </w:r>
          </w:p>
        </w:tc>
        <w:tc>
          <w:tcPr>
            <w:tcW w:w="2551" w:type="dxa"/>
            <w:vAlign w:val="center"/>
          </w:tcPr>
          <w:p>
            <w:pPr>
              <w:pStyle w:val="14"/>
            </w:pPr>
            <w:r>
              <w:t>≤90万元</w:t>
            </w:r>
          </w:p>
        </w:tc>
        <w:tc>
          <w:tcPr>
            <w:tcW w:w="2268" w:type="dxa"/>
            <w:vAlign w:val="center"/>
          </w:tcPr>
          <w:p>
            <w:pPr>
              <w:pStyle w:val="14"/>
            </w:pPr>
            <w:r>
              <w:t>财政批复额度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植被措施区域补植成本</w:t>
            </w:r>
          </w:p>
        </w:tc>
        <w:tc>
          <w:tcPr>
            <w:tcW w:w="2835" w:type="dxa"/>
            <w:vAlign w:val="center"/>
          </w:tcPr>
          <w:p>
            <w:pPr>
              <w:pStyle w:val="14"/>
            </w:pPr>
            <w:r>
              <w:t>原水土保持植被措施区域植被补植成本</w:t>
            </w:r>
          </w:p>
        </w:tc>
        <w:tc>
          <w:tcPr>
            <w:tcW w:w="2551" w:type="dxa"/>
            <w:vAlign w:val="center"/>
          </w:tcPr>
          <w:p>
            <w:pPr>
              <w:pStyle w:val="14"/>
            </w:pPr>
            <w:r>
              <w:t>≤55万元</w:t>
            </w:r>
          </w:p>
        </w:tc>
        <w:tc>
          <w:tcPr>
            <w:tcW w:w="2268" w:type="dxa"/>
            <w:vAlign w:val="center"/>
          </w:tcPr>
          <w:p>
            <w:pPr>
              <w:pStyle w:val="14"/>
            </w:pPr>
            <w:r>
              <w:t>项目成本测算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植被措施区域植被管护成本</w:t>
            </w:r>
          </w:p>
        </w:tc>
        <w:tc>
          <w:tcPr>
            <w:tcW w:w="2835" w:type="dxa"/>
            <w:vAlign w:val="center"/>
          </w:tcPr>
          <w:p>
            <w:pPr>
              <w:pStyle w:val="14"/>
            </w:pPr>
            <w:r>
              <w:t>原水土保持植被措施区域植被管护成本</w:t>
            </w:r>
          </w:p>
        </w:tc>
        <w:tc>
          <w:tcPr>
            <w:tcW w:w="2551" w:type="dxa"/>
            <w:vAlign w:val="center"/>
          </w:tcPr>
          <w:p>
            <w:pPr>
              <w:pStyle w:val="14"/>
            </w:pPr>
            <w:r>
              <w:t>≤35万元</w:t>
            </w:r>
          </w:p>
        </w:tc>
        <w:tc>
          <w:tcPr>
            <w:tcW w:w="2268" w:type="dxa"/>
            <w:vAlign w:val="center"/>
          </w:tcPr>
          <w:p>
            <w:pPr>
              <w:pStyle w:val="14"/>
            </w:pPr>
            <w:r>
              <w:t>项目成本测算</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现工程是否良性运行</w:t>
            </w:r>
          </w:p>
        </w:tc>
        <w:tc>
          <w:tcPr>
            <w:tcW w:w="2835" w:type="dxa"/>
            <w:vAlign w:val="center"/>
          </w:tcPr>
          <w:p>
            <w:pPr>
              <w:pStyle w:val="14"/>
            </w:pPr>
            <w:r>
              <w:t>增加绿地面积10000m2，提升水利工程生态效益；巩固前期水土保持措施绿化面积120000m2。</w:t>
            </w:r>
          </w:p>
        </w:tc>
        <w:tc>
          <w:tcPr>
            <w:tcW w:w="2551" w:type="dxa"/>
            <w:vAlign w:val="center"/>
          </w:tcPr>
          <w:p>
            <w:pPr>
              <w:pStyle w:val="14"/>
            </w:pPr>
            <w:r>
              <w:t>≤120000m2</w:t>
            </w:r>
          </w:p>
        </w:tc>
        <w:tc>
          <w:tcPr>
            <w:tcW w:w="2268" w:type="dxa"/>
            <w:vAlign w:val="center"/>
          </w:tcPr>
          <w:p>
            <w:pPr>
              <w:pStyle w:val="14"/>
            </w:pPr>
            <w:r>
              <w:t>长期监测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长期使用性</w:t>
            </w:r>
          </w:p>
        </w:tc>
        <w:tc>
          <w:tcPr>
            <w:tcW w:w="2835" w:type="dxa"/>
            <w:vAlign w:val="center"/>
          </w:tcPr>
          <w:p>
            <w:pPr>
              <w:pStyle w:val="14"/>
            </w:pPr>
            <w:r>
              <w:t>构建永久性植被，长期有效涵养水源地水源</w:t>
            </w:r>
          </w:p>
        </w:tc>
        <w:tc>
          <w:tcPr>
            <w:tcW w:w="2551" w:type="dxa"/>
            <w:vAlign w:val="center"/>
          </w:tcPr>
          <w:p>
            <w:pPr>
              <w:pStyle w:val="14"/>
            </w:pPr>
            <w:r>
              <w:t>水利工程区植被长效覆盖</w:t>
            </w:r>
          </w:p>
        </w:tc>
        <w:tc>
          <w:tcPr>
            <w:tcW w:w="2268" w:type="dxa"/>
            <w:vAlign w:val="center"/>
          </w:tcPr>
          <w:p>
            <w:pPr>
              <w:pStyle w:val="14"/>
            </w:pPr>
            <w:r>
              <w:t>长期监测</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4、719特大洪水灾害农村饮水工程重建绩效目标表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1.全年足额偿还本息4次，确保不发生政府违约行为，维护政府部门的信誉度。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偿还本息次数</w:t>
            </w:r>
          </w:p>
        </w:tc>
        <w:tc>
          <w:tcPr>
            <w:tcW w:w="2835" w:type="dxa"/>
            <w:vAlign w:val="center"/>
          </w:tcPr>
          <w:p>
            <w:pPr>
              <w:pStyle w:val="14"/>
            </w:pPr>
            <w:r>
              <w:t>全年足额偿还本息的次数</w:t>
            </w:r>
          </w:p>
        </w:tc>
        <w:tc>
          <w:tcPr>
            <w:tcW w:w="2551" w:type="dxa"/>
            <w:vAlign w:val="center"/>
          </w:tcPr>
          <w:p>
            <w:pPr>
              <w:pStyle w:val="14"/>
            </w:pPr>
            <w:r>
              <w:t>4次</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本息偿还率</w:t>
            </w:r>
          </w:p>
        </w:tc>
        <w:tc>
          <w:tcPr>
            <w:tcW w:w="2835" w:type="dxa"/>
            <w:vAlign w:val="center"/>
          </w:tcPr>
          <w:p>
            <w:pPr>
              <w:pStyle w:val="14"/>
            </w:pPr>
            <w:r>
              <w:t>全年实际偿还的本息金额，占应偿还本息金额的比率</w:t>
            </w:r>
          </w:p>
        </w:tc>
        <w:tc>
          <w:tcPr>
            <w:tcW w:w="2551" w:type="dxa"/>
            <w:vAlign w:val="center"/>
          </w:tcPr>
          <w:p>
            <w:pPr>
              <w:pStyle w:val="14"/>
            </w:pPr>
            <w:r>
              <w:t>100%</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按时还款率</w:t>
            </w:r>
          </w:p>
        </w:tc>
        <w:tc>
          <w:tcPr>
            <w:tcW w:w="2835" w:type="dxa"/>
            <w:vAlign w:val="center"/>
          </w:tcPr>
          <w:p>
            <w:pPr>
              <w:pStyle w:val="14"/>
            </w:pPr>
            <w:r>
              <w:t>每次能在截止日前还款的比率</w:t>
            </w:r>
          </w:p>
        </w:tc>
        <w:tc>
          <w:tcPr>
            <w:tcW w:w="2551" w:type="dxa"/>
            <w:vAlign w:val="center"/>
          </w:tcPr>
          <w:p>
            <w:pPr>
              <w:pStyle w:val="14"/>
            </w:pPr>
            <w:r>
              <w:t>100%</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偿还本息的成本</w:t>
            </w:r>
          </w:p>
        </w:tc>
        <w:tc>
          <w:tcPr>
            <w:tcW w:w="2551" w:type="dxa"/>
            <w:vAlign w:val="center"/>
          </w:tcPr>
          <w:p>
            <w:pPr>
              <w:pStyle w:val="14"/>
            </w:pPr>
            <w:r>
              <w:t>2573万元</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改善农村饮水条件人数</w:t>
            </w:r>
          </w:p>
        </w:tc>
        <w:tc>
          <w:tcPr>
            <w:tcW w:w="2835" w:type="dxa"/>
            <w:vAlign w:val="center"/>
          </w:tcPr>
          <w:p>
            <w:pPr>
              <w:pStyle w:val="14"/>
            </w:pPr>
            <w:r>
              <w:t>改善农村饮水条件人数</w:t>
            </w:r>
          </w:p>
        </w:tc>
        <w:tc>
          <w:tcPr>
            <w:tcW w:w="2551" w:type="dxa"/>
            <w:vAlign w:val="center"/>
          </w:tcPr>
          <w:p>
            <w:pPr>
              <w:pStyle w:val="14"/>
            </w:pPr>
            <w:r>
              <w:t>160.83万人</w:t>
            </w:r>
          </w:p>
        </w:tc>
        <w:tc>
          <w:tcPr>
            <w:tcW w:w="2268" w:type="dxa"/>
            <w:vAlign w:val="center"/>
          </w:tcPr>
          <w:p>
            <w:pPr>
              <w:pStyle w:val="14"/>
            </w:pPr>
            <w:r>
              <w:t>河北省人民政府《关于印发“7.19”特大洪水灾害灾后重建总体实施方案的通知》（冀政发【2016】38号）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5、“7.19”特大洪水灾害农村饮水工程重建项目绩效目标表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1.完成719灾后重建还本付息3860万元，确保不发生政府违约行为，维护政府部门的信誉度。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偿还本息金额</w:t>
            </w:r>
          </w:p>
        </w:tc>
        <w:tc>
          <w:tcPr>
            <w:tcW w:w="2835" w:type="dxa"/>
            <w:vAlign w:val="center"/>
          </w:tcPr>
          <w:p>
            <w:pPr>
              <w:pStyle w:val="14"/>
            </w:pPr>
            <w:r>
              <w:t>全年足额偿还本息金额</w:t>
            </w:r>
          </w:p>
        </w:tc>
        <w:tc>
          <w:tcPr>
            <w:tcW w:w="2551" w:type="dxa"/>
            <w:vAlign w:val="center"/>
          </w:tcPr>
          <w:p>
            <w:pPr>
              <w:pStyle w:val="14"/>
            </w:pPr>
            <w:r>
              <w:t>3860万元</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本息偿还率</w:t>
            </w:r>
          </w:p>
        </w:tc>
        <w:tc>
          <w:tcPr>
            <w:tcW w:w="2835" w:type="dxa"/>
            <w:vAlign w:val="center"/>
          </w:tcPr>
          <w:p>
            <w:pPr>
              <w:pStyle w:val="14"/>
            </w:pPr>
            <w:r>
              <w:t>全年实际偿还的本息金额，占应偿还本息金额的比率</w:t>
            </w:r>
          </w:p>
        </w:tc>
        <w:tc>
          <w:tcPr>
            <w:tcW w:w="2551" w:type="dxa"/>
            <w:vAlign w:val="center"/>
          </w:tcPr>
          <w:p>
            <w:pPr>
              <w:pStyle w:val="14"/>
            </w:pPr>
            <w:r>
              <w:t>100%</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按时还款率</w:t>
            </w:r>
          </w:p>
        </w:tc>
        <w:tc>
          <w:tcPr>
            <w:tcW w:w="2835" w:type="dxa"/>
            <w:vAlign w:val="center"/>
          </w:tcPr>
          <w:p>
            <w:pPr>
              <w:pStyle w:val="14"/>
            </w:pPr>
            <w:r>
              <w:t>每次能在截止日前还款的比率</w:t>
            </w:r>
          </w:p>
        </w:tc>
        <w:tc>
          <w:tcPr>
            <w:tcW w:w="2551" w:type="dxa"/>
            <w:vAlign w:val="center"/>
          </w:tcPr>
          <w:p>
            <w:pPr>
              <w:pStyle w:val="14"/>
            </w:pPr>
            <w:r>
              <w:t>100%</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偿还本息的成本</w:t>
            </w:r>
          </w:p>
        </w:tc>
        <w:tc>
          <w:tcPr>
            <w:tcW w:w="2551" w:type="dxa"/>
            <w:vAlign w:val="center"/>
          </w:tcPr>
          <w:p>
            <w:pPr>
              <w:pStyle w:val="14"/>
            </w:pPr>
            <w:r>
              <w:t>3860万元</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改善农村饮水条件人数</w:t>
            </w:r>
          </w:p>
        </w:tc>
        <w:tc>
          <w:tcPr>
            <w:tcW w:w="2835" w:type="dxa"/>
            <w:vAlign w:val="center"/>
          </w:tcPr>
          <w:p>
            <w:pPr>
              <w:pStyle w:val="14"/>
            </w:pPr>
            <w:r>
              <w:t>改善农村饮水条件人数</w:t>
            </w:r>
          </w:p>
        </w:tc>
        <w:tc>
          <w:tcPr>
            <w:tcW w:w="2551" w:type="dxa"/>
            <w:vAlign w:val="center"/>
          </w:tcPr>
          <w:p>
            <w:pPr>
              <w:pStyle w:val="14"/>
            </w:pPr>
            <w:r>
              <w:t>160.83万人</w:t>
            </w:r>
          </w:p>
        </w:tc>
        <w:tc>
          <w:tcPr>
            <w:tcW w:w="2268" w:type="dxa"/>
            <w:vAlign w:val="center"/>
          </w:tcPr>
          <w:p>
            <w:pPr>
              <w:pStyle w:val="14"/>
            </w:pPr>
            <w:r>
              <w:t>河北省人民政府《关于印发“7.19”特大洪水灾害灾后重建总体实施方案的通知》（冀政发【2016】38号）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6、杜童水电站机电设备改造项目绩效目标表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杜童水电站改造资金主要用于调速器、油气水系统；厂用变压器、高低压开关柜、直流系统及励磁设备、控制保护设备；计算机监控系统、视频监视系统及电线电缆等设备的更新改造及新建配套监控室。杜童水电站实施改造项目后，能够提高安全生产管理水平，延长机组使用寿命，提高安全生产保障系数。</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通过改造实现安全生产</w:t>
            </w:r>
          </w:p>
        </w:tc>
        <w:tc>
          <w:tcPr>
            <w:tcW w:w="2835" w:type="dxa"/>
            <w:vAlign w:val="center"/>
          </w:tcPr>
          <w:p>
            <w:pPr>
              <w:pStyle w:val="14"/>
            </w:pPr>
            <w:r>
              <w:t>杜童电站发电工作实现安全高效运行</w:t>
            </w:r>
          </w:p>
        </w:tc>
        <w:tc>
          <w:tcPr>
            <w:tcW w:w="2551" w:type="dxa"/>
            <w:vAlign w:val="center"/>
          </w:tcPr>
          <w:p>
            <w:pPr>
              <w:pStyle w:val="14"/>
            </w:pPr>
            <w:r>
              <w:t>≥95%</w:t>
            </w:r>
          </w:p>
        </w:tc>
        <w:tc>
          <w:tcPr>
            <w:tcW w:w="2268" w:type="dxa"/>
            <w:vAlign w:val="center"/>
          </w:tcPr>
          <w:p>
            <w:pPr>
              <w:pStyle w:val="14"/>
            </w:pPr>
            <w:r>
              <w:t>杜童水电站机电设备改造项目实施方案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水力发电站</w:t>
            </w:r>
          </w:p>
        </w:tc>
        <w:tc>
          <w:tcPr>
            <w:tcW w:w="2835" w:type="dxa"/>
            <w:vAlign w:val="center"/>
          </w:tcPr>
          <w:p>
            <w:pPr>
              <w:pStyle w:val="14"/>
            </w:pPr>
            <w:r>
              <w:t>对3台机组机电设备进行更新改造</w:t>
            </w:r>
          </w:p>
        </w:tc>
        <w:tc>
          <w:tcPr>
            <w:tcW w:w="2551" w:type="dxa"/>
            <w:vAlign w:val="center"/>
          </w:tcPr>
          <w:p>
            <w:pPr>
              <w:pStyle w:val="14"/>
            </w:pPr>
            <w:r>
              <w:t>3台</w:t>
            </w:r>
          </w:p>
        </w:tc>
        <w:tc>
          <w:tcPr>
            <w:tcW w:w="2268" w:type="dxa"/>
            <w:vAlign w:val="center"/>
          </w:tcPr>
          <w:p>
            <w:pPr>
              <w:pStyle w:val="14"/>
            </w:pPr>
            <w:r>
              <w:t>杜童水电站机电设备改造项目实施方案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10个月</w:t>
            </w:r>
          </w:p>
        </w:tc>
        <w:tc>
          <w:tcPr>
            <w:tcW w:w="2835" w:type="dxa"/>
            <w:vAlign w:val="center"/>
          </w:tcPr>
          <w:p>
            <w:pPr>
              <w:pStyle w:val="14"/>
            </w:pPr>
            <w:r>
              <w:t>自3月份开始施工，计划12月底完工</w:t>
            </w:r>
          </w:p>
        </w:tc>
        <w:tc>
          <w:tcPr>
            <w:tcW w:w="2551" w:type="dxa"/>
            <w:vAlign w:val="center"/>
          </w:tcPr>
          <w:p>
            <w:pPr>
              <w:pStyle w:val="14"/>
            </w:pPr>
            <w:r>
              <w:t>通过8个月的项目实施，完成全部预算项目。</w:t>
            </w:r>
          </w:p>
        </w:tc>
        <w:tc>
          <w:tcPr>
            <w:tcW w:w="2268" w:type="dxa"/>
            <w:vAlign w:val="center"/>
          </w:tcPr>
          <w:p>
            <w:pPr>
              <w:pStyle w:val="14"/>
            </w:pPr>
            <w:r>
              <w:t>杜童水电站机电设备改造项目实施方案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控制在批复预算内</w:t>
            </w:r>
          </w:p>
        </w:tc>
        <w:tc>
          <w:tcPr>
            <w:tcW w:w="2835" w:type="dxa"/>
            <w:vAlign w:val="center"/>
          </w:tcPr>
          <w:p>
            <w:pPr>
              <w:pStyle w:val="14"/>
            </w:pPr>
            <w:r>
              <w:t>全年实施成本</w:t>
            </w:r>
          </w:p>
        </w:tc>
        <w:tc>
          <w:tcPr>
            <w:tcW w:w="2551" w:type="dxa"/>
            <w:vAlign w:val="center"/>
          </w:tcPr>
          <w:p>
            <w:pPr>
              <w:pStyle w:val="14"/>
            </w:pPr>
            <w:r>
              <w:t>613万元</w:t>
            </w:r>
          </w:p>
        </w:tc>
        <w:tc>
          <w:tcPr>
            <w:tcW w:w="2268" w:type="dxa"/>
            <w:vAlign w:val="center"/>
          </w:tcPr>
          <w:p>
            <w:pPr>
              <w:pStyle w:val="14"/>
            </w:pPr>
            <w:r>
              <w:t>杜童水电站机电设备改造项目实施方案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对机电设备进行更新改造，提高发电效益，为社会提供水电清洁能源。</w:t>
            </w:r>
          </w:p>
        </w:tc>
        <w:tc>
          <w:tcPr>
            <w:tcW w:w="2551" w:type="dxa"/>
            <w:vAlign w:val="center"/>
          </w:tcPr>
          <w:p>
            <w:pPr>
              <w:pStyle w:val="14"/>
            </w:pPr>
            <w:r>
              <w:t>进一步提高发电效益</w:t>
            </w:r>
          </w:p>
        </w:tc>
        <w:tc>
          <w:tcPr>
            <w:tcW w:w="2268" w:type="dxa"/>
            <w:vAlign w:val="center"/>
          </w:tcPr>
          <w:p>
            <w:pPr>
              <w:pStyle w:val="14"/>
            </w:pPr>
            <w:r>
              <w:t>杜童水电站机电设备改造项目实施方案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保障发电设施安全运行，兼顾水力发电及供水，实现水资源长期综合利用。</w:t>
            </w:r>
          </w:p>
        </w:tc>
        <w:tc>
          <w:tcPr>
            <w:tcW w:w="2551" w:type="dxa"/>
            <w:vAlign w:val="center"/>
          </w:tcPr>
          <w:p>
            <w:pPr>
              <w:pStyle w:val="14"/>
            </w:pPr>
            <w:r>
              <w:t>持续提高水资源综合利用水平</w:t>
            </w:r>
          </w:p>
        </w:tc>
        <w:tc>
          <w:tcPr>
            <w:tcW w:w="2268" w:type="dxa"/>
            <w:vAlign w:val="center"/>
          </w:tcPr>
          <w:p>
            <w:pPr>
              <w:pStyle w:val="14"/>
            </w:pPr>
            <w:r>
              <w:t>杜童水电站机电设备改造项目实施方案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受益乡村，参建单位满意</w:t>
            </w:r>
          </w:p>
        </w:tc>
        <w:tc>
          <w:tcPr>
            <w:tcW w:w="2551" w:type="dxa"/>
            <w:vAlign w:val="center"/>
          </w:tcPr>
          <w:p>
            <w:pPr>
              <w:pStyle w:val="14"/>
            </w:pPr>
            <w:r>
              <w:t>≥85%</w:t>
            </w:r>
          </w:p>
        </w:tc>
        <w:tc>
          <w:tcPr>
            <w:tcW w:w="2268" w:type="dxa"/>
            <w:vAlign w:val="center"/>
          </w:tcPr>
          <w:p>
            <w:pPr>
              <w:pStyle w:val="14"/>
            </w:pPr>
            <w:r>
              <w:t>杜童水电站机电设备改造项目实施方案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7、岗南水库水利工程运行维护资金绩效目标表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1.对大坝、正常、新增溢洪道、调节池泄洪闸及输泄水洞、机电设施、监测设施、通信设施、管理设施等工程存在的问题进行维修养护。提高防汛抗旱能力。</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完成率</w:t>
            </w:r>
          </w:p>
        </w:tc>
        <w:tc>
          <w:tcPr>
            <w:tcW w:w="2835" w:type="dxa"/>
            <w:vAlign w:val="center"/>
          </w:tcPr>
          <w:p>
            <w:pPr>
              <w:pStyle w:val="14"/>
            </w:pPr>
            <w:r>
              <w:t>工程完成率</w:t>
            </w:r>
          </w:p>
        </w:tc>
        <w:tc>
          <w:tcPr>
            <w:tcW w:w="2551" w:type="dxa"/>
            <w:vAlign w:val="center"/>
          </w:tcPr>
          <w:p>
            <w:pPr>
              <w:pStyle w:val="14"/>
            </w:pPr>
            <w:r>
              <w:t>≥95%</w:t>
            </w:r>
          </w:p>
        </w:tc>
        <w:tc>
          <w:tcPr>
            <w:tcW w:w="2268" w:type="dxa"/>
            <w:vAlign w:val="center"/>
          </w:tcPr>
          <w:p>
            <w:pPr>
              <w:pStyle w:val="14"/>
            </w:pPr>
            <w:r>
              <w:t>省厅批复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单位工程合格率</w:t>
            </w:r>
          </w:p>
        </w:tc>
        <w:tc>
          <w:tcPr>
            <w:tcW w:w="2551" w:type="dxa"/>
            <w:vAlign w:val="center"/>
          </w:tcPr>
          <w:p>
            <w:pPr>
              <w:pStyle w:val="14"/>
            </w:pPr>
            <w:r>
              <w:t>100%</w:t>
            </w:r>
          </w:p>
        </w:tc>
        <w:tc>
          <w:tcPr>
            <w:tcW w:w="2268" w:type="dxa"/>
            <w:vAlign w:val="center"/>
          </w:tcPr>
          <w:p>
            <w:pPr>
              <w:pStyle w:val="14"/>
            </w:pPr>
            <w:r>
              <w:t>水利水电工程施工质量要求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工程完工时间</w:t>
            </w:r>
          </w:p>
        </w:tc>
        <w:tc>
          <w:tcPr>
            <w:tcW w:w="2551" w:type="dxa"/>
            <w:vAlign w:val="center"/>
          </w:tcPr>
          <w:p>
            <w:pPr>
              <w:pStyle w:val="14"/>
            </w:pPr>
            <w:r>
              <w:t>2023年12月底</w:t>
            </w:r>
          </w:p>
        </w:tc>
        <w:tc>
          <w:tcPr>
            <w:tcW w:w="2268" w:type="dxa"/>
            <w:vAlign w:val="center"/>
          </w:tcPr>
          <w:p>
            <w:pPr>
              <w:pStyle w:val="14"/>
            </w:pPr>
            <w:r>
              <w:t>年度进度计划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不超过财政支持经费规模</w:t>
            </w:r>
          </w:p>
        </w:tc>
        <w:tc>
          <w:tcPr>
            <w:tcW w:w="2551" w:type="dxa"/>
            <w:vAlign w:val="center"/>
          </w:tcPr>
          <w:p>
            <w:pPr>
              <w:pStyle w:val="14"/>
            </w:pPr>
            <w:r>
              <w:t>≤530万元</w:t>
            </w:r>
          </w:p>
        </w:tc>
        <w:tc>
          <w:tcPr>
            <w:tcW w:w="2268" w:type="dxa"/>
            <w:vAlign w:val="center"/>
          </w:tcPr>
          <w:p>
            <w:pPr>
              <w:pStyle w:val="14"/>
            </w:pPr>
            <w:r>
              <w:t>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水库工程安全运行</w:t>
            </w:r>
          </w:p>
        </w:tc>
        <w:tc>
          <w:tcPr>
            <w:tcW w:w="2835" w:type="dxa"/>
            <w:vAlign w:val="center"/>
          </w:tcPr>
          <w:p>
            <w:pPr>
              <w:pStyle w:val="14"/>
            </w:pPr>
            <w:r>
              <w:t>保障水库工程安全运行</w:t>
            </w:r>
          </w:p>
        </w:tc>
        <w:tc>
          <w:tcPr>
            <w:tcW w:w="2551" w:type="dxa"/>
            <w:vAlign w:val="center"/>
          </w:tcPr>
          <w:p>
            <w:pPr>
              <w:pStyle w:val="14"/>
            </w:pPr>
            <w:r>
              <w:t>进一步保障</w:t>
            </w:r>
          </w:p>
        </w:tc>
        <w:tc>
          <w:tcPr>
            <w:tcW w:w="2268" w:type="dxa"/>
            <w:vAlign w:val="center"/>
          </w:tcPr>
          <w:p>
            <w:pPr>
              <w:pStyle w:val="14"/>
            </w:pPr>
            <w:r>
              <w:t>上年工作经验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8、河北省南水北调配套工程绩效目标表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1.南水北调配套工程还本付息，确保不发生政府违约行为，维护政府部门的信誉度。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按时还款的金额</w:t>
            </w:r>
          </w:p>
        </w:tc>
        <w:tc>
          <w:tcPr>
            <w:tcW w:w="2835" w:type="dxa"/>
            <w:vAlign w:val="center"/>
          </w:tcPr>
          <w:p>
            <w:pPr>
              <w:pStyle w:val="14"/>
            </w:pPr>
            <w:r>
              <w:t>按时偿还银行本金及利息的金额</w:t>
            </w:r>
          </w:p>
        </w:tc>
        <w:tc>
          <w:tcPr>
            <w:tcW w:w="2551" w:type="dxa"/>
            <w:vAlign w:val="center"/>
          </w:tcPr>
          <w:p>
            <w:pPr>
              <w:pStyle w:val="14"/>
            </w:pPr>
            <w:r>
              <w:t>17660万元</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年度成本控制率</w:t>
            </w:r>
          </w:p>
        </w:tc>
        <w:tc>
          <w:tcPr>
            <w:tcW w:w="2835" w:type="dxa"/>
            <w:vAlign w:val="center"/>
          </w:tcPr>
          <w:p>
            <w:pPr>
              <w:pStyle w:val="14"/>
            </w:pPr>
            <w:r>
              <w:t>全年还本付息的实际成本占应还款额的比率</w:t>
            </w:r>
          </w:p>
        </w:tc>
        <w:tc>
          <w:tcPr>
            <w:tcW w:w="2551" w:type="dxa"/>
            <w:vAlign w:val="center"/>
          </w:tcPr>
          <w:p>
            <w:pPr>
              <w:pStyle w:val="14"/>
            </w:pPr>
            <w:r>
              <w:t>≤100%</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按照预算还本付息的比率</w:t>
            </w:r>
          </w:p>
        </w:tc>
        <w:tc>
          <w:tcPr>
            <w:tcW w:w="2835" w:type="dxa"/>
            <w:vAlign w:val="center"/>
          </w:tcPr>
          <w:p>
            <w:pPr>
              <w:pStyle w:val="14"/>
            </w:pPr>
            <w:r>
              <w:t>按照预算还本付息的比率</w:t>
            </w:r>
          </w:p>
        </w:tc>
        <w:tc>
          <w:tcPr>
            <w:tcW w:w="2551" w:type="dxa"/>
            <w:vAlign w:val="center"/>
          </w:tcPr>
          <w:p>
            <w:pPr>
              <w:pStyle w:val="14"/>
            </w:pPr>
            <w:r>
              <w:t>100%</w:t>
            </w:r>
          </w:p>
        </w:tc>
        <w:tc>
          <w:tcPr>
            <w:tcW w:w="2268" w:type="dxa"/>
            <w:vAlign w:val="center"/>
          </w:tcPr>
          <w:p>
            <w:pPr>
              <w:pStyle w:val="14"/>
            </w:pPr>
            <w:r>
              <w:t>《推进南水北调配套工程建设和江水利用实施方案》（省政府办公厅〔2017〕6号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将资本金足额支付的金额</w:t>
            </w:r>
          </w:p>
        </w:tc>
        <w:tc>
          <w:tcPr>
            <w:tcW w:w="2835" w:type="dxa"/>
            <w:vAlign w:val="center"/>
          </w:tcPr>
          <w:p>
            <w:pPr>
              <w:pStyle w:val="14"/>
            </w:pPr>
            <w:r>
              <w:t>将资本金足额支付的金额</w:t>
            </w:r>
          </w:p>
        </w:tc>
        <w:tc>
          <w:tcPr>
            <w:tcW w:w="2551" w:type="dxa"/>
            <w:vAlign w:val="center"/>
          </w:tcPr>
          <w:p>
            <w:pPr>
              <w:pStyle w:val="14"/>
            </w:pPr>
            <w:r>
              <w:t>17660万元</w:t>
            </w:r>
          </w:p>
        </w:tc>
        <w:tc>
          <w:tcPr>
            <w:tcW w:w="2268" w:type="dxa"/>
            <w:vAlign w:val="center"/>
          </w:tcPr>
          <w:p>
            <w:pPr>
              <w:pStyle w:val="14"/>
            </w:pPr>
            <w:r>
              <w:t>还款计划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增加城市生活工业供水量</w:t>
            </w:r>
          </w:p>
        </w:tc>
        <w:tc>
          <w:tcPr>
            <w:tcW w:w="2835" w:type="dxa"/>
            <w:vAlign w:val="center"/>
          </w:tcPr>
          <w:p>
            <w:pPr>
              <w:pStyle w:val="14"/>
            </w:pPr>
            <w:r>
              <w:t>为河北省经济社会发展提供水资源保障，促进受水区生态改善</w:t>
            </w:r>
          </w:p>
        </w:tc>
        <w:tc>
          <w:tcPr>
            <w:tcW w:w="2551" w:type="dxa"/>
            <w:vAlign w:val="center"/>
          </w:tcPr>
          <w:p>
            <w:pPr>
              <w:pStyle w:val="14"/>
            </w:pPr>
            <w:r>
              <w:t>2023年争取最低消纳江水21.28亿立方米</w:t>
            </w:r>
          </w:p>
        </w:tc>
        <w:tc>
          <w:tcPr>
            <w:tcW w:w="2268" w:type="dxa"/>
            <w:vAlign w:val="center"/>
          </w:tcPr>
          <w:p>
            <w:pPr>
              <w:pStyle w:val="14"/>
            </w:pPr>
            <w:r>
              <w:t>年度报告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9、河北省石津灌区“十四五”续建配套与现代化改造项目绩效目标表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1.通过开展2021年度石津灌区续建配套与现代化改造项目，保障石津灌区项目进一步顺利进行。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完成金额</w:t>
            </w:r>
          </w:p>
        </w:tc>
        <w:tc>
          <w:tcPr>
            <w:tcW w:w="2835" w:type="dxa"/>
            <w:vAlign w:val="center"/>
          </w:tcPr>
          <w:p>
            <w:pPr>
              <w:pStyle w:val="14"/>
            </w:pPr>
            <w:r>
              <w:t>完成金额</w:t>
            </w:r>
          </w:p>
        </w:tc>
        <w:tc>
          <w:tcPr>
            <w:tcW w:w="2551" w:type="dxa"/>
            <w:vAlign w:val="center"/>
          </w:tcPr>
          <w:p>
            <w:pPr>
              <w:pStyle w:val="14"/>
            </w:pPr>
            <w:r>
              <w:t>34.64万元</w:t>
            </w:r>
          </w:p>
        </w:tc>
        <w:tc>
          <w:tcPr>
            <w:tcW w:w="2268" w:type="dxa"/>
            <w:vAlign w:val="center"/>
          </w:tcPr>
          <w:p>
            <w:pPr>
              <w:pStyle w:val="14"/>
            </w:pPr>
            <w:r>
              <w:t>河北省石津灌区2021年度续建配套与现代化改造项目初步设计报告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支付完成时间</w:t>
            </w:r>
          </w:p>
        </w:tc>
        <w:tc>
          <w:tcPr>
            <w:tcW w:w="2835" w:type="dxa"/>
            <w:vAlign w:val="center"/>
          </w:tcPr>
          <w:p>
            <w:pPr>
              <w:pStyle w:val="14"/>
            </w:pPr>
            <w:r>
              <w:t>支付完成时间</w:t>
            </w:r>
          </w:p>
        </w:tc>
        <w:tc>
          <w:tcPr>
            <w:tcW w:w="2551" w:type="dxa"/>
            <w:vAlign w:val="center"/>
          </w:tcPr>
          <w:p>
            <w:pPr>
              <w:pStyle w:val="14"/>
            </w:pPr>
            <w:r>
              <w:t>2023年底前</w:t>
            </w:r>
          </w:p>
        </w:tc>
        <w:tc>
          <w:tcPr>
            <w:tcW w:w="2268" w:type="dxa"/>
            <w:vAlign w:val="center"/>
          </w:tcPr>
          <w:p>
            <w:pPr>
              <w:pStyle w:val="14"/>
            </w:pPr>
            <w:r>
              <w:t>河北省石津灌区2021年度续建配套与现代化改造项目初步设计报告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支付完成率</w:t>
            </w:r>
          </w:p>
        </w:tc>
        <w:tc>
          <w:tcPr>
            <w:tcW w:w="2835" w:type="dxa"/>
            <w:vAlign w:val="center"/>
          </w:tcPr>
          <w:p>
            <w:pPr>
              <w:pStyle w:val="14"/>
            </w:pPr>
            <w:r>
              <w:t>支付完成率</w:t>
            </w:r>
          </w:p>
        </w:tc>
        <w:tc>
          <w:tcPr>
            <w:tcW w:w="2551" w:type="dxa"/>
            <w:vAlign w:val="center"/>
          </w:tcPr>
          <w:p>
            <w:pPr>
              <w:pStyle w:val="14"/>
            </w:pPr>
            <w:r>
              <w:t>100%</w:t>
            </w:r>
          </w:p>
        </w:tc>
        <w:tc>
          <w:tcPr>
            <w:tcW w:w="2268" w:type="dxa"/>
            <w:vAlign w:val="center"/>
          </w:tcPr>
          <w:p>
            <w:pPr>
              <w:pStyle w:val="14"/>
            </w:pPr>
            <w:r>
              <w:t>河北省石津灌区2021年度续建配套与现代化改造项目初步设计报告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成本指标</w:t>
            </w:r>
          </w:p>
        </w:tc>
        <w:tc>
          <w:tcPr>
            <w:tcW w:w="2835" w:type="dxa"/>
            <w:vAlign w:val="center"/>
          </w:tcPr>
          <w:p>
            <w:pPr>
              <w:pStyle w:val="14"/>
            </w:pPr>
            <w:r>
              <w:t>项目总预算</w:t>
            </w:r>
          </w:p>
        </w:tc>
        <w:tc>
          <w:tcPr>
            <w:tcW w:w="2551" w:type="dxa"/>
            <w:vAlign w:val="center"/>
          </w:tcPr>
          <w:p>
            <w:pPr>
              <w:pStyle w:val="14"/>
            </w:pPr>
            <w:r>
              <w:t>≤34.64万元</w:t>
            </w:r>
          </w:p>
        </w:tc>
        <w:tc>
          <w:tcPr>
            <w:tcW w:w="2268" w:type="dxa"/>
            <w:vAlign w:val="center"/>
          </w:tcPr>
          <w:p>
            <w:pPr>
              <w:pStyle w:val="14"/>
            </w:pPr>
            <w:r>
              <w:t>河北省石津灌区2021年度续建配套与现代化改造项目初步设计报告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可持续影响</w:t>
            </w:r>
          </w:p>
        </w:tc>
        <w:tc>
          <w:tcPr>
            <w:tcW w:w="2835" w:type="dxa"/>
            <w:vAlign w:val="center"/>
          </w:tcPr>
          <w:p>
            <w:pPr>
              <w:pStyle w:val="14"/>
            </w:pPr>
            <w:r>
              <w:t>逐步改善灌区工程和农业生产条件</w:t>
            </w:r>
          </w:p>
        </w:tc>
        <w:tc>
          <w:tcPr>
            <w:tcW w:w="2551" w:type="dxa"/>
            <w:vAlign w:val="center"/>
          </w:tcPr>
          <w:p>
            <w:pPr>
              <w:pStyle w:val="14"/>
            </w:pPr>
            <w:r>
              <w:t>进一步提高</w:t>
            </w:r>
          </w:p>
        </w:tc>
        <w:tc>
          <w:tcPr>
            <w:tcW w:w="2268" w:type="dxa"/>
            <w:vAlign w:val="center"/>
          </w:tcPr>
          <w:p>
            <w:pPr>
              <w:pStyle w:val="14"/>
            </w:pPr>
            <w:r>
              <w:t>河北省石津灌区2021年度续建配套与现代化改造项目初步设计报告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10、河北省石津灌区续建配套与现代化改造项目绩效目标表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1.按照工作方案，完成年度建设任务。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土建工程</w:t>
            </w:r>
          </w:p>
        </w:tc>
        <w:tc>
          <w:tcPr>
            <w:tcW w:w="2835" w:type="dxa"/>
            <w:vAlign w:val="center"/>
          </w:tcPr>
          <w:p>
            <w:pPr>
              <w:pStyle w:val="14"/>
            </w:pPr>
            <w:r>
              <w:t>渠道防渗工程</w:t>
            </w:r>
          </w:p>
        </w:tc>
        <w:tc>
          <w:tcPr>
            <w:tcW w:w="2551" w:type="dxa"/>
            <w:vAlign w:val="center"/>
          </w:tcPr>
          <w:p>
            <w:pPr>
              <w:pStyle w:val="14"/>
            </w:pPr>
            <w:r>
              <w:t>≥6公里</w:t>
            </w:r>
          </w:p>
        </w:tc>
        <w:tc>
          <w:tcPr>
            <w:tcW w:w="2268" w:type="dxa"/>
            <w:vAlign w:val="center"/>
          </w:tcPr>
          <w:p>
            <w:pPr>
              <w:pStyle w:val="14"/>
            </w:pPr>
            <w:r>
              <w:t>河北省石津灌区2021、2022年度续建配套与现代化改造项目初步设计报告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信息化工程</w:t>
            </w:r>
          </w:p>
        </w:tc>
        <w:tc>
          <w:tcPr>
            <w:tcW w:w="2835" w:type="dxa"/>
            <w:vAlign w:val="center"/>
          </w:tcPr>
          <w:p>
            <w:pPr>
              <w:pStyle w:val="14"/>
            </w:pPr>
            <w:r>
              <w:t>信息化工程完成项数</w:t>
            </w:r>
          </w:p>
        </w:tc>
        <w:tc>
          <w:tcPr>
            <w:tcW w:w="2551" w:type="dxa"/>
            <w:vAlign w:val="center"/>
          </w:tcPr>
          <w:p>
            <w:pPr>
              <w:pStyle w:val="14"/>
            </w:pPr>
            <w:r>
              <w:t>≥1项</w:t>
            </w:r>
          </w:p>
        </w:tc>
        <w:tc>
          <w:tcPr>
            <w:tcW w:w="2268" w:type="dxa"/>
            <w:vAlign w:val="center"/>
          </w:tcPr>
          <w:p>
            <w:pPr>
              <w:pStyle w:val="14"/>
            </w:pPr>
            <w:r>
              <w:t>河北省石津灌区2021、2022年度续建配套与现代化改造项目初步设计报告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完工时间</w:t>
            </w:r>
          </w:p>
        </w:tc>
        <w:tc>
          <w:tcPr>
            <w:tcW w:w="2835" w:type="dxa"/>
            <w:vAlign w:val="center"/>
          </w:tcPr>
          <w:p>
            <w:pPr>
              <w:pStyle w:val="14"/>
            </w:pPr>
            <w:r>
              <w:t>根据资金到位情况完成工程进度</w:t>
            </w:r>
          </w:p>
        </w:tc>
        <w:tc>
          <w:tcPr>
            <w:tcW w:w="2551" w:type="dxa"/>
            <w:vAlign w:val="center"/>
          </w:tcPr>
          <w:p>
            <w:pPr>
              <w:pStyle w:val="14"/>
            </w:pPr>
            <w:r>
              <w:t>2023年底</w:t>
            </w:r>
          </w:p>
        </w:tc>
        <w:tc>
          <w:tcPr>
            <w:tcW w:w="2268" w:type="dxa"/>
            <w:vAlign w:val="center"/>
          </w:tcPr>
          <w:p>
            <w:pPr>
              <w:pStyle w:val="14"/>
            </w:pPr>
            <w:r>
              <w:t>河北省石津灌区2021、2022年度续建配套与现代化改造项目初步设计报告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控制在批复预算内</w:t>
            </w:r>
          </w:p>
        </w:tc>
        <w:tc>
          <w:tcPr>
            <w:tcW w:w="2835" w:type="dxa"/>
            <w:vAlign w:val="center"/>
          </w:tcPr>
          <w:p>
            <w:pPr>
              <w:pStyle w:val="14"/>
            </w:pPr>
            <w:r>
              <w:t>建设项目实施成本</w:t>
            </w:r>
          </w:p>
        </w:tc>
        <w:tc>
          <w:tcPr>
            <w:tcW w:w="2551" w:type="dxa"/>
            <w:vAlign w:val="center"/>
          </w:tcPr>
          <w:p>
            <w:pPr>
              <w:pStyle w:val="14"/>
            </w:pPr>
            <w:r>
              <w:t>≤8240万元</w:t>
            </w:r>
          </w:p>
        </w:tc>
        <w:tc>
          <w:tcPr>
            <w:tcW w:w="2268" w:type="dxa"/>
            <w:vAlign w:val="center"/>
          </w:tcPr>
          <w:p>
            <w:pPr>
              <w:pStyle w:val="14"/>
            </w:pPr>
            <w:r>
              <w:t>河北省石津灌区2021、2022年度续建配套与现代化改造项目初步设计报告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施工质量</w:t>
            </w:r>
          </w:p>
        </w:tc>
        <w:tc>
          <w:tcPr>
            <w:tcW w:w="2835" w:type="dxa"/>
            <w:vAlign w:val="center"/>
          </w:tcPr>
          <w:p>
            <w:pPr>
              <w:pStyle w:val="14"/>
            </w:pPr>
            <w:r>
              <w:t>工程质量合格</w:t>
            </w:r>
          </w:p>
        </w:tc>
        <w:tc>
          <w:tcPr>
            <w:tcW w:w="2551" w:type="dxa"/>
            <w:vAlign w:val="center"/>
          </w:tcPr>
          <w:p>
            <w:pPr>
              <w:pStyle w:val="14"/>
            </w:pPr>
            <w:r>
              <w:t>合格</w:t>
            </w:r>
          </w:p>
        </w:tc>
        <w:tc>
          <w:tcPr>
            <w:tcW w:w="2268" w:type="dxa"/>
            <w:vAlign w:val="center"/>
          </w:tcPr>
          <w:p>
            <w:pPr>
              <w:pStyle w:val="14"/>
            </w:pPr>
            <w:r>
              <w:t>河北省石津灌区2021、2022年度续建配套与现代化改造项目初步设计报告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可持续影响</w:t>
            </w:r>
          </w:p>
        </w:tc>
        <w:tc>
          <w:tcPr>
            <w:tcW w:w="2835" w:type="dxa"/>
            <w:vAlign w:val="center"/>
          </w:tcPr>
          <w:p>
            <w:pPr>
              <w:pStyle w:val="14"/>
            </w:pPr>
            <w:r>
              <w:t>逐步改善灌区工程和农业生产条件，提高灌区运行保障能力，实现精准计量</w:t>
            </w:r>
          </w:p>
        </w:tc>
        <w:tc>
          <w:tcPr>
            <w:tcW w:w="2551" w:type="dxa"/>
            <w:vAlign w:val="center"/>
          </w:tcPr>
          <w:p>
            <w:pPr>
              <w:pStyle w:val="14"/>
            </w:pPr>
            <w:r>
              <w:t>提高</w:t>
            </w:r>
          </w:p>
        </w:tc>
        <w:tc>
          <w:tcPr>
            <w:tcW w:w="2268" w:type="dxa"/>
            <w:vAlign w:val="center"/>
          </w:tcPr>
          <w:p>
            <w:pPr>
              <w:pStyle w:val="14"/>
            </w:pPr>
            <w:r>
              <w:t>河北省石津灌区2021、2022年度续建配套与现代化改造项目初步设计报告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受益灌溉站满意率</w:t>
            </w:r>
          </w:p>
        </w:tc>
        <w:tc>
          <w:tcPr>
            <w:tcW w:w="2551" w:type="dxa"/>
            <w:vAlign w:val="center"/>
          </w:tcPr>
          <w:p>
            <w:pPr>
              <w:pStyle w:val="14"/>
            </w:pPr>
            <w:r>
              <w:t>≥85%</w:t>
            </w:r>
          </w:p>
        </w:tc>
        <w:tc>
          <w:tcPr>
            <w:tcW w:w="2268" w:type="dxa"/>
            <w:vAlign w:val="center"/>
          </w:tcPr>
          <w:p>
            <w:pPr>
              <w:pStyle w:val="14"/>
            </w:pPr>
            <w:r>
              <w:t>河北省石津灌区2021、2022年度续建配套与现代化改造项目初步设计报告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11、黄壁庄水库水利工程运行维护资金绩效目标表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通过开展水工建筑物维修；主副坝排水沟清理；机电、金结设施设备维护维修；自动化系统维护、维修；观测仪器设备维护；工程区清理维护；建筑物安全防护等实施，及时对水利工程实施维修养护，消除工程安全隐患，有效保障水利工程正常运行</w:t>
            </w:r>
            <w:r>
              <w:tab/>
            </w:r>
            <w:r>
              <w:t>。</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项目实施合格率</w:t>
            </w:r>
          </w:p>
        </w:tc>
        <w:tc>
          <w:tcPr>
            <w:tcW w:w="2835" w:type="dxa"/>
            <w:vAlign w:val="center"/>
          </w:tcPr>
          <w:p>
            <w:pPr>
              <w:pStyle w:val="14"/>
            </w:pPr>
            <w:r>
              <w:t>单位工程验收合格率</w:t>
            </w:r>
          </w:p>
        </w:tc>
        <w:tc>
          <w:tcPr>
            <w:tcW w:w="2551" w:type="dxa"/>
            <w:vAlign w:val="center"/>
          </w:tcPr>
          <w:p>
            <w:pPr>
              <w:pStyle w:val="14"/>
            </w:pPr>
            <w:r>
              <w:t>≥100%</w:t>
            </w:r>
          </w:p>
        </w:tc>
        <w:tc>
          <w:tcPr>
            <w:tcW w:w="2268" w:type="dxa"/>
            <w:vAlign w:val="center"/>
          </w:tcPr>
          <w:p>
            <w:pPr>
              <w:pStyle w:val="14"/>
            </w:pPr>
            <w:r>
              <w:t>相关行业标准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根据年度进度计划于上半年组织实施，年底完工</w:t>
            </w:r>
          </w:p>
        </w:tc>
        <w:tc>
          <w:tcPr>
            <w:tcW w:w="2551" w:type="dxa"/>
            <w:vAlign w:val="center"/>
          </w:tcPr>
          <w:p>
            <w:pPr>
              <w:pStyle w:val="14"/>
            </w:pPr>
            <w:r>
              <w:t>2023年12月底</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不超过财政支持经费规模</w:t>
            </w:r>
          </w:p>
        </w:tc>
        <w:tc>
          <w:tcPr>
            <w:tcW w:w="2551" w:type="dxa"/>
            <w:vAlign w:val="center"/>
          </w:tcPr>
          <w:p>
            <w:pPr>
              <w:pStyle w:val="14"/>
            </w:pPr>
            <w:r>
              <w:t>≤600万元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完成黄壁庄水库2023年运行与维护项目建设</w:t>
            </w:r>
          </w:p>
        </w:tc>
        <w:tc>
          <w:tcPr>
            <w:tcW w:w="2835" w:type="dxa"/>
            <w:vAlign w:val="center"/>
          </w:tcPr>
          <w:p>
            <w:pPr>
              <w:pStyle w:val="14"/>
            </w:pPr>
            <w:r>
              <w:t>水工建筑物维修；主副坝排水沟清理；机电、金结设施设备维护维修；自动化系统维护、维修；观测仪器设备维护；工程区清理维护；建筑物安全防护等</w:t>
            </w:r>
          </w:p>
        </w:tc>
        <w:tc>
          <w:tcPr>
            <w:tcW w:w="2551" w:type="dxa"/>
            <w:vAlign w:val="center"/>
          </w:tcPr>
          <w:p>
            <w:pPr>
              <w:pStyle w:val="14"/>
            </w:pPr>
            <w:r>
              <w:t>≥100%</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工程寿命及效益</w:t>
            </w:r>
          </w:p>
        </w:tc>
        <w:tc>
          <w:tcPr>
            <w:tcW w:w="2835" w:type="dxa"/>
            <w:vAlign w:val="center"/>
          </w:tcPr>
          <w:p>
            <w:pPr>
              <w:pStyle w:val="14"/>
            </w:pPr>
            <w:r>
              <w:t>提高黄壁庄水库工程寿命及效益</w:t>
            </w:r>
          </w:p>
        </w:tc>
        <w:tc>
          <w:tcPr>
            <w:tcW w:w="2551" w:type="dxa"/>
            <w:vAlign w:val="center"/>
          </w:tcPr>
          <w:p>
            <w:pPr>
              <w:pStyle w:val="14"/>
            </w:pPr>
            <w:r>
              <w:t>进一步持续提高</w:t>
            </w:r>
          </w:p>
        </w:tc>
        <w:tc>
          <w:tcPr>
            <w:tcW w:w="2268" w:type="dxa"/>
            <w:vAlign w:val="center"/>
          </w:tcPr>
          <w:p>
            <w:pPr>
              <w:pStyle w:val="14"/>
            </w:pPr>
            <w:r>
              <w:t>相关行业标准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防洪安全</w:t>
            </w:r>
          </w:p>
        </w:tc>
        <w:tc>
          <w:tcPr>
            <w:tcW w:w="2835" w:type="dxa"/>
            <w:vAlign w:val="center"/>
          </w:tcPr>
          <w:p>
            <w:pPr>
              <w:pStyle w:val="14"/>
            </w:pPr>
            <w:r>
              <w:t>工程运行安全，提高水库防洪保安程度</w:t>
            </w:r>
          </w:p>
        </w:tc>
        <w:tc>
          <w:tcPr>
            <w:tcW w:w="2551" w:type="dxa"/>
            <w:vAlign w:val="center"/>
          </w:tcPr>
          <w:p>
            <w:pPr>
              <w:pStyle w:val="14"/>
            </w:pPr>
            <w:r>
              <w:t>进一步提高</w:t>
            </w:r>
          </w:p>
        </w:tc>
        <w:tc>
          <w:tcPr>
            <w:tcW w:w="2268" w:type="dxa"/>
            <w:vAlign w:val="center"/>
          </w:tcPr>
          <w:p>
            <w:pPr>
              <w:pStyle w:val="14"/>
            </w:pPr>
            <w:r>
              <w:t>相关行业标准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12、黄壁庄水库淹没补偿应急项目绩效目标表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1.1.目标内容1通过开展对黄壁庄水库淹没补偿工程，提高黄壁庄水库工程寿命及效益。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项目实施合格率</w:t>
            </w:r>
          </w:p>
        </w:tc>
        <w:tc>
          <w:tcPr>
            <w:tcW w:w="2835" w:type="dxa"/>
            <w:vAlign w:val="center"/>
          </w:tcPr>
          <w:p>
            <w:pPr>
              <w:pStyle w:val="14"/>
            </w:pPr>
            <w:r>
              <w:t>单位工程验收合格率</w:t>
            </w:r>
          </w:p>
        </w:tc>
        <w:tc>
          <w:tcPr>
            <w:tcW w:w="2551" w:type="dxa"/>
            <w:vAlign w:val="center"/>
          </w:tcPr>
          <w:p>
            <w:pPr>
              <w:pStyle w:val="14"/>
            </w:pPr>
            <w:r>
              <w:t>≥100%</w:t>
            </w:r>
          </w:p>
        </w:tc>
        <w:tc>
          <w:tcPr>
            <w:tcW w:w="2268" w:type="dxa"/>
            <w:vAlign w:val="center"/>
          </w:tcPr>
          <w:p>
            <w:pPr>
              <w:pStyle w:val="14"/>
            </w:pPr>
            <w:r>
              <w:t>相关行业标准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项目完成时间</w:t>
            </w:r>
          </w:p>
        </w:tc>
        <w:tc>
          <w:tcPr>
            <w:tcW w:w="2835" w:type="dxa"/>
            <w:vAlign w:val="center"/>
          </w:tcPr>
          <w:p>
            <w:pPr>
              <w:pStyle w:val="14"/>
            </w:pPr>
            <w:r>
              <w:t>根据年度进度计划于上半年组织实施，年底完工</w:t>
            </w:r>
          </w:p>
        </w:tc>
        <w:tc>
          <w:tcPr>
            <w:tcW w:w="2551" w:type="dxa"/>
            <w:vAlign w:val="center"/>
          </w:tcPr>
          <w:p>
            <w:pPr>
              <w:pStyle w:val="14"/>
            </w:pPr>
            <w:r>
              <w:t>2023年12月底</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不超过财政支持经费规模</w:t>
            </w:r>
          </w:p>
        </w:tc>
        <w:tc>
          <w:tcPr>
            <w:tcW w:w="2551" w:type="dxa"/>
            <w:vAlign w:val="center"/>
          </w:tcPr>
          <w:p>
            <w:pPr>
              <w:pStyle w:val="14"/>
            </w:pPr>
            <w:r>
              <w:t>≤100万元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完成黄壁庄水库库区临时淹没补偿试点工作</w:t>
            </w:r>
          </w:p>
        </w:tc>
        <w:tc>
          <w:tcPr>
            <w:tcW w:w="2835" w:type="dxa"/>
            <w:vAlign w:val="center"/>
          </w:tcPr>
          <w:p>
            <w:pPr>
              <w:pStyle w:val="14"/>
            </w:pPr>
            <w:r>
              <w:t>调查核实水库淹没范围内实物指标，调研分析补偿情况，研究制定补偿政策等工作。</w:t>
            </w:r>
          </w:p>
        </w:tc>
        <w:tc>
          <w:tcPr>
            <w:tcW w:w="2551" w:type="dxa"/>
            <w:vAlign w:val="center"/>
          </w:tcPr>
          <w:p>
            <w:pPr>
              <w:pStyle w:val="14"/>
            </w:pPr>
            <w:r>
              <w:t>≥100%</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工程寿命及效益</w:t>
            </w:r>
          </w:p>
        </w:tc>
        <w:tc>
          <w:tcPr>
            <w:tcW w:w="2835" w:type="dxa"/>
            <w:vAlign w:val="center"/>
          </w:tcPr>
          <w:p>
            <w:pPr>
              <w:pStyle w:val="14"/>
            </w:pPr>
            <w:r>
              <w:t>提高黄壁庄水库工程寿命及效益</w:t>
            </w:r>
          </w:p>
        </w:tc>
        <w:tc>
          <w:tcPr>
            <w:tcW w:w="2551" w:type="dxa"/>
            <w:vAlign w:val="center"/>
          </w:tcPr>
          <w:p>
            <w:pPr>
              <w:pStyle w:val="14"/>
            </w:pPr>
            <w:r>
              <w:t>进一步提高</w:t>
            </w:r>
          </w:p>
        </w:tc>
        <w:tc>
          <w:tcPr>
            <w:tcW w:w="2268" w:type="dxa"/>
            <w:vAlign w:val="center"/>
          </w:tcPr>
          <w:p>
            <w:pPr>
              <w:pStyle w:val="14"/>
            </w:pPr>
            <w:r>
              <w:t>相关行业标准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防洪安全</w:t>
            </w:r>
          </w:p>
        </w:tc>
        <w:tc>
          <w:tcPr>
            <w:tcW w:w="2835" w:type="dxa"/>
            <w:vAlign w:val="center"/>
          </w:tcPr>
          <w:p>
            <w:pPr>
              <w:pStyle w:val="14"/>
            </w:pPr>
            <w:r>
              <w:t>工程运行安全，提高水库防洪保安程度</w:t>
            </w:r>
          </w:p>
        </w:tc>
        <w:tc>
          <w:tcPr>
            <w:tcW w:w="2551" w:type="dxa"/>
            <w:vAlign w:val="center"/>
          </w:tcPr>
          <w:p>
            <w:pPr>
              <w:pStyle w:val="14"/>
            </w:pPr>
            <w:r>
              <w:t>进一步提高</w:t>
            </w:r>
          </w:p>
        </w:tc>
        <w:tc>
          <w:tcPr>
            <w:tcW w:w="2268" w:type="dxa"/>
            <w:vAlign w:val="center"/>
          </w:tcPr>
          <w:p>
            <w:pPr>
              <w:pStyle w:val="14"/>
            </w:pPr>
            <w:r>
              <w:t>相关行业标准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13、灵正渠电站更新改造工程绩效目标表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1.彻底解决工程存在的安全隐患；充分利用流经灵正渠涵管水量，水能综合利用率&gt;90%；电站实现无人值班，少人值守。</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工程量</w:t>
            </w:r>
          </w:p>
        </w:tc>
        <w:tc>
          <w:tcPr>
            <w:tcW w:w="2835" w:type="dxa"/>
            <w:vAlign w:val="center"/>
          </w:tcPr>
          <w:p>
            <w:pPr>
              <w:pStyle w:val="14"/>
            </w:pPr>
            <w:r>
              <w:t>已完工工程量</w:t>
            </w:r>
          </w:p>
        </w:tc>
        <w:tc>
          <w:tcPr>
            <w:tcW w:w="2551" w:type="dxa"/>
            <w:vAlign w:val="center"/>
          </w:tcPr>
          <w:p>
            <w:pPr>
              <w:pStyle w:val="14"/>
            </w:pPr>
            <w:r>
              <w:t>100%</w:t>
            </w:r>
          </w:p>
        </w:tc>
        <w:tc>
          <w:tcPr>
            <w:tcW w:w="2268" w:type="dxa"/>
            <w:vAlign w:val="center"/>
          </w:tcPr>
          <w:p>
            <w:pPr>
              <w:pStyle w:val="14"/>
            </w:pPr>
            <w:r>
              <w:t>根据工程量测算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单位工程合格率</w:t>
            </w:r>
          </w:p>
        </w:tc>
        <w:tc>
          <w:tcPr>
            <w:tcW w:w="2551" w:type="dxa"/>
            <w:vAlign w:val="center"/>
          </w:tcPr>
          <w:p>
            <w:pPr>
              <w:pStyle w:val="14"/>
            </w:pPr>
            <w:r>
              <w:t>100%</w:t>
            </w:r>
          </w:p>
        </w:tc>
        <w:tc>
          <w:tcPr>
            <w:tcW w:w="2268" w:type="dxa"/>
            <w:vAlign w:val="center"/>
          </w:tcPr>
          <w:p>
            <w:pPr>
              <w:pStyle w:val="14"/>
            </w:pPr>
            <w:r>
              <w:t>水利水电工程施工质量检测与评定规程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工程完工时间</w:t>
            </w:r>
          </w:p>
        </w:tc>
        <w:tc>
          <w:tcPr>
            <w:tcW w:w="2551" w:type="dxa"/>
            <w:vAlign w:val="center"/>
          </w:tcPr>
          <w:p>
            <w:pPr>
              <w:pStyle w:val="14"/>
            </w:pPr>
            <w:r>
              <w:t>2023年12月</w:t>
            </w:r>
          </w:p>
        </w:tc>
        <w:tc>
          <w:tcPr>
            <w:tcW w:w="2268" w:type="dxa"/>
            <w:vAlign w:val="center"/>
          </w:tcPr>
          <w:p>
            <w:pPr>
              <w:pStyle w:val="14"/>
            </w:pPr>
            <w:r>
              <w:t>年度进度计划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不超过预算经费规模</w:t>
            </w:r>
          </w:p>
        </w:tc>
        <w:tc>
          <w:tcPr>
            <w:tcW w:w="2551" w:type="dxa"/>
            <w:vAlign w:val="center"/>
          </w:tcPr>
          <w:p>
            <w:pPr>
              <w:pStyle w:val="14"/>
            </w:pPr>
            <w:r>
              <w:t>≤1800万元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供水保障率</w:t>
            </w:r>
          </w:p>
        </w:tc>
        <w:tc>
          <w:tcPr>
            <w:tcW w:w="2835" w:type="dxa"/>
            <w:vAlign w:val="center"/>
          </w:tcPr>
          <w:p>
            <w:pPr>
              <w:pStyle w:val="14"/>
            </w:pPr>
            <w:r>
              <w:t>电站可靠运行，设计工况下灌溉供水和生态补水不间断</w:t>
            </w:r>
          </w:p>
        </w:tc>
        <w:tc>
          <w:tcPr>
            <w:tcW w:w="2551" w:type="dxa"/>
            <w:vAlign w:val="center"/>
          </w:tcPr>
          <w:p>
            <w:pPr>
              <w:pStyle w:val="14"/>
            </w:pPr>
            <w:r>
              <w:t>进一步保障</w:t>
            </w:r>
          </w:p>
        </w:tc>
        <w:tc>
          <w:tcPr>
            <w:tcW w:w="2268" w:type="dxa"/>
            <w:vAlign w:val="center"/>
          </w:tcPr>
          <w:p>
            <w:pPr>
              <w:pStyle w:val="14"/>
            </w:pPr>
            <w:r>
              <w:t>灵正渠电站更新改造工程实施方案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年利用小时数</w:t>
            </w:r>
          </w:p>
        </w:tc>
        <w:tc>
          <w:tcPr>
            <w:tcW w:w="2835" w:type="dxa"/>
            <w:vAlign w:val="center"/>
          </w:tcPr>
          <w:p>
            <w:pPr>
              <w:pStyle w:val="14"/>
            </w:pPr>
            <w:r>
              <w:t>电站发电小时数/灵正渠年供水小时数</w:t>
            </w:r>
          </w:p>
        </w:tc>
        <w:tc>
          <w:tcPr>
            <w:tcW w:w="2551" w:type="dxa"/>
            <w:vAlign w:val="center"/>
          </w:tcPr>
          <w:p>
            <w:pPr>
              <w:pStyle w:val="14"/>
            </w:pPr>
            <w:r>
              <w:t>≥90%</w:t>
            </w:r>
          </w:p>
        </w:tc>
        <w:tc>
          <w:tcPr>
            <w:tcW w:w="2268" w:type="dxa"/>
            <w:vAlign w:val="center"/>
          </w:tcPr>
          <w:p>
            <w:pPr>
              <w:pStyle w:val="14"/>
            </w:pPr>
            <w:r>
              <w:t>灵正渠电站更新改造工程实施方案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14、南水北调农村生活切换江水水厂以上原水费补贴绩效目标表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1.完成支付原水费补贴，进一步保障供水效益。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支付金额</w:t>
            </w:r>
          </w:p>
        </w:tc>
        <w:tc>
          <w:tcPr>
            <w:tcW w:w="2835" w:type="dxa"/>
            <w:vAlign w:val="center"/>
          </w:tcPr>
          <w:p>
            <w:pPr>
              <w:pStyle w:val="14"/>
            </w:pPr>
            <w:r>
              <w:t>支付的原水费补贴金额</w:t>
            </w:r>
          </w:p>
        </w:tc>
        <w:tc>
          <w:tcPr>
            <w:tcW w:w="2551" w:type="dxa"/>
            <w:vAlign w:val="center"/>
          </w:tcPr>
          <w:p>
            <w:pPr>
              <w:pStyle w:val="14"/>
            </w:pPr>
            <w:r>
              <w:t>15000万元</w:t>
            </w:r>
          </w:p>
        </w:tc>
        <w:tc>
          <w:tcPr>
            <w:tcW w:w="2268" w:type="dxa"/>
            <w:vAlign w:val="center"/>
          </w:tcPr>
          <w:p>
            <w:pPr>
              <w:pStyle w:val="14"/>
            </w:pPr>
            <w:r>
              <w:t xml:space="preserve"> 按照缴纳水费通知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按预算执行</w:t>
            </w:r>
          </w:p>
        </w:tc>
        <w:tc>
          <w:tcPr>
            <w:tcW w:w="2835" w:type="dxa"/>
            <w:vAlign w:val="center"/>
          </w:tcPr>
          <w:p>
            <w:pPr>
              <w:pStyle w:val="14"/>
            </w:pPr>
            <w:r>
              <w:t>按预算执行的原水费比率</w:t>
            </w:r>
          </w:p>
        </w:tc>
        <w:tc>
          <w:tcPr>
            <w:tcW w:w="2551" w:type="dxa"/>
            <w:vAlign w:val="center"/>
          </w:tcPr>
          <w:p>
            <w:pPr>
              <w:pStyle w:val="14"/>
            </w:pPr>
            <w:r>
              <w:t>100%</w:t>
            </w:r>
          </w:p>
        </w:tc>
        <w:tc>
          <w:tcPr>
            <w:tcW w:w="2268" w:type="dxa"/>
            <w:vAlign w:val="center"/>
          </w:tcPr>
          <w:p>
            <w:pPr>
              <w:pStyle w:val="14"/>
            </w:pPr>
            <w:r>
              <w:t>省委办公厅省政府办公厅印发《农村供水保障体系建设实施方案》（冀办〔2020〕8号）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按时支付率</w:t>
            </w:r>
          </w:p>
        </w:tc>
        <w:tc>
          <w:tcPr>
            <w:tcW w:w="2835" w:type="dxa"/>
            <w:vAlign w:val="center"/>
          </w:tcPr>
          <w:p>
            <w:pPr>
              <w:pStyle w:val="14"/>
            </w:pPr>
            <w:r>
              <w:t xml:space="preserve"> 按时支付原水费率</w:t>
            </w:r>
          </w:p>
        </w:tc>
        <w:tc>
          <w:tcPr>
            <w:tcW w:w="2551" w:type="dxa"/>
            <w:vAlign w:val="center"/>
          </w:tcPr>
          <w:p>
            <w:pPr>
              <w:pStyle w:val="14"/>
            </w:pPr>
            <w:r>
              <w:t>100%</w:t>
            </w:r>
          </w:p>
        </w:tc>
        <w:tc>
          <w:tcPr>
            <w:tcW w:w="2268" w:type="dxa"/>
            <w:vAlign w:val="center"/>
          </w:tcPr>
          <w:p>
            <w:pPr>
              <w:pStyle w:val="14"/>
            </w:pPr>
            <w:r>
              <w:t>年度支付计划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项目实际需要财政支持的经费金额</w:t>
            </w:r>
          </w:p>
        </w:tc>
        <w:tc>
          <w:tcPr>
            <w:tcW w:w="2551" w:type="dxa"/>
            <w:vAlign w:val="center"/>
          </w:tcPr>
          <w:p>
            <w:pPr>
              <w:pStyle w:val="14"/>
            </w:pPr>
            <w:r>
              <w:t>≤15000万元</w:t>
            </w:r>
          </w:p>
        </w:tc>
        <w:tc>
          <w:tcPr>
            <w:tcW w:w="2268" w:type="dxa"/>
            <w:vAlign w:val="center"/>
          </w:tcPr>
          <w:p>
            <w:pPr>
              <w:pStyle w:val="14"/>
            </w:pPr>
            <w:r>
              <w:t>省委办公厅省政府办公厅印发《农村供水保障体系建设实施方案》（冀办〔2020〕8号）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供水效益</w:t>
            </w:r>
          </w:p>
        </w:tc>
        <w:tc>
          <w:tcPr>
            <w:tcW w:w="2835" w:type="dxa"/>
            <w:vAlign w:val="center"/>
          </w:tcPr>
          <w:p>
            <w:pPr>
              <w:pStyle w:val="14"/>
            </w:pPr>
            <w:r>
              <w:t>工程长期发挥的供水效益</w:t>
            </w:r>
          </w:p>
        </w:tc>
        <w:tc>
          <w:tcPr>
            <w:tcW w:w="2551" w:type="dxa"/>
            <w:vAlign w:val="center"/>
          </w:tcPr>
          <w:p>
            <w:pPr>
              <w:pStyle w:val="14"/>
            </w:pPr>
            <w:r>
              <w:t xml:space="preserve"> 可持续发挥</w:t>
            </w:r>
          </w:p>
          <w:p>
            <w:pPr>
              <w:pStyle w:val="14"/>
            </w:pPr>
          </w:p>
        </w:tc>
        <w:tc>
          <w:tcPr>
            <w:tcW w:w="2268" w:type="dxa"/>
            <w:vAlign w:val="center"/>
          </w:tcPr>
          <w:p>
            <w:pPr>
              <w:pStyle w:val="14"/>
            </w:pPr>
            <w:r>
              <w:t xml:space="preserve"> 工程持续发挥供水效益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15、南水北调中线河北段防洪影响处理工程绩效目标表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1.用于河北省南水北调中线防洪影响处理工程（中高村沟工程）</w:t>
            </w:r>
          </w:p>
          <w:p>
            <w:pPr>
              <w:pStyle w:val="14"/>
            </w:pPr>
            <w:r>
              <w:t>2.用于河北省南水北调中线防洪影响处理工程（北两岗沟工程）</w:t>
            </w:r>
          </w:p>
          <w:p>
            <w:pPr>
              <w:pStyle w:val="14"/>
            </w:pPr>
            <w:r>
              <w:t>3.用于河北省南水北调中线防洪影响处理工程（泲河渡槽南焦沟排水涵洞工程）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年度完成工程数量</w:t>
            </w:r>
          </w:p>
        </w:tc>
        <w:tc>
          <w:tcPr>
            <w:tcW w:w="2835" w:type="dxa"/>
            <w:vAlign w:val="center"/>
          </w:tcPr>
          <w:p>
            <w:pPr>
              <w:pStyle w:val="14"/>
            </w:pPr>
            <w:r>
              <w:t>年度完成工程数量</w:t>
            </w:r>
          </w:p>
        </w:tc>
        <w:tc>
          <w:tcPr>
            <w:tcW w:w="2551" w:type="dxa"/>
            <w:vAlign w:val="center"/>
          </w:tcPr>
          <w:p>
            <w:pPr>
              <w:pStyle w:val="14"/>
            </w:pPr>
            <w:r>
              <w:t>3个</w:t>
            </w:r>
          </w:p>
        </w:tc>
        <w:tc>
          <w:tcPr>
            <w:tcW w:w="2268" w:type="dxa"/>
            <w:vAlign w:val="center"/>
          </w:tcPr>
          <w:p>
            <w:pPr>
              <w:pStyle w:val="14"/>
            </w:pPr>
            <w:r>
              <w:t>冀发改投资【2022】1017号文件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年度工程质量合格</w:t>
            </w:r>
          </w:p>
        </w:tc>
        <w:tc>
          <w:tcPr>
            <w:tcW w:w="2835" w:type="dxa"/>
            <w:vAlign w:val="center"/>
          </w:tcPr>
          <w:p>
            <w:pPr>
              <w:pStyle w:val="14"/>
            </w:pPr>
            <w:r>
              <w:t>年度完成工程质量合格比率</w:t>
            </w:r>
          </w:p>
        </w:tc>
        <w:tc>
          <w:tcPr>
            <w:tcW w:w="2551" w:type="dxa"/>
            <w:vAlign w:val="center"/>
          </w:tcPr>
          <w:p>
            <w:pPr>
              <w:pStyle w:val="14"/>
            </w:pPr>
            <w:r>
              <w:t>≥90%</w:t>
            </w:r>
          </w:p>
        </w:tc>
        <w:tc>
          <w:tcPr>
            <w:tcW w:w="2268" w:type="dxa"/>
            <w:vAlign w:val="center"/>
          </w:tcPr>
          <w:p>
            <w:pPr>
              <w:pStyle w:val="14"/>
            </w:pPr>
            <w:r>
              <w:t>中央基建投资绩效目标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年度建设任务量完成</w:t>
            </w:r>
          </w:p>
        </w:tc>
        <w:tc>
          <w:tcPr>
            <w:tcW w:w="2835" w:type="dxa"/>
            <w:vAlign w:val="center"/>
          </w:tcPr>
          <w:p>
            <w:pPr>
              <w:pStyle w:val="14"/>
            </w:pPr>
            <w:r>
              <w:t>年度建设任务量完成比率</w:t>
            </w:r>
          </w:p>
        </w:tc>
        <w:tc>
          <w:tcPr>
            <w:tcW w:w="2551" w:type="dxa"/>
            <w:vAlign w:val="center"/>
          </w:tcPr>
          <w:p>
            <w:pPr>
              <w:pStyle w:val="14"/>
            </w:pPr>
            <w:r>
              <w:t>≥80%</w:t>
            </w:r>
          </w:p>
        </w:tc>
        <w:tc>
          <w:tcPr>
            <w:tcW w:w="2268" w:type="dxa"/>
            <w:vAlign w:val="center"/>
          </w:tcPr>
          <w:p>
            <w:pPr>
              <w:pStyle w:val="14"/>
            </w:pPr>
            <w:r>
              <w:t>中央基建投资绩效目标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概算控制基本符合要求</w:t>
            </w:r>
          </w:p>
        </w:tc>
        <w:tc>
          <w:tcPr>
            <w:tcW w:w="2835" w:type="dxa"/>
            <w:vAlign w:val="center"/>
          </w:tcPr>
          <w:p>
            <w:pPr>
              <w:pStyle w:val="14"/>
            </w:pPr>
            <w:r>
              <w:t>概算控制基本符合要求的工程比率</w:t>
            </w:r>
          </w:p>
        </w:tc>
        <w:tc>
          <w:tcPr>
            <w:tcW w:w="2551" w:type="dxa"/>
            <w:vAlign w:val="center"/>
          </w:tcPr>
          <w:p>
            <w:pPr>
              <w:pStyle w:val="14"/>
            </w:pPr>
            <w:r>
              <w:t>≥80%</w:t>
            </w:r>
          </w:p>
        </w:tc>
        <w:tc>
          <w:tcPr>
            <w:tcW w:w="2268" w:type="dxa"/>
            <w:vAlign w:val="center"/>
          </w:tcPr>
          <w:p>
            <w:pPr>
              <w:pStyle w:val="14"/>
            </w:pPr>
            <w:r>
              <w:t>中央基建投资绩效目标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提升防洪目标的社会效益</w:t>
            </w:r>
          </w:p>
        </w:tc>
        <w:tc>
          <w:tcPr>
            <w:tcW w:w="2835" w:type="dxa"/>
            <w:vAlign w:val="center"/>
          </w:tcPr>
          <w:p>
            <w:pPr>
              <w:pStyle w:val="14"/>
            </w:pPr>
            <w:r>
              <w:t>提升南水北调中线及沿线村庄防洪能力</w:t>
            </w:r>
          </w:p>
        </w:tc>
        <w:tc>
          <w:tcPr>
            <w:tcW w:w="2551" w:type="dxa"/>
            <w:vAlign w:val="center"/>
          </w:tcPr>
          <w:p>
            <w:pPr>
              <w:pStyle w:val="14"/>
            </w:pPr>
            <w:r>
              <w:t>≥80%</w:t>
            </w:r>
          </w:p>
        </w:tc>
        <w:tc>
          <w:tcPr>
            <w:tcW w:w="2268" w:type="dxa"/>
            <w:vAlign w:val="center"/>
          </w:tcPr>
          <w:p>
            <w:pPr>
              <w:pStyle w:val="14"/>
            </w:pPr>
            <w:r>
              <w:t>中央基建投资绩效目标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16、石津灌区灌溉试验站建设绩效目标表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1.2023年预算106.168万元，用于灌溉试验站建安工程费用、设备及工、器具购置以及待摊投资等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施工质量</w:t>
            </w:r>
          </w:p>
        </w:tc>
        <w:tc>
          <w:tcPr>
            <w:tcW w:w="2835" w:type="dxa"/>
            <w:vAlign w:val="center"/>
          </w:tcPr>
          <w:p>
            <w:pPr>
              <w:pStyle w:val="14"/>
            </w:pPr>
            <w:r>
              <w:t>建筑</w:t>
            </w:r>
            <w:r>
              <w:rPr>
                <w:rFonts w:hint="eastAsia"/>
                <w:lang w:val="en-US" w:eastAsia="zh-CN"/>
              </w:rPr>
              <w:t>工程</w:t>
            </w:r>
            <w:r>
              <w:t>、安装工程等</w:t>
            </w:r>
          </w:p>
        </w:tc>
        <w:tc>
          <w:tcPr>
            <w:tcW w:w="2551" w:type="dxa"/>
            <w:vAlign w:val="center"/>
          </w:tcPr>
          <w:p>
            <w:pPr>
              <w:pStyle w:val="14"/>
            </w:pPr>
            <w:r>
              <w:t>合格</w:t>
            </w:r>
          </w:p>
        </w:tc>
        <w:tc>
          <w:tcPr>
            <w:tcW w:w="2268" w:type="dxa"/>
            <w:vAlign w:val="center"/>
          </w:tcPr>
          <w:p>
            <w:pPr>
              <w:pStyle w:val="14"/>
            </w:pPr>
            <w:r>
              <w:t>年度工作计划、石津灌区灌溉试验站建设方案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安全生产</w:t>
            </w:r>
          </w:p>
        </w:tc>
        <w:tc>
          <w:tcPr>
            <w:tcW w:w="2835" w:type="dxa"/>
            <w:vAlign w:val="center"/>
          </w:tcPr>
          <w:p>
            <w:pPr>
              <w:pStyle w:val="14"/>
            </w:pPr>
            <w:r>
              <w:t>完成率</w:t>
            </w:r>
          </w:p>
        </w:tc>
        <w:tc>
          <w:tcPr>
            <w:tcW w:w="2551" w:type="dxa"/>
            <w:vAlign w:val="center"/>
          </w:tcPr>
          <w:p>
            <w:pPr>
              <w:pStyle w:val="14"/>
            </w:pPr>
            <w:r>
              <w:t>100%</w:t>
            </w:r>
          </w:p>
        </w:tc>
        <w:tc>
          <w:tcPr>
            <w:tcW w:w="2268" w:type="dxa"/>
            <w:vAlign w:val="center"/>
          </w:tcPr>
          <w:p>
            <w:pPr>
              <w:pStyle w:val="14"/>
            </w:pPr>
            <w:r>
              <w:t>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建安工程费用</w:t>
            </w:r>
          </w:p>
        </w:tc>
        <w:tc>
          <w:tcPr>
            <w:tcW w:w="2835" w:type="dxa"/>
            <w:vAlign w:val="center"/>
          </w:tcPr>
          <w:p>
            <w:pPr>
              <w:pStyle w:val="14"/>
            </w:pPr>
            <w:r>
              <w:t>包括土建工程和安装工程</w:t>
            </w:r>
          </w:p>
        </w:tc>
        <w:tc>
          <w:tcPr>
            <w:tcW w:w="2551" w:type="dxa"/>
            <w:vAlign w:val="center"/>
          </w:tcPr>
          <w:p>
            <w:pPr>
              <w:pStyle w:val="14"/>
            </w:pPr>
            <w:r>
              <w:t>≤45.69万元</w:t>
            </w:r>
          </w:p>
        </w:tc>
        <w:tc>
          <w:tcPr>
            <w:tcW w:w="2268" w:type="dxa"/>
            <w:vAlign w:val="center"/>
          </w:tcPr>
          <w:p>
            <w:pPr>
              <w:pStyle w:val="14"/>
            </w:pPr>
            <w:r>
              <w:t>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设备及工、器具购置</w:t>
            </w:r>
          </w:p>
        </w:tc>
        <w:tc>
          <w:tcPr>
            <w:tcW w:w="2835" w:type="dxa"/>
            <w:vAlign w:val="center"/>
          </w:tcPr>
          <w:p>
            <w:pPr>
              <w:pStyle w:val="14"/>
            </w:pPr>
            <w:r>
              <w:t>设备购置费和工、器具及生产家具购置</w:t>
            </w:r>
          </w:p>
        </w:tc>
        <w:tc>
          <w:tcPr>
            <w:tcW w:w="2551" w:type="dxa"/>
            <w:vAlign w:val="center"/>
          </w:tcPr>
          <w:p>
            <w:pPr>
              <w:pStyle w:val="14"/>
            </w:pPr>
            <w:r>
              <w:t>≤53.1万元</w:t>
            </w:r>
          </w:p>
        </w:tc>
        <w:tc>
          <w:tcPr>
            <w:tcW w:w="2268" w:type="dxa"/>
            <w:vAlign w:val="center"/>
          </w:tcPr>
          <w:p>
            <w:pPr>
              <w:pStyle w:val="14"/>
            </w:pPr>
            <w:r>
              <w:t>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待摊投资</w:t>
            </w:r>
          </w:p>
        </w:tc>
        <w:tc>
          <w:tcPr>
            <w:tcW w:w="2835" w:type="dxa"/>
            <w:vAlign w:val="center"/>
          </w:tcPr>
          <w:p>
            <w:pPr>
              <w:pStyle w:val="14"/>
            </w:pPr>
            <w:r>
              <w:t>包括勘察设计费、工程监理费</w:t>
            </w:r>
          </w:p>
        </w:tc>
        <w:tc>
          <w:tcPr>
            <w:tcW w:w="2551" w:type="dxa"/>
            <w:vAlign w:val="center"/>
          </w:tcPr>
          <w:p>
            <w:pPr>
              <w:pStyle w:val="14"/>
            </w:pPr>
            <w:r>
              <w:t>≤7.38万元</w:t>
            </w:r>
          </w:p>
        </w:tc>
        <w:tc>
          <w:tcPr>
            <w:tcW w:w="2268" w:type="dxa"/>
            <w:vAlign w:val="center"/>
          </w:tcPr>
          <w:p>
            <w:pPr>
              <w:pStyle w:val="14"/>
            </w:pPr>
            <w:r>
              <w:t>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试验站建设完成时间</w:t>
            </w:r>
          </w:p>
        </w:tc>
        <w:tc>
          <w:tcPr>
            <w:tcW w:w="2551" w:type="dxa"/>
            <w:vAlign w:val="center"/>
          </w:tcPr>
          <w:p>
            <w:pPr>
              <w:pStyle w:val="14"/>
            </w:pPr>
            <w:r>
              <w:t>年底前完成</w:t>
            </w:r>
          </w:p>
        </w:tc>
        <w:tc>
          <w:tcPr>
            <w:tcW w:w="2268" w:type="dxa"/>
            <w:vAlign w:val="center"/>
          </w:tcPr>
          <w:p>
            <w:pPr>
              <w:pStyle w:val="14"/>
            </w:pPr>
            <w:r>
              <w:t>年度工作计划、石津灌区灌溉试验站建设方案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控制在批复预算内</w:t>
            </w:r>
          </w:p>
        </w:tc>
        <w:tc>
          <w:tcPr>
            <w:tcW w:w="2835" w:type="dxa"/>
            <w:vAlign w:val="center"/>
          </w:tcPr>
          <w:p>
            <w:pPr>
              <w:pStyle w:val="14"/>
            </w:pPr>
            <w:r>
              <w:t>试验站建设全年实施成本</w:t>
            </w:r>
          </w:p>
        </w:tc>
        <w:tc>
          <w:tcPr>
            <w:tcW w:w="2551" w:type="dxa"/>
            <w:vAlign w:val="center"/>
          </w:tcPr>
          <w:p>
            <w:pPr>
              <w:pStyle w:val="14"/>
            </w:pPr>
            <w:r>
              <w:t>≤106.16万元</w:t>
            </w:r>
          </w:p>
        </w:tc>
        <w:tc>
          <w:tcPr>
            <w:tcW w:w="2268" w:type="dxa"/>
            <w:vAlign w:val="center"/>
          </w:tcPr>
          <w:p>
            <w:pPr>
              <w:pStyle w:val="14"/>
            </w:pPr>
            <w:r>
              <w:t>年度工作计划、石津灌区灌溉试验站建设方案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为节水灌溉发展和高效农业服务，提高节水灌溉试验的研究水平，为当地的节水灌溉重点工程提供技术支撑</w:t>
            </w:r>
          </w:p>
        </w:tc>
        <w:tc>
          <w:tcPr>
            <w:tcW w:w="2551" w:type="dxa"/>
            <w:vAlign w:val="center"/>
          </w:tcPr>
          <w:p>
            <w:pPr>
              <w:pStyle w:val="14"/>
            </w:pPr>
            <w:r>
              <w:t>提高</w:t>
            </w:r>
          </w:p>
        </w:tc>
        <w:tc>
          <w:tcPr>
            <w:tcW w:w="2268" w:type="dxa"/>
            <w:vAlign w:val="center"/>
          </w:tcPr>
          <w:p>
            <w:pPr>
              <w:pStyle w:val="14"/>
            </w:pPr>
            <w:r>
              <w:t>和以前状况相比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国家发展民生水利保障粮食安全，建立节水型灌区发挥作用</w:t>
            </w:r>
          </w:p>
        </w:tc>
        <w:tc>
          <w:tcPr>
            <w:tcW w:w="2551" w:type="dxa"/>
            <w:vAlign w:val="center"/>
          </w:tcPr>
          <w:p>
            <w:pPr>
              <w:pStyle w:val="14"/>
            </w:pPr>
            <w:r>
              <w:t>提高</w:t>
            </w:r>
          </w:p>
        </w:tc>
        <w:tc>
          <w:tcPr>
            <w:tcW w:w="2268" w:type="dxa"/>
            <w:vAlign w:val="center"/>
          </w:tcPr>
          <w:p>
            <w:pPr>
              <w:pStyle w:val="14"/>
            </w:pPr>
            <w:r>
              <w:t>和以前状况相比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受益群体满意度</w:t>
            </w:r>
          </w:p>
        </w:tc>
        <w:tc>
          <w:tcPr>
            <w:tcW w:w="2551" w:type="dxa"/>
            <w:vAlign w:val="center"/>
          </w:tcPr>
          <w:p>
            <w:pPr>
              <w:pStyle w:val="14"/>
            </w:pPr>
            <w:r>
              <w:t>≥85%</w:t>
            </w:r>
          </w:p>
        </w:tc>
        <w:tc>
          <w:tcPr>
            <w:tcW w:w="2268" w:type="dxa"/>
            <w:vAlign w:val="center"/>
          </w:tcPr>
          <w:p>
            <w:pPr>
              <w:pStyle w:val="14"/>
            </w:pPr>
            <w:r>
              <w:t>随机调查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17、石津灌区续建配套与现代化改造绩效目标表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1.中央结转资金2598.18662万元，用于2022年度石津灌区续建配套与现代化改造项目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土建工程</w:t>
            </w:r>
          </w:p>
        </w:tc>
        <w:tc>
          <w:tcPr>
            <w:tcW w:w="2835" w:type="dxa"/>
            <w:vAlign w:val="center"/>
          </w:tcPr>
          <w:p>
            <w:pPr>
              <w:pStyle w:val="14"/>
            </w:pPr>
            <w:r>
              <w:t>渠道衬砌、改造及建筑物配套</w:t>
            </w:r>
          </w:p>
        </w:tc>
        <w:tc>
          <w:tcPr>
            <w:tcW w:w="2551" w:type="dxa"/>
            <w:vAlign w:val="center"/>
          </w:tcPr>
          <w:p>
            <w:pPr>
              <w:pStyle w:val="14"/>
            </w:pPr>
            <w:r>
              <w:t>≥4公里</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信息化工程</w:t>
            </w:r>
          </w:p>
        </w:tc>
        <w:tc>
          <w:tcPr>
            <w:tcW w:w="2835" w:type="dxa"/>
            <w:vAlign w:val="center"/>
          </w:tcPr>
          <w:p>
            <w:pPr>
              <w:pStyle w:val="14"/>
            </w:pPr>
            <w:r>
              <w:t>升级改造中心网络机房、调度中心建设</w:t>
            </w:r>
          </w:p>
        </w:tc>
        <w:tc>
          <w:tcPr>
            <w:tcW w:w="2551" w:type="dxa"/>
            <w:vAlign w:val="center"/>
          </w:tcPr>
          <w:p>
            <w:pPr>
              <w:pStyle w:val="14"/>
            </w:pPr>
            <w:r>
              <w:t>2项</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完工时间</w:t>
            </w:r>
          </w:p>
        </w:tc>
        <w:tc>
          <w:tcPr>
            <w:tcW w:w="2835" w:type="dxa"/>
            <w:vAlign w:val="center"/>
          </w:tcPr>
          <w:p>
            <w:pPr>
              <w:pStyle w:val="14"/>
            </w:pPr>
            <w:r>
              <w:t>完成中央结转资金的支付</w:t>
            </w:r>
          </w:p>
        </w:tc>
        <w:tc>
          <w:tcPr>
            <w:tcW w:w="2551" w:type="dxa"/>
            <w:vAlign w:val="center"/>
          </w:tcPr>
          <w:p>
            <w:pPr>
              <w:pStyle w:val="14"/>
            </w:pPr>
            <w:r>
              <w:t>2023年底</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控制在批复预算内</w:t>
            </w:r>
          </w:p>
        </w:tc>
        <w:tc>
          <w:tcPr>
            <w:tcW w:w="2835" w:type="dxa"/>
            <w:vAlign w:val="center"/>
          </w:tcPr>
          <w:p>
            <w:pPr>
              <w:pStyle w:val="14"/>
            </w:pPr>
            <w:r>
              <w:t>建设项目实施成本</w:t>
            </w:r>
          </w:p>
        </w:tc>
        <w:tc>
          <w:tcPr>
            <w:tcW w:w="2551" w:type="dxa"/>
            <w:vAlign w:val="center"/>
          </w:tcPr>
          <w:p>
            <w:pPr>
              <w:pStyle w:val="14"/>
            </w:pPr>
            <w:r>
              <w:t>≤1600.54万元</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施工质量</w:t>
            </w:r>
          </w:p>
        </w:tc>
        <w:tc>
          <w:tcPr>
            <w:tcW w:w="2835" w:type="dxa"/>
            <w:vAlign w:val="center"/>
          </w:tcPr>
          <w:p>
            <w:pPr>
              <w:pStyle w:val="14"/>
            </w:pPr>
            <w:r>
              <w:t>土建工程、信息化工程</w:t>
            </w:r>
          </w:p>
        </w:tc>
        <w:tc>
          <w:tcPr>
            <w:tcW w:w="2551" w:type="dxa"/>
            <w:vAlign w:val="center"/>
          </w:tcPr>
          <w:p>
            <w:pPr>
              <w:pStyle w:val="14"/>
            </w:pPr>
            <w:r>
              <w:t>合格</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节水灌溉</w:t>
            </w:r>
          </w:p>
        </w:tc>
        <w:tc>
          <w:tcPr>
            <w:tcW w:w="2835" w:type="dxa"/>
            <w:vAlign w:val="center"/>
          </w:tcPr>
          <w:p>
            <w:pPr>
              <w:pStyle w:val="14"/>
            </w:pPr>
            <w:r>
              <w:t>渠道防渗率、节水量</w:t>
            </w:r>
          </w:p>
        </w:tc>
        <w:tc>
          <w:tcPr>
            <w:tcW w:w="2551" w:type="dxa"/>
            <w:vAlign w:val="center"/>
          </w:tcPr>
          <w:p>
            <w:pPr>
              <w:pStyle w:val="14"/>
            </w:pPr>
            <w:r>
              <w:t>提高</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可持续影响</w:t>
            </w:r>
          </w:p>
        </w:tc>
        <w:tc>
          <w:tcPr>
            <w:tcW w:w="2835" w:type="dxa"/>
            <w:vAlign w:val="center"/>
          </w:tcPr>
          <w:p>
            <w:pPr>
              <w:pStyle w:val="14"/>
            </w:pPr>
            <w:r>
              <w:t>逐步改善灌区工程和农业生产条件，提高灌区运行保障能力，实现精准计量</w:t>
            </w:r>
          </w:p>
        </w:tc>
        <w:tc>
          <w:tcPr>
            <w:tcW w:w="2551" w:type="dxa"/>
            <w:vAlign w:val="center"/>
          </w:tcPr>
          <w:p>
            <w:pPr>
              <w:pStyle w:val="14"/>
            </w:pPr>
            <w:r>
              <w:t xml:space="preserve">提高 </w:t>
            </w:r>
          </w:p>
        </w:tc>
        <w:tc>
          <w:tcPr>
            <w:tcW w:w="2268" w:type="dxa"/>
            <w:vAlign w:val="center"/>
          </w:tcPr>
          <w:p>
            <w:pPr>
              <w:pStyle w:val="14"/>
            </w:pPr>
            <w:r>
              <w:t>河北省石津灌区2022年度续建配套与现代化改造项目初步设计报告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收益灌溉站满意率</w:t>
            </w:r>
          </w:p>
        </w:tc>
        <w:tc>
          <w:tcPr>
            <w:tcW w:w="2551" w:type="dxa"/>
            <w:vAlign w:val="center"/>
          </w:tcPr>
          <w:p>
            <w:pPr>
              <w:pStyle w:val="14"/>
            </w:pPr>
            <w:r>
              <w:t>≥80%</w:t>
            </w:r>
          </w:p>
        </w:tc>
        <w:tc>
          <w:tcPr>
            <w:tcW w:w="2268" w:type="dxa"/>
            <w:vAlign w:val="center"/>
          </w:tcPr>
          <w:p>
            <w:pPr>
              <w:pStyle w:val="14"/>
            </w:pPr>
            <w:r>
              <w:t>随机调查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18、数字孪生黄壁庄水库工程建设先行先试项目绩效目标表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水库库区120-125m范围内数据底板建设；机房算力提升及基础设备安装；引进新型监测技术引入；支撑平台建设；网络安全建设；建设知识平台；建设防洪管理系统；建设水资源管理与调配模型；水资源管理与调配应用系统开发；建设工程安全监测模型；工程安全监测应用系统开发集成；工程安全监测应用系统开发集成；完善知识平台；完成网络等级保护测评及测评整改等14项工作，围绕防洪、水资源管理调配、工程安全保障三大目标，着力通过数字化手段提高工程防灾减灾、兴利调节和安全运行管理能力，最大限度发挥工程效益。</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按合同质量要求</w:t>
            </w:r>
          </w:p>
        </w:tc>
        <w:tc>
          <w:tcPr>
            <w:tcW w:w="2835" w:type="dxa"/>
            <w:vAlign w:val="center"/>
          </w:tcPr>
          <w:p>
            <w:pPr>
              <w:pStyle w:val="14"/>
            </w:pPr>
            <w:r>
              <w:t>数字孪生平台建设完成，运行效果良好</w:t>
            </w:r>
          </w:p>
        </w:tc>
        <w:tc>
          <w:tcPr>
            <w:tcW w:w="2551" w:type="dxa"/>
            <w:vAlign w:val="center"/>
          </w:tcPr>
          <w:p>
            <w:pPr>
              <w:pStyle w:val="14"/>
            </w:pPr>
            <w:r>
              <w:t>≥95%</w:t>
            </w:r>
          </w:p>
        </w:tc>
        <w:tc>
          <w:tcPr>
            <w:tcW w:w="2268" w:type="dxa"/>
            <w:vAlign w:val="center"/>
          </w:tcPr>
          <w:p>
            <w:pPr>
              <w:pStyle w:val="14"/>
            </w:pPr>
            <w:r>
              <w:t>数字孪生黄壁庄水库工程建设先行先试项目实施方案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当年投资项目完成率</w:t>
            </w:r>
          </w:p>
        </w:tc>
        <w:tc>
          <w:tcPr>
            <w:tcW w:w="2835" w:type="dxa"/>
            <w:vAlign w:val="center"/>
          </w:tcPr>
          <w:p>
            <w:pPr>
              <w:pStyle w:val="14"/>
            </w:pPr>
            <w:r>
              <w:t>2023年12月底完工，通过合同验收</w:t>
            </w:r>
          </w:p>
        </w:tc>
        <w:tc>
          <w:tcPr>
            <w:tcW w:w="2551" w:type="dxa"/>
            <w:vAlign w:val="center"/>
          </w:tcPr>
          <w:p>
            <w:pPr>
              <w:pStyle w:val="14"/>
            </w:pPr>
            <w:r>
              <w:t>≥100%</w:t>
            </w:r>
          </w:p>
        </w:tc>
        <w:tc>
          <w:tcPr>
            <w:tcW w:w="2268" w:type="dxa"/>
            <w:vAlign w:val="center"/>
          </w:tcPr>
          <w:p>
            <w:pPr>
              <w:pStyle w:val="14"/>
            </w:pPr>
            <w:r>
              <w:t>数字孪生黄壁庄水库工程建设先行先试项目实施方案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项目总预算控制</w:t>
            </w:r>
          </w:p>
        </w:tc>
        <w:tc>
          <w:tcPr>
            <w:tcW w:w="2835" w:type="dxa"/>
            <w:vAlign w:val="center"/>
          </w:tcPr>
          <w:p>
            <w:pPr>
              <w:pStyle w:val="14"/>
            </w:pPr>
            <w:r>
              <w:t>不超出平均成本指标</w:t>
            </w:r>
          </w:p>
        </w:tc>
        <w:tc>
          <w:tcPr>
            <w:tcW w:w="2551" w:type="dxa"/>
            <w:vAlign w:val="center"/>
          </w:tcPr>
          <w:p>
            <w:pPr>
              <w:pStyle w:val="14"/>
            </w:pPr>
            <w:r>
              <w:t>≤43.64万元</w:t>
            </w:r>
          </w:p>
        </w:tc>
        <w:tc>
          <w:tcPr>
            <w:tcW w:w="2268" w:type="dxa"/>
            <w:vAlign w:val="center"/>
          </w:tcPr>
          <w:p>
            <w:pPr>
              <w:pStyle w:val="14"/>
            </w:pPr>
            <w:r>
              <w:t>数字孪生黄壁庄水库工程建设先行先试项目实施方案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投资项目完成时间</w:t>
            </w:r>
          </w:p>
        </w:tc>
        <w:tc>
          <w:tcPr>
            <w:tcW w:w="2835" w:type="dxa"/>
            <w:vAlign w:val="center"/>
          </w:tcPr>
          <w:p>
            <w:pPr>
              <w:pStyle w:val="14"/>
            </w:pPr>
            <w:r>
              <w:t>投资项目完成时间</w:t>
            </w:r>
          </w:p>
        </w:tc>
        <w:tc>
          <w:tcPr>
            <w:tcW w:w="2551" w:type="dxa"/>
            <w:vAlign w:val="center"/>
          </w:tcPr>
          <w:p>
            <w:pPr>
              <w:pStyle w:val="14"/>
            </w:pPr>
            <w:r>
              <w:t>2023年12月31日前</w:t>
            </w:r>
          </w:p>
        </w:tc>
        <w:tc>
          <w:tcPr>
            <w:tcW w:w="2268" w:type="dxa"/>
            <w:vAlign w:val="center"/>
          </w:tcPr>
          <w:p>
            <w:pPr>
              <w:pStyle w:val="14"/>
            </w:pPr>
            <w:r>
              <w:t>数字孪生黄壁庄水库工程建设先行先试项目实施方案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按合同实施方案工程量完成项数率</w:t>
            </w:r>
          </w:p>
        </w:tc>
        <w:tc>
          <w:tcPr>
            <w:tcW w:w="2835" w:type="dxa"/>
            <w:vAlign w:val="center"/>
          </w:tcPr>
          <w:p>
            <w:pPr>
              <w:pStyle w:val="14"/>
            </w:pPr>
            <w:r>
              <w:t>按合同实施方案工程量完成项数</w:t>
            </w:r>
          </w:p>
        </w:tc>
        <w:tc>
          <w:tcPr>
            <w:tcW w:w="2551" w:type="dxa"/>
            <w:vAlign w:val="center"/>
          </w:tcPr>
          <w:p>
            <w:pPr>
              <w:pStyle w:val="14"/>
            </w:pPr>
            <w:r>
              <w:t>≥14项</w:t>
            </w:r>
          </w:p>
        </w:tc>
        <w:tc>
          <w:tcPr>
            <w:tcW w:w="2268" w:type="dxa"/>
            <w:vAlign w:val="center"/>
          </w:tcPr>
          <w:p>
            <w:pPr>
              <w:pStyle w:val="14"/>
            </w:pPr>
            <w:r>
              <w:t>数字孪生黄壁庄水库工程建设先行先试项目实施方案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长期使用性</w:t>
            </w:r>
          </w:p>
        </w:tc>
        <w:tc>
          <w:tcPr>
            <w:tcW w:w="2835" w:type="dxa"/>
            <w:vAlign w:val="center"/>
          </w:tcPr>
          <w:p>
            <w:pPr>
              <w:pStyle w:val="14"/>
            </w:pPr>
            <w:r>
              <w:t>提高工程防灾减灾、兴利调节和安全运行管理能力，持续发挥工程效益</w:t>
            </w:r>
          </w:p>
        </w:tc>
        <w:tc>
          <w:tcPr>
            <w:tcW w:w="2551" w:type="dxa"/>
            <w:vAlign w:val="center"/>
          </w:tcPr>
          <w:p>
            <w:pPr>
              <w:pStyle w:val="14"/>
            </w:pPr>
            <w:r>
              <w:t>进一步提高</w:t>
            </w:r>
          </w:p>
        </w:tc>
        <w:tc>
          <w:tcPr>
            <w:tcW w:w="2268" w:type="dxa"/>
            <w:vAlign w:val="center"/>
          </w:tcPr>
          <w:p>
            <w:pPr>
              <w:pStyle w:val="14"/>
            </w:pPr>
            <w:r>
              <w:t>数字孪生黄壁庄水库工程建设先行先试项目实施方案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现工程是否良性运行</w:t>
            </w:r>
          </w:p>
        </w:tc>
        <w:tc>
          <w:tcPr>
            <w:tcW w:w="2835" w:type="dxa"/>
            <w:vAlign w:val="center"/>
          </w:tcPr>
          <w:p>
            <w:pPr>
              <w:pStyle w:val="14"/>
            </w:pPr>
            <w:r>
              <w:t>提高工程防灾减灾、兴利调节能力</w:t>
            </w:r>
          </w:p>
        </w:tc>
        <w:tc>
          <w:tcPr>
            <w:tcW w:w="2551" w:type="dxa"/>
            <w:vAlign w:val="center"/>
          </w:tcPr>
          <w:p>
            <w:pPr>
              <w:pStyle w:val="14"/>
            </w:pPr>
            <w:r>
              <w:t>持续提高工程防灾减灾、兴利调节能力</w:t>
            </w:r>
          </w:p>
        </w:tc>
        <w:tc>
          <w:tcPr>
            <w:tcW w:w="2268" w:type="dxa"/>
            <w:vAlign w:val="center"/>
          </w:tcPr>
          <w:p>
            <w:pPr>
              <w:pStyle w:val="14"/>
            </w:pPr>
            <w:r>
              <w:t>数字孪生黄壁庄水库工程建设先行先试项目实施方案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19、田庄管理处办公楼加固改造项目绩效目标表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1.完成田庄管理处C级1061平方米危房办公楼技术加固，彻底消除安全隐患，杜绝生产安全事故发生。</w:t>
            </w:r>
          </w:p>
          <w:p>
            <w:pPr>
              <w:pStyle w:val="14"/>
            </w:pPr>
            <w:r>
              <w:t>2.完成田庄管理处办公楼空气能空调系统管道改造，更新室内系统，保障职工办公环境舒适。</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工程验收合格率</w:t>
            </w:r>
          </w:p>
        </w:tc>
        <w:tc>
          <w:tcPr>
            <w:tcW w:w="2551" w:type="dxa"/>
            <w:vAlign w:val="center"/>
          </w:tcPr>
          <w:p>
            <w:pPr>
              <w:pStyle w:val="14"/>
            </w:pPr>
            <w:r>
              <w:t>≥95%</w:t>
            </w:r>
          </w:p>
        </w:tc>
        <w:tc>
          <w:tcPr>
            <w:tcW w:w="2268" w:type="dxa"/>
            <w:vAlign w:val="center"/>
          </w:tcPr>
          <w:p>
            <w:pPr>
              <w:pStyle w:val="14"/>
            </w:pPr>
            <w:r>
              <w:t>房屋建筑工程施工质量验收规范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C级办公楼</w:t>
            </w:r>
          </w:p>
        </w:tc>
        <w:tc>
          <w:tcPr>
            <w:tcW w:w="2835" w:type="dxa"/>
            <w:vAlign w:val="center"/>
          </w:tcPr>
          <w:p>
            <w:pPr>
              <w:pStyle w:val="14"/>
            </w:pPr>
            <w:r>
              <w:t>办公楼技术加固</w:t>
            </w:r>
          </w:p>
        </w:tc>
        <w:tc>
          <w:tcPr>
            <w:tcW w:w="2551" w:type="dxa"/>
            <w:vAlign w:val="center"/>
          </w:tcPr>
          <w:p>
            <w:pPr>
              <w:pStyle w:val="14"/>
            </w:pPr>
            <w:r>
              <w:t>1061平米</w:t>
            </w:r>
          </w:p>
        </w:tc>
        <w:tc>
          <w:tcPr>
            <w:tcW w:w="2268" w:type="dxa"/>
            <w:vAlign w:val="center"/>
          </w:tcPr>
          <w:p>
            <w:pPr>
              <w:pStyle w:val="14"/>
            </w:pPr>
            <w:r>
              <w:t>工程设计图纸及工程量清单，结合市场价格和人工费价格，《全国统一建筑工程基础定额河北省消耗量定额》（HEDGYD-A-2012）；《全国统一建筑装饰装修工程消耗量定额河北省消耗量定额》（2012）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空气能空调系统改造及更新</w:t>
            </w:r>
          </w:p>
        </w:tc>
        <w:tc>
          <w:tcPr>
            <w:tcW w:w="2835" w:type="dxa"/>
            <w:vAlign w:val="center"/>
          </w:tcPr>
          <w:p>
            <w:pPr>
              <w:pStyle w:val="14"/>
            </w:pPr>
            <w:r>
              <w:t>管道改造及室内系统更新</w:t>
            </w:r>
          </w:p>
        </w:tc>
        <w:tc>
          <w:tcPr>
            <w:tcW w:w="2551" w:type="dxa"/>
            <w:vAlign w:val="center"/>
          </w:tcPr>
          <w:p>
            <w:pPr>
              <w:pStyle w:val="14"/>
            </w:pPr>
            <w:r>
              <w:t>42套</w:t>
            </w:r>
          </w:p>
        </w:tc>
        <w:tc>
          <w:tcPr>
            <w:tcW w:w="2268" w:type="dxa"/>
            <w:vAlign w:val="center"/>
          </w:tcPr>
          <w:p>
            <w:pPr>
              <w:pStyle w:val="14"/>
            </w:pPr>
            <w:r>
              <w:t>《民用建筑节能管理规定》、《采暖通风与空气调节设计规范》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完成时限</w:t>
            </w:r>
          </w:p>
        </w:tc>
        <w:tc>
          <w:tcPr>
            <w:tcW w:w="2835" w:type="dxa"/>
            <w:vAlign w:val="center"/>
          </w:tcPr>
          <w:p>
            <w:pPr>
              <w:pStyle w:val="14"/>
            </w:pPr>
            <w:r>
              <w:t>5月份组织实施,10月底完成</w:t>
            </w:r>
          </w:p>
        </w:tc>
        <w:tc>
          <w:tcPr>
            <w:tcW w:w="2551" w:type="dxa"/>
            <w:vAlign w:val="center"/>
          </w:tcPr>
          <w:p>
            <w:pPr>
              <w:pStyle w:val="14"/>
            </w:pPr>
            <w:r>
              <w:t>6个月</w:t>
            </w:r>
          </w:p>
        </w:tc>
        <w:tc>
          <w:tcPr>
            <w:tcW w:w="2268" w:type="dxa"/>
            <w:vAlign w:val="center"/>
          </w:tcPr>
          <w:p>
            <w:pPr>
              <w:pStyle w:val="14"/>
            </w:pPr>
            <w:r>
              <w:t>工程进度计划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C级办公楼技术加固成本</w:t>
            </w:r>
          </w:p>
        </w:tc>
        <w:tc>
          <w:tcPr>
            <w:tcW w:w="2835" w:type="dxa"/>
            <w:vAlign w:val="center"/>
          </w:tcPr>
          <w:p>
            <w:pPr>
              <w:pStyle w:val="14"/>
            </w:pPr>
            <w:r>
              <w:t>C级办公楼技术加固成本</w:t>
            </w:r>
          </w:p>
        </w:tc>
        <w:tc>
          <w:tcPr>
            <w:tcW w:w="2551" w:type="dxa"/>
            <w:vAlign w:val="center"/>
          </w:tcPr>
          <w:p>
            <w:pPr>
              <w:pStyle w:val="14"/>
            </w:pPr>
            <w:r>
              <w:t>≤140.27万元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空气能空调系统改造及更新成本</w:t>
            </w:r>
          </w:p>
        </w:tc>
        <w:tc>
          <w:tcPr>
            <w:tcW w:w="2835" w:type="dxa"/>
            <w:vAlign w:val="center"/>
          </w:tcPr>
          <w:p>
            <w:pPr>
              <w:pStyle w:val="14"/>
            </w:pPr>
            <w:r>
              <w:t>空气能空调系统改造及更新成本</w:t>
            </w:r>
          </w:p>
        </w:tc>
        <w:tc>
          <w:tcPr>
            <w:tcW w:w="2551" w:type="dxa"/>
            <w:vAlign w:val="center"/>
          </w:tcPr>
          <w:p>
            <w:pPr>
              <w:pStyle w:val="14"/>
            </w:pPr>
            <w:r>
              <w:t>≤20.9万元</w:t>
            </w:r>
          </w:p>
        </w:tc>
        <w:tc>
          <w:tcPr>
            <w:tcW w:w="2268" w:type="dxa"/>
            <w:vAlign w:val="center"/>
          </w:tcPr>
          <w:p>
            <w:pPr>
              <w:pStyle w:val="14"/>
            </w:pPr>
            <w:r>
              <w:t>年度预算资金计划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杜绝生产安全事故发生</w:t>
            </w:r>
          </w:p>
        </w:tc>
        <w:tc>
          <w:tcPr>
            <w:tcW w:w="2551" w:type="dxa"/>
            <w:vAlign w:val="center"/>
          </w:tcPr>
          <w:p>
            <w:pPr>
              <w:pStyle w:val="14"/>
            </w:pPr>
            <w:r>
              <w:t>100%</w:t>
            </w:r>
          </w:p>
        </w:tc>
        <w:tc>
          <w:tcPr>
            <w:tcW w:w="2268" w:type="dxa"/>
            <w:vAlign w:val="center"/>
          </w:tcPr>
          <w:p>
            <w:pPr>
              <w:pStyle w:val="14"/>
            </w:pPr>
            <w:r>
              <w:t>和以前工程状况相比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持续发挥作用期限</w:t>
            </w:r>
          </w:p>
        </w:tc>
        <w:tc>
          <w:tcPr>
            <w:tcW w:w="2835" w:type="dxa"/>
            <w:vAlign w:val="center"/>
          </w:tcPr>
          <w:p>
            <w:pPr>
              <w:pStyle w:val="14"/>
            </w:pPr>
            <w:r>
              <w:t>保障发电工作安全运行，长期发挥作用</w:t>
            </w:r>
          </w:p>
        </w:tc>
        <w:tc>
          <w:tcPr>
            <w:tcW w:w="2551" w:type="dxa"/>
            <w:vAlign w:val="center"/>
          </w:tcPr>
          <w:p>
            <w:pPr>
              <w:pStyle w:val="14"/>
            </w:pPr>
            <w:r>
              <w:t>100%</w:t>
            </w:r>
          </w:p>
        </w:tc>
        <w:tc>
          <w:tcPr>
            <w:tcW w:w="2268" w:type="dxa"/>
            <w:vAlign w:val="center"/>
          </w:tcPr>
          <w:p>
            <w:pPr>
              <w:pStyle w:val="14"/>
            </w:pPr>
            <w:r>
              <w:t>和以前工程状况相比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职工对工作环境安全指数满意度</w:t>
            </w:r>
          </w:p>
        </w:tc>
        <w:tc>
          <w:tcPr>
            <w:tcW w:w="2551" w:type="dxa"/>
            <w:vAlign w:val="center"/>
          </w:tcPr>
          <w:p>
            <w:pPr>
              <w:pStyle w:val="14"/>
            </w:pPr>
            <w:r>
              <w:t>90%</w:t>
            </w:r>
          </w:p>
        </w:tc>
        <w:tc>
          <w:tcPr>
            <w:tcW w:w="2268" w:type="dxa"/>
            <w:vAlign w:val="center"/>
          </w:tcPr>
          <w:p>
            <w:pPr>
              <w:pStyle w:val="14"/>
            </w:pPr>
            <w:r>
              <w:t>随机访问调查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20、引调水运行管理工作经费绩效目标表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1.保障白洋淀生态补水，保障省内引黄工程安全供水渠道917公里，确保引黄工程输水运行安全.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完成供水渠道长度</w:t>
            </w:r>
          </w:p>
        </w:tc>
        <w:tc>
          <w:tcPr>
            <w:tcW w:w="2835" w:type="dxa"/>
            <w:vAlign w:val="center"/>
          </w:tcPr>
          <w:p>
            <w:pPr>
              <w:pStyle w:val="14"/>
            </w:pPr>
            <w:r>
              <w:t>完成省内引黄工程供水渠道长度</w:t>
            </w:r>
          </w:p>
        </w:tc>
        <w:tc>
          <w:tcPr>
            <w:tcW w:w="2551" w:type="dxa"/>
            <w:vAlign w:val="center"/>
          </w:tcPr>
          <w:p>
            <w:pPr>
              <w:pStyle w:val="14"/>
            </w:pPr>
            <w:r>
              <w:t>917公里</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保障供水安全</w:t>
            </w:r>
          </w:p>
        </w:tc>
        <w:tc>
          <w:tcPr>
            <w:tcW w:w="2835" w:type="dxa"/>
            <w:vAlign w:val="center"/>
          </w:tcPr>
          <w:p>
            <w:pPr>
              <w:pStyle w:val="14"/>
            </w:pPr>
            <w:r>
              <w:t>完成年度调水任务，保障供水安全</w:t>
            </w:r>
          </w:p>
        </w:tc>
        <w:tc>
          <w:tcPr>
            <w:tcW w:w="2551" w:type="dxa"/>
            <w:vAlign w:val="center"/>
          </w:tcPr>
          <w:p>
            <w:pPr>
              <w:pStyle w:val="14"/>
            </w:pPr>
            <w:r>
              <w:t>满足有关规范及工作任务要求</w:t>
            </w:r>
          </w:p>
        </w:tc>
        <w:tc>
          <w:tcPr>
            <w:tcW w:w="2268" w:type="dxa"/>
            <w:vAlign w:val="center"/>
          </w:tcPr>
          <w:p>
            <w:pPr>
              <w:pStyle w:val="14"/>
            </w:pPr>
            <w:r>
              <w:t>有关工作要求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完成省内引黄工程年度安全供水</w:t>
            </w:r>
          </w:p>
        </w:tc>
        <w:tc>
          <w:tcPr>
            <w:tcW w:w="2551" w:type="dxa"/>
            <w:vAlign w:val="center"/>
          </w:tcPr>
          <w:p>
            <w:pPr>
              <w:pStyle w:val="14"/>
            </w:pPr>
            <w:r>
              <w:t>2023年12月底完成</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平均成本</w:t>
            </w:r>
          </w:p>
        </w:tc>
        <w:tc>
          <w:tcPr>
            <w:tcW w:w="2835" w:type="dxa"/>
            <w:vAlign w:val="center"/>
          </w:tcPr>
          <w:p>
            <w:pPr>
              <w:pStyle w:val="14"/>
            </w:pPr>
            <w:r>
              <w:t>完成引调水运行管理工作平均成本</w:t>
            </w:r>
          </w:p>
        </w:tc>
        <w:tc>
          <w:tcPr>
            <w:tcW w:w="2551" w:type="dxa"/>
            <w:vAlign w:val="center"/>
          </w:tcPr>
          <w:p>
            <w:pPr>
              <w:pStyle w:val="14"/>
            </w:pPr>
            <w:r>
              <w:t>≤0.38万元/公里</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改善水生态</w:t>
            </w:r>
          </w:p>
        </w:tc>
        <w:tc>
          <w:tcPr>
            <w:tcW w:w="2835" w:type="dxa"/>
            <w:vAlign w:val="center"/>
          </w:tcPr>
          <w:p>
            <w:pPr>
              <w:pStyle w:val="14"/>
            </w:pPr>
            <w:r>
              <w:t>改善白洋淀、衡水湖及沿线河道等生态</w:t>
            </w:r>
          </w:p>
        </w:tc>
        <w:tc>
          <w:tcPr>
            <w:tcW w:w="2551" w:type="dxa"/>
            <w:vAlign w:val="center"/>
          </w:tcPr>
          <w:p>
            <w:pPr>
              <w:pStyle w:val="14"/>
            </w:pPr>
            <w:r>
              <w:t>进一步改善白洋淀、衡水湖及沿线河道等生态</w:t>
            </w:r>
          </w:p>
        </w:tc>
        <w:tc>
          <w:tcPr>
            <w:tcW w:w="2268" w:type="dxa"/>
            <w:vAlign w:val="center"/>
          </w:tcPr>
          <w:p>
            <w:pPr>
              <w:pStyle w:val="14"/>
            </w:pPr>
            <w:r>
              <w:t>有关工作要求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助力华北地下水超采综合治理</w:t>
            </w:r>
          </w:p>
        </w:tc>
        <w:tc>
          <w:tcPr>
            <w:tcW w:w="2835" w:type="dxa"/>
            <w:vAlign w:val="center"/>
          </w:tcPr>
          <w:p>
            <w:pPr>
              <w:pStyle w:val="14"/>
            </w:pPr>
            <w:r>
              <w:t>助力华北地下水超采综合治理</w:t>
            </w:r>
          </w:p>
        </w:tc>
        <w:tc>
          <w:tcPr>
            <w:tcW w:w="2551" w:type="dxa"/>
            <w:vAlign w:val="center"/>
          </w:tcPr>
          <w:p>
            <w:pPr>
              <w:pStyle w:val="14"/>
            </w:pPr>
            <w:r>
              <w:t>进一步助力华北地下水超采综合治理</w:t>
            </w:r>
          </w:p>
        </w:tc>
        <w:tc>
          <w:tcPr>
            <w:tcW w:w="2268" w:type="dxa"/>
            <w:vAlign w:val="center"/>
          </w:tcPr>
          <w:p>
            <w:pPr>
              <w:pStyle w:val="14"/>
            </w:pPr>
            <w:r>
              <w:t>有关工作要求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21、引黄入冀补淀工程河北段2023年度维修改造项目绩效目标表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1.完成4个引黄入冀补淀工程河北段年度维修改造项目，改善引黄入冀补淀工程（河北段）现地运行管理条件，减少运行安全隐患，保障运行安全。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按照方案完成维修改造</w:t>
            </w:r>
          </w:p>
        </w:tc>
        <w:tc>
          <w:tcPr>
            <w:tcW w:w="2835" w:type="dxa"/>
            <w:vAlign w:val="center"/>
          </w:tcPr>
          <w:p>
            <w:pPr>
              <w:pStyle w:val="14"/>
            </w:pPr>
            <w:r>
              <w:t>完成维修改造的管理处数量</w:t>
            </w:r>
          </w:p>
        </w:tc>
        <w:tc>
          <w:tcPr>
            <w:tcW w:w="2551" w:type="dxa"/>
            <w:vAlign w:val="center"/>
          </w:tcPr>
          <w:p>
            <w:pPr>
              <w:pStyle w:val="14"/>
            </w:pPr>
            <w:r>
              <w:t>4个</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验收合格率</w:t>
            </w:r>
          </w:p>
        </w:tc>
        <w:tc>
          <w:tcPr>
            <w:tcW w:w="2551" w:type="dxa"/>
            <w:vAlign w:val="center"/>
          </w:tcPr>
          <w:p>
            <w:pPr>
              <w:pStyle w:val="14"/>
            </w:pPr>
            <w:r>
              <w:t>100%</w:t>
            </w:r>
          </w:p>
        </w:tc>
        <w:tc>
          <w:tcPr>
            <w:tcW w:w="2268" w:type="dxa"/>
            <w:vAlign w:val="center"/>
          </w:tcPr>
          <w:p>
            <w:pPr>
              <w:pStyle w:val="14"/>
            </w:pPr>
            <w:r>
              <w:t>相关规范要求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项目完成时间</w:t>
            </w:r>
          </w:p>
        </w:tc>
        <w:tc>
          <w:tcPr>
            <w:tcW w:w="2551" w:type="dxa"/>
            <w:vAlign w:val="center"/>
          </w:tcPr>
          <w:p>
            <w:pPr>
              <w:pStyle w:val="14"/>
            </w:pPr>
            <w:r>
              <w:t>12个月</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控制在批复概算内</w:t>
            </w:r>
          </w:p>
        </w:tc>
        <w:tc>
          <w:tcPr>
            <w:tcW w:w="2835" w:type="dxa"/>
            <w:vAlign w:val="center"/>
          </w:tcPr>
          <w:p>
            <w:pPr>
              <w:pStyle w:val="14"/>
            </w:pPr>
            <w:r>
              <w:t>控制在批复概算内</w:t>
            </w:r>
          </w:p>
        </w:tc>
        <w:tc>
          <w:tcPr>
            <w:tcW w:w="2551" w:type="dxa"/>
            <w:vAlign w:val="center"/>
          </w:tcPr>
          <w:p>
            <w:pPr>
              <w:pStyle w:val="14"/>
            </w:pPr>
            <w:r>
              <w:t>≤791.47万元</w:t>
            </w:r>
          </w:p>
        </w:tc>
        <w:tc>
          <w:tcPr>
            <w:tcW w:w="2268" w:type="dxa"/>
            <w:vAlign w:val="center"/>
          </w:tcPr>
          <w:p>
            <w:pPr>
              <w:pStyle w:val="14"/>
            </w:pPr>
            <w:r>
              <w:t>年度投资计划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平均完成1个维修改造的管理处成本</w:t>
            </w:r>
          </w:p>
        </w:tc>
        <w:tc>
          <w:tcPr>
            <w:tcW w:w="2835" w:type="dxa"/>
            <w:vAlign w:val="center"/>
          </w:tcPr>
          <w:p>
            <w:pPr>
              <w:pStyle w:val="14"/>
            </w:pPr>
            <w:r>
              <w:t>平均完成1个维修改造的管理处成本</w:t>
            </w:r>
          </w:p>
        </w:tc>
        <w:tc>
          <w:tcPr>
            <w:tcW w:w="2551" w:type="dxa"/>
            <w:vAlign w:val="center"/>
          </w:tcPr>
          <w:p>
            <w:pPr>
              <w:pStyle w:val="14"/>
            </w:pPr>
            <w:r>
              <w:t>≤197.87万元</w:t>
            </w:r>
          </w:p>
        </w:tc>
        <w:tc>
          <w:tcPr>
            <w:tcW w:w="2268" w:type="dxa"/>
            <w:vAlign w:val="center"/>
          </w:tcPr>
          <w:p>
            <w:pPr>
              <w:pStyle w:val="14"/>
            </w:pPr>
            <w:r>
              <w:t>年度投资计划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改善现地运行管理条件，保障运行安全</w:t>
            </w:r>
          </w:p>
        </w:tc>
        <w:tc>
          <w:tcPr>
            <w:tcW w:w="2835" w:type="dxa"/>
            <w:vAlign w:val="center"/>
          </w:tcPr>
          <w:p>
            <w:pPr>
              <w:pStyle w:val="14"/>
            </w:pPr>
            <w:r>
              <w:t>改善现地运行管理条件，保障运行安全</w:t>
            </w:r>
          </w:p>
        </w:tc>
        <w:tc>
          <w:tcPr>
            <w:tcW w:w="2551" w:type="dxa"/>
            <w:vAlign w:val="center"/>
          </w:tcPr>
          <w:p>
            <w:pPr>
              <w:pStyle w:val="14"/>
            </w:pPr>
            <w:r>
              <w:t>持续保障运行安全</w:t>
            </w:r>
          </w:p>
        </w:tc>
        <w:tc>
          <w:tcPr>
            <w:tcW w:w="2268" w:type="dxa"/>
            <w:vAlign w:val="center"/>
          </w:tcPr>
          <w:p>
            <w:pPr>
              <w:pStyle w:val="14"/>
            </w:pPr>
            <w:r>
              <w:t>相关工作要求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22、引黄入冀补淀工程河北直管段2023年度现地运行管理绩效目标表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1.完成288km引黄入冀补淀工程河北直管段年度现地运行管理工作，改善白洋淀、衡水湖及沿线河道等生态，助力华北地下水超采综合治理。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完成引黄运行管理工作</w:t>
            </w:r>
          </w:p>
        </w:tc>
        <w:tc>
          <w:tcPr>
            <w:tcW w:w="2835" w:type="dxa"/>
            <w:vAlign w:val="center"/>
          </w:tcPr>
          <w:p>
            <w:pPr>
              <w:pStyle w:val="14"/>
            </w:pPr>
            <w:r>
              <w:t>完成引黄工程直管段现地运行管理工作</w:t>
            </w:r>
          </w:p>
        </w:tc>
        <w:tc>
          <w:tcPr>
            <w:tcW w:w="2551" w:type="dxa"/>
            <w:vAlign w:val="center"/>
          </w:tcPr>
          <w:p>
            <w:pPr>
              <w:pStyle w:val="14"/>
            </w:pPr>
            <w:r>
              <w:t>288公里</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满足有关规范要求</w:t>
            </w:r>
          </w:p>
        </w:tc>
        <w:tc>
          <w:tcPr>
            <w:tcW w:w="2835" w:type="dxa"/>
            <w:vAlign w:val="center"/>
          </w:tcPr>
          <w:p>
            <w:pPr>
              <w:pStyle w:val="14"/>
            </w:pPr>
            <w:r>
              <w:t>满足有关规范要求</w:t>
            </w:r>
          </w:p>
        </w:tc>
        <w:tc>
          <w:tcPr>
            <w:tcW w:w="2551" w:type="dxa"/>
            <w:vAlign w:val="center"/>
          </w:tcPr>
          <w:p>
            <w:pPr>
              <w:pStyle w:val="14"/>
            </w:pPr>
            <w:r>
              <w:t>满足有关规范要求</w:t>
            </w:r>
          </w:p>
        </w:tc>
        <w:tc>
          <w:tcPr>
            <w:tcW w:w="2268" w:type="dxa"/>
            <w:vAlign w:val="center"/>
          </w:tcPr>
          <w:p>
            <w:pPr>
              <w:pStyle w:val="14"/>
            </w:pPr>
            <w:r>
              <w:t>有关工作要求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完成引黄工程年度直管段现地运行管理工作</w:t>
            </w:r>
          </w:p>
        </w:tc>
        <w:tc>
          <w:tcPr>
            <w:tcW w:w="2551" w:type="dxa"/>
            <w:vAlign w:val="center"/>
          </w:tcPr>
          <w:p>
            <w:pPr>
              <w:pStyle w:val="14"/>
            </w:pPr>
            <w:r>
              <w:t>12个月</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控制在批复资金内</w:t>
            </w:r>
          </w:p>
        </w:tc>
        <w:tc>
          <w:tcPr>
            <w:tcW w:w="2835" w:type="dxa"/>
            <w:vAlign w:val="center"/>
          </w:tcPr>
          <w:p>
            <w:pPr>
              <w:pStyle w:val="14"/>
            </w:pPr>
            <w:r>
              <w:t>控制在批复资金内</w:t>
            </w:r>
          </w:p>
        </w:tc>
        <w:tc>
          <w:tcPr>
            <w:tcW w:w="2551" w:type="dxa"/>
            <w:vAlign w:val="center"/>
          </w:tcPr>
          <w:p>
            <w:pPr>
              <w:pStyle w:val="14"/>
            </w:pPr>
            <w:r>
              <w:t>≤2256万元</w:t>
            </w:r>
          </w:p>
        </w:tc>
        <w:tc>
          <w:tcPr>
            <w:tcW w:w="2268" w:type="dxa"/>
            <w:vAlign w:val="center"/>
          </w:tcPr>
          <w:p>
            <w:pPr>
              <w:pStyle w:val="14"/>
            </w:pPr>
            <w:r>
              <w:t>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完成引黄运行管理工作平均成本</w:t>
            </w:r>
          </w:p>
        </w:tc>
        <w:tc>
          <w:tcPr>
            <w:tcW w:w="2835" w:type="dxa"/>
            <w:vAlign w:val="center"/>
          </w:tcPr>
          <w:p>
            <w:pPr>
              <w:pStyle w:val="14"/>
            </w:pPr>
            <w:r>
              <w:t xml:space="preserve"> 完成引黄运行管理工作平均成本</w:t>
            </w:r>
          </w:p>
        </w:tc>
        <w:tc>
          <w:tcPr>
            <w:tcW w:w="2551" w:type="dxa"/>
            <w:vAlign w:val="center"/>
          </w:tcPr>
          <w:p>
            <w:pPr>
              <w:pStyle w:val="14"/>
            </w:pPr>
            <w:r>
              <w:t>≤7.83万元/公里</w:t>
            </w:r>
          </w:p>
        </w:tc>
        <w:tc>
          <w:tcPr>
            <w:tcW w:w="2268" w:type="dxa"/>
            <w:vAlign w:val="center"/>
          </w:tcPr>
          <w:p>
            <w:pPr>
              <w:pStyle w:val="14"/>
            </w:pPr>
            <w:r>
              <w:t xml:space="preserve"> 年度资金计划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改善白洋淀、衡水湖及沿线河道等生态</w:t>
            </w:r>
          </w:p>
        </w:tc>
        <w:tc>
          <w:tcPr>
            <w:tcW w:w="2835" w:type="dxa"/>
            <w:vAlign w:val="center"/>
          </w:tcPr>
          <w:p>
            <w:pPr>
              <w:pStyle w:val="14"/>
            </w:pPr>
            <w:r>
              <w:t>改善白洋淀、衡水湖及沿线河道等生态</w:t>
            </w:r>
          </w:p>
        </w:tc>
        <w:tc>
          <w:tcPr>
            <w:tcW w:w="2551" w:type="dxa"/>
            <w:vAlign w:val="center"/>
          </w:tcPr>
          <w:p>
            <w:pPr>
              <w:pStyle w:val="14"/>
            </w:pPr>
            <w:r>
              <w:t>持续改善白洋淀、衡水湖及沿线河道等生态</w:t>
            </w:r>
          </w:p>
        </w:tc>
        <w:tc>
          <w:tcPr>
            <w:tcW w:w="2268" w:type="dxa"/>
            <w:vAlign w:val="center"/>
          </w:tcPr>
          <w:p>
            <w:pPr>
              <w:pStyle w:val="14"/>
            </w:pPr>
            <w:r>
              <w:t>有关工作要求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助力华北地下水超采综合治理</w:t>
            </w:r>
          </w:p>
        </w:tc>
        <w:tc>
          <w:tcPr>
            <w:tcW w:w="2835" w:type="dxa"/>
            <w:vAlign w:val="center"/>
          </w:tcPr>
          <w:p>
            <w:pPr>
              <w:pStyle w:val="14"/>
            </w:pPr>
            <w:r>
              <w:t>助力华北地下水超采综合治理</w:t>
            </w:r>
          </w:p>
        </w:tc>
        <w:tc>
          <w:tcPr>
            <w:tcW w:w="2551" w:type="dxa"/>
            <w:vAlign w:val="center"/>
          </w:tcPr>
          <w:p>
            <w:pPr>
              <w:pStyle w:val="14"/>
            </w:pPr>
            <w:r>
              <w:t>进一步助力</w:t>
            </w:r>
          </w:p>
        </w:tc>
        <w:tc>
          <w:tcPr>
            <w:tcW w:w="2268" w:type="dxa"/>
            <w:vAlign w:val="center"/>
          </w:tcPr>
          <w:p>
            <w:pPr>
              <w:pStyle w:val="14"/>
            </w:pPr>
            <w:r>
              <w:t>有关工作要求</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2023年，河北省水务中心安排政府采购预算21120.21万元。具体内容见下表。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332028河北省水务中心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21120.21</w:t>
            </w:r>
          </w:p>
        </w:tc>
        <w:tc>
          <w:tcPr>
            <w:tcW w:w="964" w:type="dxa"/>
            <w:vAlign w:val="center"/>
          </w:tcPr>
          <w:p>
            <w:pPr>
              <w:pStyle w:val="17"/>
            </w:pPr>
            <w:r>
              <w:t>11347.96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7057.17</w:t>
            </w:r>
          </w:p>
        </w:tc>
        <w:tc>
          <w:tcPr>
            <w:tcW w:w="964" w:type="dxa"/>
            <w:vAlign w:val="center"/>
          </w:tcPr>
          <w:p>
            <w:pPr>
              <w:pStyle w:val="17"/>
            </w:pPr>
            <w:r>
              <w:t>2715.08</w:t>
            </w:r>
          </w:p>
        </w:tc>
        <w:tc>
          <w:tcPr>
            <w:tcW w:w="964" w:type="dxa"/>
            <w:vAlign w:val="center"/>
          </w:tcPr>
          <w:p>
            <w:pPr>
              <w:pStyle w:val="17"/>
            </w:pPr>
          </w:p>
        </w:tc>
        <w:tc>
          <w:tcPr>
            <w:tcW w:w="964" w:type="dxa"/>
            <w:vAlign w:val="center"/>
          </w:tcPr>
          <w:p>
            <w:pPr>
              <w:pStyle w:val="17"/>
            </w:pPr>
            <w:r>
              <w:t>2241.31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河北省水务中心小计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21120.21</w:t>
            </w:r>
          </w:p>
        </w:tc>
        <w:tc>
          <w:tcPr>
            <w:tcW w:w="964" w:type="dxa"/>
            <w:vAlign w:val="center"/>
          </w:tcPr>
          <w:p>
            <w:pPr>
              <w:pStyle w:val="17"/>
            </w:pPr>
            <w:r>
              <w:t>11347.96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7057.17</w:t>
            </w:r>
          </w:p>
        </w:tc>
        <w:tc>
          <w:tcPr>
            <w:tcW w:w="964" w:type="dxa"/>
            <w:vAlign w:val="center"/>
          </w:tcPr>
          <w:p>
            <w:pPr>
              <w:pStyle w:val="17"/>
            </w:pPr>
            <w:r>
              <w:t>2715.08</w:t>
            </w:r>
          </w:p>
        </w:tc>
        <w:tc>
          <w:tcPr>
            <w:tcW w:w="964" w:type="dxa"/>
            <w:vAlign w:val="center"/>
          </w:tcPr>
          <w:p>
            <w:pPr>
              <w:pStyle w:val="17"/>
            </w:pPr>
          </w:p>
        </w:tc>
        <w:tc>
          <w:tcPr>
            <w:tcW w:w="964" w:type="dxa"/>
            <w:vAlign w:val="center"/>
          </w:tcPr>
          <w:p>
            <w:pPr>
              <w:pStyle w:val="17"/>
            </w:pPr>
            <w:r>
              <w:t>2241.31</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64</w:t>
            </w:r>
          </w:p>
        </w:tc>
        <w:tc>
          <w:tcPr>
            <w:tcW w:w="850" w:type="dxa"/>
            <w:vAlign w:val="center"/>
          </w:tcPr>
          <w:p>
            <w:pPr>
              <w:pStyle w:val="13"/>
            </w:pPr>
            <w:r>
              <w:t>0.50</w:t>
            </w:r>
          </w:p>
        </w:tc>
        <w:tc>
          <w:tcPr>
            <w:tcW w:w="964" w:type="dxa"/>
            <w:vAlign w:val="center"/>
          </w:tcPr>
          <w:p>
            <w:pPr>
              <w:pStyle w:val="13"/>
            </w:pPr>
            <w:r>
              <w:t>32.00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11</w:t>
            </w:r>
          </w:p>
        </w:tc>
        <w:tc>
          <w:tcPr>
            <w:tcW w:w="850" w:type="dxa"/>
            <w:vAlign w:val="center"/>
          </w:tcPr>
          <w:p>
            <w:pPr>
              <w:pStyle w:val="13"/>
            </w:pPr>
            <w:r>
              <w:t>0.60</w:t>
            </w:r>
          </w:p>
        </w:tc>
        <w:tc>
          <w:tcPr>
            <w:tcW w:w="964" w:type="dxa"/>
            <w:vAlign w:val="center"/>
          </w:tcPr>
          <w:p>
            <w:pPr>
              <w:pStyle w:val="13"/>
            </w:pPr>
            <w:r>
              <w:t>6.60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平板式计算机</w:t>
            </w:r>
          </w:p>
        </w:tc>
        <w:tc>
          <w:tcPr>
            <w:tcW w:w="1134" w:type="dxa"/>
            <w:vAlign w:val="center"/>
          </w:tcPr>
          <w:p>
            <w:pPr>
              <w:pStyle w:val="14"/>
            </w:pPr>
            <w:r>
              <w:t>A02010109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6</w:t>
            </w:r>
          </w:p>
        </w:tc>
        <w:tc>
          <w:tcPr>
            <w:tcW w:w="850" w:type="dxa"/>
            <w:vAlign w:val="center"/>
          </w:tcPr>
          <w:p>
            <w:pPr>
              <w:pStyle w:val="13"/>
            </w:pPr>
            <w:r>
              <w:t>0.20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0.65</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21</w:t>
            </w:r>
          </w:p>
        </w:tc>
        <w:tc>
          <w:tcPr>
            <w:tcW w:w="850" w:type="dxa"/>
            <w:vAlign w:val="center"/>
          </w:tcPr>
          <w:p>
            <w:pPr>
              <w:pStyle w:val="13"/>
            </w:pPr>
            <w:r>
              <w:t>0.20</w:t>
            </w:r>
          </w:p>
        </w:tc>
        <w:tc>
          <w:tcPr>
            <w:tcW w:w="964" w:type="dxa"/>
            <w:vAlign w:val="center"/>
          </w:tcPr>
          <w:p>
            <w:pPr>
              <w:pStyle w:val="13"/>
            </w:pPr>
            <w:r>
              <w:t>4.20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0.10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0.28</w:t>
            </w:r>
          </w:p>
        </w:tc>
        <w:tc>
          <w:tcPr>
            <w:tcW w:w="964" w:type="dxa"/>
            <w:vAlign w:val="center"/>
          </w:tcPr>
          <w:p>
            <w:pPr>
              <w:pStyle w:val="13"/>
            </w:pPr>
            <w:r>
              <w:t>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15</w:t>
            </w:r>
          </w:p>
        </w:tc>
        <w:tc>
          <w:tcPr>
            <w:tcW w:w="850" w:type="dxa"/>
            <w:vAlign w:val="center"/>
          </w:tcPr>
          <w:p>
            <w:pPr>
              <w:pStyle w:val="13"/>
            </w:pPr>
            <w:r>
              <w:t>0.30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0.48</w:t>
            </w:r>
          </w:p>
        </w:tc>
        <w:tc>
          <w:tcPr>
            <w:tcW w:w="964" w:type="dxa"/>
            <w:vAlign w:val="center"/>
          </w:tcPr>
          <w:p>
            <w:pPr>
              <w:pStyle w:val="13"/>
            </w:pPr>
            <w:r>
              <w:t>0.96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0.96</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0.96</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14</w:t>
            </w:r>
          </w:p>
        </w:tc>
        <w:tc>
          <w:tcPr>
            <w:tcW w:w="850" w:type="dxa"/>
            <w:vAlign w:val="center"/>
          </w:tcPr>
          <w:p>
            <w:pPr>
              <w:pStyle w:val="13"/>
            </w:pPr>
            <w:r>
              <w:t>0.40</w:t>
            </w:r>
          </w:p>
        </w:tc>
        <w:tc>
          <w:tcPr>
            <w:tcW w:w="964" w:type="dxa"/>
            <w:vAlign w:val="center"/>
          </w:tcPr>
          <w:p>
            <w:pPr>
              <w:pStyle w:val="13"/>
            </w:pPr>
            <w:r>
              <w:t>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0.50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其他床类</w:t>
            </w:r>
          </w:p>
        </w:tc>
        <w:tc>
          <w:tcPr>
            <w:tcW w:w="1134" w:type="dxa"/>
            <w:vAlign w:val="center"/>
          </w:tcPr>
          <w:p>
            <w:pPr>
              <w:pStyle w:val="14"/>
            </w:pPr>
            <w:r>
              <w:t>A05010199</w:t>
            </w:r>
          </w:p>
        </w:tc>
        <w:tc>
          <w:tcPr>
            <w:tcW w:w="709" w:type="dxa"/>
            <w:vAlign w:val="center"/>
          </w:tcPr>
          <w:p>
            <w:pPr>
              <w:pStyle w:val="15"/>
            </w:pPr>
            <w:r>
              <w:t>张</w:t>
            </w:r>
          </w:p>
        </w:tc>
        <w:tc>
          <w:tcPr>
            <w:tcW w:w="850" w:type="dxa"/>
            <w:vAlign w:val="center"/>
          </w:tcPr>
          <w:p>
            <w:pPr>
              <w:pStyle w:val="13"/>
            </w:pPr>
            <w:r>
              <w:t>10</w:t>
            </w:r>
          </w:p>
        </w:tc>
        <w:tc>
          <w:tcPr>
            <w:tcW w:w="850" w:type="dxa"/>
            <w:vAlign w:val="center"/>
          </w:tcPr>
          <w:p>
            <w:pPr>
              <w:pStyle w:val="13"/>
            </w:pPr>
            <w:r>
              <w:t>0.12</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其他床类</w:t>
            </w:r>
          </w:p>
        </w:tc>
        <w:tc>
          <w:tcPr>
            <w:tcW w:w="1134" w:type="dxa"/>
            <w:vAlign w:val="center"/>
          </w:tcPr>
          <w:p>
            <w:pPr>
              <w:pStyle w:val="14"/>
            </w:pPr>
            <w:r>
              <w:t>A05010199</w:t>
            </w:r>
          </w:p>
        </w:tc>
        <w:tc>
          <w:tcPr>
            <w:tcW w:w="709" w:type="dxa"/>
            <w:vAlign w:val="center"/>
          </w:tcPr>
          <w:p>
            <w:pPr>
              <w:pStyle w:val="15"/>
            </w:pPr>
            <w:r>
              <w:t>张</w:t>
            </w:r>
          </w:p>
        </w:tc>
        <w:tc>
          <w:tcPr>
            <w:tcW w:w="850" w:type="dxa"/>
            <w:vAlign w:val="center"/>
          </w:tcPr>
          <w:p>
            <w:pPr>
              <w:pStyle w:val="13"/>
            </w:pPr>
            <w:r>
              <w:t>2</w:t>
            </w:r>
          </w:p>
        </w:tc>
        <w:tc>
          <w:tcPr>
            <w:tcW w:w="850" w:type="dxa"/>
            <w:vAlign w:val="center"/>
          </w:tcPr>
          <w:p>
            <w:pPr>
              <w:pStyle w:val="13"/>
            </w:pPr>
            <w:r>
              <w:t>0.15</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37</w:t>
            </w:r>
          </w:p>
        </w:tc>
        <w:tc>
          <w:tcPr>
            <w:tcW w:w="850" w:type="dxa"/>
            <w:vAlign w:val="center"/>
          </w:tcPr>
          <w:p>
            <w:pPr>
              <w:pStyle w:val="13"/>
            </w:pPr>
            <w:r>
              <w:t>0.20</w:t>
            </w:r>
          </w:p>
        </w:tc>
        <w:tc>
          <w:tcPr>
            <w:tcW w:w="964" w:type="dxa"/>
            <w:vAlign w:val="center"/>
          </w:tcPr>
          <w:p>
            <w:pPr>
              <w:pStyle w:val="13"/>
            </w:pPr>
            <w:r>
              <w:t>7.40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7.40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45</w:t>
            </w:r>
          </w:p>
        </w:tc>
        <w:tc>
          <w:tcPr>
            <w:tcW w:w="850" w:type="dxa"/>
            <w:vAlign w:val="center"/>
          </w:tcPr>
          <w:p>
            <w:pPr>
              <w:pStyle w:val="13"/>
            </w:pPr>
            <w:r>
              <w:t>0.05</w:t>
            </w:r>
          </w:p>
        </w:tc>
        <w:tc>
          <w:tcPr>
            <w:tcW w:w="964" w:type="dxa"/>
            <w:vAlign w:val="center"/>
          </w:tcPr>
          <w:p>
            <w:pPr>
              <w:pStyle w:val="13"/>
            </w:pPr>
            <w:r>
              <w:t>2.25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50</w:t>
            </w:r>
          </w:p>
        </w:tc>
        <w:tc>
          <w:tcPr>
            <w:tcW w:w="850" w:type="dxa"/>
            <w:vAlign w:val="center"/>
          </w:tcPr>
          <w:p>
            <w:pPr>
              <w:pStyle w:val="13"/>
            </w:pPr>
            <w:r>
              <w:t>0.03</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p>
            <w:pPr>
              <w:pStyle w:val="15"/>
            </w:pPr>
          </w:p>
        </w:tc>
        <w:tc>
          <w:tcPr>
            <w:tcW w:w="850" w:type="dxa"/>
            <w:vAlign w:val="center"/>
          </w:tcPr>
          <w:p>
            <w:pPr>
              <w:pStyle w:val="13"/>
            </w:pPr>
            <w:r>
              <w:t>4</w:t>
            </w:r>
          </w:p>
        </w:tc>
        <w:tc>
          <w:tcPr>
            <w:tcW w:w="850" w:type="dxa"/>
            <w:vAlign w:val="center"/>
          </w:tcPr>
          <w:p>
            <w:pPr>
              <w:pStyle w:val="13"/>
            </w:pPr>
            <w:r>
              <w:t>0.05</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28</w:t>
            </w:r>
          </w:p>
        </w:tc>
        <w:tc>
          <w:tcPr>
            <w:tcW w:w="850" w:type="dxa"/>
            <w:vAlign w:val="center"/>
          </w:tcPr>
          <w:p>
            <w:pPr>
              <w:pStyle w:val="13"/>
            </w:pPr>
            <w:r>
              <w:t>0.10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更衣柜</w:t>
            </w:r>
          </w:p>
        </w:tc>
        <w:tc>
          <w:tcPr>
            <w:tcW w:w="1134" w:type="dxa"/>
            <w:vAlign w:val="center"/>
          </w:tcPr>
          <w:p>
            <w:pPr>
              <w:pStyle w:val="14"/>
            </w:pPr>
            <w:r>
              <w:t>A05010503</w:t>
            </w:r>
          </w:p>
        </w:tc>
        <w:tc>
          <w:tcPr>
            <w:tcW w:w="709" w:type="dxa"/>
            <w:vAlign w:val="center"/>
          </w:tcPr>
          <w:p>
            <w:pPr>
              <w:pStyle w:val="15"/>
            </w:pPr>
            <w:r>
              <w:t>组</w:t>
            </w:r>
          </w:p>
        </w:tc>
        <w:tc>
          <w:tcPr>
            <w:tcW w:w="850" w:type="dxa"/>
            <w:vAlign w:val="center"/>
          </w:tcPr>
          <w:p>
            <w:pPr>
              <w:pStyle w:val="13"/>
            </w:pPr>
            <w:r>
              <w:t>2</w:t>
            </w:r>
          </w:p>
        </w:tc>
        <w:tc>
          <w:tcPr>
            <w:tcW w:w="850" w:type="dxa"/>
            <w:vAlign w:val="center"/>
          </w:tcPr>
          <w:p>
            <w:pPr>
              <w:pStyle w:val="13"/>
            </w:pPr>
            <w:r>
              <w:t>0.04</w:t>
            </w:r>
          </w:p>
        </w:tc>
        <w:tc>
          <w:tcPr>
            <w:tcW w:w="964" w:type="dxa"/>
            <w:vAlign w:val="center"/>
          </w:tcPr>
          <w:p>
            <w:pPr>
              <w:pStyle w:val="13"/>
            </w:pPr>
            <w:r>
              <w:t>0.08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0.08</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更衣柜</w:t>
            </w:r>
          </w:p>
        </w:tc>
        <w:tc>
          <w:tcPr>
            <w:tcW w:w="1134" w:type="dxa"/>
            <w:vAlign w:val="center"/>
          </w:tcPr>
          <w:p>
            <w:pPr>
              <w:pStyle w:val="14"/>
            </w:pPr>
            <w:r>
              <w:t>A05010503</w:t>
            </w:r>
          </w:p>
        </w:tc>
        <w:tc>
          <w:tcPr>
            <w:tcW w:w="709" w:type="dxa"/>
            <w:vAlign w:val="center"/>
          </w:tcPr>
          <w:p>
            <w:pPr>
              <w:pStyle w:val="15"/>
            </w:pPr>
            <w:r>
              <w:t>组</w:t>
            </w:r>
          </w:p>
        </w:tc>
        <w:tc>
          <w:tcPr>
            <w:tcW w:w="850" w:type="dxa"/>
            <w:vAlign w:val="center"/>
          </w:tcPr>
          <w:p>
            <w:pPr>
              <w:pStyle w:val="13"/>
            </w:pPr>
            <w:r>
              <w:t>9</w:t>
            </w:r>
          </w:p>
        </w:tc>
        <w:tc>
          <w:tcPr>
            <w:tcW w:w="850" w:type="dxa"/>
            <w:vAlign w:val="center"/>
          </w:tcPr>
          <w:p>
            <w:pPr>
              <w:pStyle w:val="13"/>
            </w:pPr>
            <w:r>
              <w:t>0.06</w:t>
            </w:r>
          </w:p>
        </w:tc>
        <w:tc>
          <w:tcPr>
            <w:tcW w:w="964" w:type="dxa"/>
            <w:vAlign w:val="center"/>
          </w:tcPr>
          <w:p>
            <w:pPr>
              <w:pStyle w:val="13"/>
            </w:pPr>
            <w:r>
              <w:t>0.54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0.54</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组</w:t>
            </w:r>
          </w:p>
        </w:tc>
        <w:tc>
          <w:tcPr>
            <w:tcW w:w="850" w:type="dxa"/>
            <w:vAlign w:val="center"/>
          </w:tcPr>
          <w:p>
            <w:pPr>
              <w:pStyle w:val="13"/>
            </w:pPr>
            <w:r>
              <w:t>1</w:t>
            </w:r>
          </w:p>
        </w:tc>
        <w:tc>
          <w:tcPr>
            <w:tcW w:w="850"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米</w:t>
            </w:r>
          </w:p>
        </w:tc>
        <w:tc>
          <w:tcPr>
            <w:tcW w:w="850" w:type="dxa"/>
            <w:vAlign w:val="center"/>
          </w:tcPr>
          <w:p>
            <w:pPr>
              <w:pStyle w:val="13"/>
            </w:pPr>
            <w:r>
              <w:t>10</w:t>
            </w:r>
          </w:p>
        </w:tc>
        <w:tc>
          <w:tcPr>
            <w:tcW w:w="850" w:type="dxa"/>
            <w:vAlign w:val="center"/>
          </w:tcPr>
          <w:p>
            <w:pPr>
              <w:pStyle w:val="13"/>
            </w:pPr>
            <w:r>
              <w:t>0.13</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组</w:t>
            </w:r>
          </w:p>
        </w:tc>
        <w:tc>
          <w:tcPr>
            <w:tcW w:w="850" w:type="dxa"/>
            <w:vAlign w:val="center"/>
          </w:tcPr>
          <w:p>
            <w:pPr>
              <w:pStyle w:val="13"/>
            </w:pPr>
            <w:r>
              <w:t>3</w:t>
            </w:r>
          </w:p>
        </w:tc>
        <w:tc>
          <w:tcPr>
            <w:tcW w:w="850" w:type="dxa"/>
            <w:vAlign w:val="center"/>
          </w:tcPr>
          <w:p>
            <w:pPr>
              <w:pStyle w:val="13"/>
            </w:pPr>
            <w:r>
              <w:t>0.14</w:t>
            </w:r>
          </w:p>
        </w:tc>
        <w:tc>
          <w:tcPr>
            <w:tcW w:w="964" w:type="dxa"/>
            <w:vAlign w:val="center"/>
          </w:tcPr>
          <w:p>
            <w:pPr>
              <w:pStyle w:val="13"/>
            </w:pPr>
            <w:r>
              <w:t>0.42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0.42</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0.42</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420</w:t>
            </w:r>
          </w:p>
        </w:tc>
        <w:tc>
          <w:tcPr>
            <w:tcW w:w="850" w:type="dxa"/>
            <w:vAlign w:val="center"/>
          </w:tcPr>
          <w:p>
            <w:pPr>
              <w:pStyle w:val="13"/>
            </w:pPr>
            <w:r>
              <w:t>0.01</w:t>
            </w:r>
          </w:p>
        </w:tc>
        <w:tc>
          <w:tcPr>
            <w:tcW w:w="964" w:type="dxa"/>
            <w:vAlign w:val="center"/>
          </w:tcPr>
          <w:p>
            <w:pPr>
              <w:pStyle w:val="13"/>
            </w:pPr>
            <w:r>
              <w:t>4.20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40</w:t>
            </w:r>
          </w:p>
        </w:tc>
        <w:tc>
          <w:tcPr>
            <w:tcW w:w="850" w:type="dxa"/>
            <w:vAlign w:val="center"/>
          </w:tcPr>
          <w:p>
            <w:pPr>
              <w:pStyle w:val="13"/>
            </w:pPr>
            <w:r>
              <w:t>0.02</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15.50</w:t>
            </w:r>
          </w:p>
        </w:tc>
        <w:tc>
          <w:tcPr>
            <w:tcW w:w="964" w:type="dxa"/>
            <w:vAlign w:val="center"/>
          </w:tcPr>
          <w:p>
            <w:pPr>
              <w:pStyle w:val="13"/>
            </w:pPr>
            <w:r>
              <w:t>15.50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49.70</w:t>
            </w:r>
          </w:p>
        </w:tc>
        <w:tc>
          <w:tcPr>
            <w:tcW w:w="964" w:type="dxa"/>
            <w:vAlign w:val="center"/>
          </w:tcPr>
          <w:p>
            <w:pPr>
              <w:pStyle w:val="13"/>
            </w:pPr>
            <w:r>
              <w:t>49.70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49.70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42.00</w:t>
            </w:r>
          </w:p>
        </w:tc>
        <w:tc>
          <w:tcPr>
            <w:tcW w:w="964" w:type="dxa"/>
            <w:vAlign w:val="center"/>
          </w:tcPr>
          <w:p>
            <w:pPr>
              <w:pStyle w:val="13"/>
            </w:pPr>
            <w:r>
              <w:t>42.00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42.00</w:t>
            </w:r>
          </w:p>
        </w:tc>
      </w:tr>
      <w:tr>
        <w:tblPrEx>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2980.20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65.00</w:t>
            </w:r>
          </w:p>
        </w:tc>
        <w:tc>
          <w:tcPr>
            <w:tcW w:w="964" w:type="dxa"/>
            <w:vAlign w:val="center"/>
          </w:tcPr>
          <w:p>
            <w:pPr>
              <w:pStyle w:val="13"/>
            </w:pPr>
            <w:r>
              <w:t>65.00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轿车</w:t>
            </w:r>
          </w:p>
        </w:tc>
        <w:tc>
          <w:tcPr>
            <w:tcW w:w="1134" w:type="dxa"/>
            <w:vAlign w:val="center"/>
          </w:tcPr>
          <w:p>
            <w:pPr>
              <w:pStyle w:val="14"/>
            </w:pPr>
            <w:r>
              <w:t>A02030501</w:t>
            </w:r>
          </w:p>
        </w:tc>
        <w:tc>
          <w:tcPr>
            <w:tcW w:w="709" w:type="dxa"/>
            <w:vAlign w:val="center"/>
          </w:tcPr>
          <w:p>
            <w:pPr>
              <w:pStyle w:val="15"/>
            </w:pPr>
            <w:r>
              <w:t>辆</w:t>
            </w:r>
          </w:p>
        </w:tc>
        <w:tc>
          <w:tcPr>
            <w:tcW w:w="850" w:type="dxa"/>
            <w:vAlign w:val="center"/>
          </w:tcPr>
          <w:p>
            <w:pPr>
              <w:pStyle w:val="13"/>
            </w:pPr>
            <w:r>
              <w:t>3</w:t>
            </w:r>
          </w:p>
        </w:tc>
        <w:tc>
          <w:tcPr>
            <w:tcW w:w="850" w:type="dxa"/>
            <w:vAlign w:val="center"/>
          </w:tcPr>
          <w:p>
            <w:pPr>
              <w:pStyle w:val="13"/>
            </w:pPr>
            <w:r>
              <w:t>18.00</w:t>
            </w:r>
          </w:p>
        </w:tc>
        <w:tc>
          <w:tcPr>
            <w:tcW w:w="964" w:type="dxa"/>
            <w:vAlign w:val="center"/>
          </w:tcPr>
          <w:p>
            <w:pPr>
              <w:pStyle w:val="13"/>
            </w:pPr>
            <w:r>
              <w:t>54.00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离心泵</w:t>
            </w:r>
          </w:p>
        </w:tc>
        <w:tc>
          <w:tcPr>
            <w:tcW w:w="1134" w:type="dxa"/>
            <w:vAlign w:val="center"/>
          </w:tcPr>
          <w:p>
            <w:pPr>
              <w:pStyle w:val="14"/>
            </w:pPr>
            <w:r>
              <w:t>A02051901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0.57</w:t>
            </w:r>
          </w:p>
        </w:tc>
        <w:tc>
          <w:tcPr>
            <w:tcW w:w="964" w:type="dxa"/>
            <w:vAlign w:val="center"/>
          </w:tcPr>
          <w:p>
            <w:pPr>
              <w:pStyle w:val="13"/>
            </w:pPr>
            <w:r>
              <w:t>1.14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1.14</w:t>
            </w:r>
          </w:p>
        </w:tc>
      </w:tr>
      <w:tr>
        <w:tblPrEx>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离心泵</w:t>
            </w:r>
          </w:p>
        </w:tc>
        <w:tc>
          <w:tcPr>
            <w:tcW w:w="1134" w:type="dxa"/>
            <w:vAlign w:val="center"/>
          </w:tcPr>
          <w:p>
            <w:pPr>
              <w:pStyle w:val="14"/>
            </w:pPr>
            <w:r>
              <w:t>A02051901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13.00</w:t>
            </w:r>
          </w:p>
        </w:tc>
        <w:tc>
          <w:tcPr>
            <w:tcW w:w="964" w:type="dxa"/>
            <w:vAlign w:val="center"/>
          </w:tcPr>
          <w:p>
            <w:pPr>
              <w:pStyle w:val="13"/>
            </w:pPr>
            <w:r>
              <w:t>13.00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13.00</w:t>
            </w:r>
          </w:p>
        </w:tc>
      </w:tr>
      <w:tr>
        <w:tblPrEx>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发电机</w:t>
            </w:r>
          </w:p>
        </w:tc>
        <w:tc>
          <w:tcPr>
            <w:tcW w:w="1134" w:type="dxa"/>
            <w:vAlign w:val="center"/>
          </w:tcPr>
          <w:p>
            <w:pPr>
              <w:pStyle w:val="14"/>
            </w:pPr>
            <w:r>
              <w:t>A02060101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9.80</w:t>
            </w:r>
          </w:p>
        </w:tc>
        <w:tc>
          <w:tcPr>
            <w:tcW w:w="964" w:type="dxa"/>
            <w:vAlign w:val="center"/>
          </w:tcPr>
          <w:p>
            <w:pPr>
              <w:pStyle w:val="13"/>
            </w:pPr>
            <w:r>
              <w:t>9.80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发电机</w:t>
            </w:r>
          </w:p>
        </w:tc>
        <w:tc>
          <w:tcPr>
            <w:tcW w:w="1134" w:type="dxa"/>
            <w:vAlign w:val="center"/>
          </w:tcPr>
          <w:p>
            <w:pPr>
              <w:pStyle w:val="14"/>
            </w:pPr>
            <w:r>
              <w:t>A02060101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9.42</w:t>
            </w:r>
          </w:p>
        </w:tc>
        <w:tc>
          <w:tcPr>
            <w:tcW w:w="964" w:type="dxa"/>
            <w:vAlign w:val="center"/>
          </w:tcPr>
          <w:p>
            <w:pPr>
              <w:pStyle w:val="13"/>
            </w:pPr>
            <w:r>
              <w:t>9.42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9.42</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9.42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发电机</w:t>
            </w:r>
          </w:p>
        </w:tc>
        <w:tc>
          <w:tcPr>
            <w:tcW w:w="1134" w:type="dxa"/>
            <w:vAlign w:val="center"/>
          </w:tcPr>
          <w:p>
            <w:pPr>
              <w:pStyle w:val="14"/>
            </w:pPr>
            <w:r>
              <w:t>A02060101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11.10</w:t>
            </w:r>
          </w:p>
        </w:tc>
        <w:tc>
          <w:tcPr>
            <w:tcW w:w="964" w:type="dxa"/>
            <w:vAlign w:val="center"/>
          </w:tcPr>
          <w:p>
            <w:pPr>
              <w:pStyle w:val="13"/>
            </w:pPr>
            <w:r>
              <w:t>11.10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11.10</w:t>
            </w:r>
          </w:p>
        </w:tc>
      </w:tr>
      <w:tr>
        <w:tblPrEx>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特殊功能应用电视设备</w:t>
            </w:r>
          </w:p>
        </w:tc>
        <w:tc>
          <w:tcPr>
            <w:tcW w:w="1134" w:type="dxa"/>
            <w:vAlign w:val="center"/>
          </w:tcPr>
          <w:p>
            <w:pPr>
              <w:pStyle w:val="14"/>
            </w:pPr>
            <w:r>
              <w:t>A02091003</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1.00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r>
        <w:tblPrEx>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视频监控设备</w:t>
            </w:r>
          </w:p>
        </w:tc>
        <w:tc>
          <w:tcPr>
            <w:tcW w:w="1134" w:type="dxa"/>
            <w:vAlign w:val="center"/>
          </w:tcPr>
          <w:p>
            <w:pPr>
              <w:pStyle w:val="14"/>
            </w:pPr>
            <w:r>
              <w:t>A02091107</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3.48</w:t>
            </w:r>
          </w:p>
        </w:tc>
        <w:tc>
          <w:tcPr>
            <w:tcW w:w="964" w:type="dxa"/>
            <w:vAlign w:val="center"/>
          </w:tcPr>
          <w:p>
            <w:pPr>
              <w:pStyle w:val="13"/>
            </w:pPr>
            <w:r>
              <w:t>3.48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3.48</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特种作业船</w:t>
            </w:r>
          </w:p>
        </w:tc>
        <w:tc>
          <w:tcPr>
            <w:tcW w:w="1134" w:type="dxa"/>
            <w:vAlign w:val="center"/>
          </w:tcPr>
          <w:p>
            <w:pPr>
              <w:pStyle w:val="14"/>
            </w:pPr>
            <w:r>
              <w:t>A02421200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24.75</w:t>
            </w:r>
          </w:p>
        </w:tc>
        <w:tc>
          <w:tcPr>
            <w:tcW w:w="964" w:type="dxa"/>
            <w:vAlign w:val="center"/>
          </w:tcPr>
          <w:p>
            <w:pPr>
              <w:pStyle w:val="13"/>
            </w:pPr>
            <w:r>
              <w:t>49.50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49.50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49.50</w:t>
            </w:r>
          </w:p>
        </w:tc>
      </w:tr>
      <w:tr>
        <w:tblPrEx>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套</w:t>
            </w:r>
          </w:p>
        </w:tc>
        <w:tc>
          <w:tcPr>
            <w:tcW w:w="850" w:type="dxa"/>
            <w:vAlign w:val="center"/>
          </w:tcPr>
          <w:p>
            <w:pPr>
              <w:pStyle w:val="13"/>
            </w:pPr>
            <w:r>
              <w:t>418</w:t>
            </w:r>
          </w:p>
        </w:tc>
        <w:tc>
          <w:tcPr>
            <w:tcW w:w="850" w:type="dxa"/>
            <w:vAlign w:val="center"/>
          </w:tcPr>
          <w:p>
            <w:pPr>
              <w:pStyle w:val="13"/>
            </w:pPr>
            <w:r>
              <w:t>0.03</w:t>
            </w:r>
          </w:p>
        </w:tc>
        <w:tc>
          <w:tcPr>
            <w:tcW w:w="964" w:type="dxa"/>
            <w:vAlign w:val="center"/>
          </w:tcPr>
          <w:p>
            <w:pPr>
              <w:pStyle w:val="13"/>
            </w:pPr>
            <w:r>
              <w:t>12.54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12.54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套</w:t>
            </w:r>
          </w:p>
        </w:tc>
        <w:tc>
          <w:tcPr>
            <w:tcW w:w="850" w:type="dxa"/>
            <w:vAlign w:val="center"/>
          </w:tcPr>
          <w:p>
            <w:pPr>
              <w:pStyle w:val="13"/>
            </w:pPr>
            <w:r>
              <w:t>462</w:t>
            </w:r>
          </w:p>
        </w:tc>
        <w:tc>
          <w:tcPr>
            <w:tcW w:w="850" w:type="dxa"/>
            <w:vAlign w:val="center"/>
          </w:tcPr>
          <w:p>
            <w:pPr>
              <w:pStyle w:val="13"/>
            </w:pPr>
            <w:r>
              <w:t>0.02</w:t>
            </w:r>
          </w:p>
        </w:tc>
        <w:tc>
          <w:tcPr>
            <w:tcW w:w="964" w:type="dxa"/>
            <w:vAlign w:val="center"/>
          </w:tcPr>
          <w:p>
            <w:pPr>
              <w:pStyle w:val="13"/>
            </w:pPr>
            <w:r>
              <w:t>9.24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9.24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9.24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调水引水管理服务</w:t>
            </w:r>
          </w:p>
        </w:tc>
        <w:tc>
          <w:tcPr>
            <w:tcW w:w="1134" w:type="dxa"/>
            <w:vAlign w:val="center"/>
          </w:tcPr>
          <w:p>
            <w:pPr>
              <w:pStyle w:val="14"/>
            </w:pPr>
            <w:r>
              <w:t>C12020200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444.90</w:t>
            </w:r>
          </w:p>
        </w:tc>
        <w:tc>
          <w:tcPr>
            <w:tcW w:w="964" w:type="dxa"/>
            <w:vAlign w:val="center"/>
          </w:tcPr>
          <w:p>
            <w:pPr>
              <w:pStyle w:val="13"/>
            </w:pPr>
            <w:r>
              <w:t>444.90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444.90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133.47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硬件运维服务</w:t>
            </w:r>
          </w:p>
        </w:tc>
        <w:tc>
          <w:tcPr>
            <w:tcW w:w="1134" w:type="dxa"/>
            <w:vAlign w:val="center"/>
          </w:tcPr>
          <w:p>
            <w:pPr>
              <w:pStyle w:val="14"/>
            </w:pPr>
            <w:r>
              <w:t>C16070200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40.00</w:t>
            </w: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64.00</w:t>
            </w:r>
          </w:p>
        </w:tc>
        <w:tc>
          <w:tcPr>
            <w:tcW w:w="964" w:type="dxa"/>
            <w:vAlign w:val="center"/>
          </w:tcPr>
          <w:p>
            <w:pPr>
              <w:pStyle w:val="13"/>
            </w:pPr>
            <w:r>
              <w:t>64.00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石津干渠运行维护经费</w:t>
            </w:r>
          </w:p>
        </w:tc>
        <w:tc>
          <w:tcPr>
            <w:tcW w:w="964" w:type="dxa"/>
            <w:vAlign w:val="center"/>
          </w:tcPr>
          <w:p>
            <w:pPr>
              <w:pStyle w:val="13"/>
            </w:pPr>
            <w:r>
              <w:t>3653.63</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水利绿化基地运行管理经费</w:t>
            </w:r>
          </w:p>
        </w:tc>
        <w:tc>
          <w:tcPr>
            <w:tcW w:w="964" w:type="dxa"/>
            <w:vAlign w:val="center"/>
          </w:tcPr>
          <w:p>
            <w:pPr>
              <w:pStyle w:val="13"/>
            </w:pPr>
            <w:r>
              <w:t>90.00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87.60</w:t>
            </w:r>
          </w:p>
        </w:tc>
        <w:tc>
          <w:tcPr>
            <w:tcW w:w="964" w:type="dxa"/>
            <w:vAlign w:val="center"/>
          </w:tcPr>
          <w:p>
            <w:pPr>
              <w:pStyle w:val="13"/>
            </w:pPr>
            <w:r>
              <w:t>87.60</w:t>
            </w:r>
          </w:p>
        </w:tc>
        <w:tc>
          <w:tcPr>
            <w:tcW w:w="964" w:type="dxa"/>
            <w:vAlign w:val="center"/>
          </w:tcPr>
          <w:p>
            <w:pPr>
              <w:pStyle w:val="13"/>
            </w:pPr>
            <w:r>
              <w:t>87.60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719特大洪水灾害农村饮水工程重建</w:t>
            </w:r>
          </w:p>
        </w:tc>
        <w:tc>
          <w:tcPr>
            <w:tcW w:w="964" w:type="dxa"/>
            <w:vAlign w:val="center"/>
          </w:tcPr>
          <w:p>
            <w:pPr>
              <w:pStyle w:val="13"/>
            </w:pPr>
            <w:r>
              <w:t>2573.00</w:t>
            </w:r>
          </w:p>
        </w:tc>
        <w:tc>
          <w:tcPr>
            <w:tcW w:w="1134" w:type="dxa"/>
            <w:vAlign w:val="center"/>
          </w:tcPr>
          <w:p>
            <w:pPr>
              <w:pStyle w:val="14"/>
            </w:pPr>
            <w:r>
              <w:t>其他银行服务</w:t>
            </w:r>
          </w:p>
        </w:tc>
        <w:tc>
          <w:tcPr>
            <w:tcW w:w="1134" w:type="dxa"/>
            <w:vAlign w:val="center"/>
          </w:tcPr>
          <w:p>
            <w:pPr>
              <w:pStyle w:val="14"/>
            </w:pPr>
            <w:r>
              <w:t>C18019900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2573.00</w:t>
            </w:r>
          </w:p>
        </w:tc>
        <w:tc>
          <w:tcPr>
            <w:tcW w:w="964" w:type="dxa"/>
            <w:vAlign w:val="center"/>
          </w:tcPr>
          <w:p>
            <w:pPr>
              <w:pStyle w:val="13"/>
            </w:pPr>
            <w:r>
              <w:t>2573.00</w:t>
            </w:r>
          </w:p>
        </w:tc>
        <w:tc>
          <w:tcPr>
            <w:tcW w:w="964" w:type="dxa"/>
            <w:vAlign w:val="center"/>
          </w:tcPr>
          <w:p>
            <w:pPr>
              <w:pStyle w:val="13"/>
            </w:pPr>
            <w:r>
              <w:t>2573.00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杜童水电站机电设备改造项目</w:t>
            </w:r>
          </w:p>
        </w:tc>
        <w:tc>
          <w:tcPr>
            <w:tcW w:w="964" w:type="dxa"/>
            <w:vAlign w:val="center"/>
          </w:tcPr>
          <w:p>
            <w:pPr>
              <w:pStyle w:val="13"/>
            </w:pPr>
            <w:r>
              <w:t>613.00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22.40</w:t>
            </w:r>
          </w:p>
        </w:tc>
        <w:tc>
          <w:tcPr>
            <w:tcW w:w="964" w:type="dxa"/>
            <w:vAlign w:val="center"/>
          </w:tcPr>
          <w:p>
            <w:pPr>
              <w:pStyle w:val="13"/>
            </w:pPr>
            <w:r>
              <w:t>22.40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杜童水电站机电设备改造项目</w:t>
            </w:r>
          </w:p>
        </w:tc>
        <w:tc>
          <w:tcPr>
            <w:tcW w:w="964" w:type="dxa"/>
            <w:vAlign w:val="center"/>
          </w:tcPr>
          <w:p>
            <w:pPr>
              <w:pStyle w:val="13"/>
            </w:pPr>
            <w:r>
              <w:t>613.00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93.35</w:t>
            </w:r>
          </w:p>
        </w:tc>
        <w:tc>
          <w:tcPr>
            <w:tcW w:w="964" w:type="dxa"/>
            <w:vAlign w:val="center"/>
          </w:tcPr>
          <w:p>
            <w:pPr>
              <w:pStyle w:val="13"/>
            </w:pPr>
            <w:r>
              <w:t>93.35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93.35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杜童水电站机电设备改造项目</w:t>
            </w:r>
          </w:p>
        </w:tc>
        <w:tc>
          <w:tcPr>
            <w:tcW w:w="964" w:type="dxa"/>
            <w:vAlign w:val="center"/>
          </w:tcPr>
          <w:p>
            <w:pPr>
              <w:pStyle w:val="13"/>
            </w:pPr>
            <w:r>
              <w:t>613.00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7.04</w:t>
            </w:r>
          </w:p>
        </w:tc>
        <w:tc>
          <w:tcPr>
            <w:tcW w:w="964" w:type="dxa"/>
            <w:vAlign w:val="center"/>
          </w:tcPr>
          <w:p>
            <w:pPr>
              <w:pStyle w:val="13"/>
            </w:pPr>
            <w:r>
              <w:t>7.04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杜童水电站机电设备改造项目</w:t>
            </w:r>
          </w:p>
        </w:tc>
        <w:tc>
          <w:tcPr>
            <w:tcW w:w="964" w:type="dxa"/>
            <w:vAlign w:val="center"/>
          </w:tcPr>
          <w:p>
            <w:pPr>
              <w:pStyle w:val="13"/>
            </w:pPr>
            <w:r>
              <w:t>613.00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438.46</w:t>
            </w:r>
          </w:p>
        </w:tc>
        <w:tc>
          <w:tcPr>
            <w:tcW w:w="964" w:type="dxa"/>
            <w:vAlign w:val="center"/>
          </w:tcPr>
          <w:p>
            <w:pPr>
              <w:pStyle w:val="13"/>
            </w:pPr>
            <w:r>
              <w:t>438.46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438.46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岗南水库水利工程运行维护资金</w:t>
            </w:r>
          </w:p>
        </w:tc>
        <w:tc>
          <w:tcPr>
            <w:tcW w:w="964" w:type="dxa"/>
            <w:vAlign w:val="center"/>
          </w:tcPr>
          <w:p>
            <w:pPr>
              <w:pStyle w:val="13"/>
            </w:pPr>
            <w:r>
              <w:t>530.00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217.90</w:t>
            </w:r>
          </w:p>
        </w:tc>
        <w:tc>
          <w:tcPr>
            <w:tcW w:w="964" w:type="dxa"/>
            <w:vAlign w:val="center"/>
          </w:tcPr>
          <w:p>
            <w:pPr>
              <w:pStyle w:val="13"/>
            </w:pPr>
            <w:r>
              <w:t>217.90</w:t>
            </w:r>
          </w:p>
        </w:tc>
        <w:tc>
          <w:tcPr>
            <w:tcW w:w="964" w:type="dxa"/>
            <w:vAlign w:val="center"/>
          </w:tcPr>
          <w:p>
            <w:pPr>
              <w:pStyle w:val="13"/>
            </w:pPr>
            <w:r>
              <w:t>217.90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河北省石津灌区续建配套与现代化改造项目</w:t>
            </w:r>
          </w:p>
        </w:tc>
        <w:tc>
          <w:tcPr>
            <w:tcW w:w="964" w:type="dxa"/>
            <w:vAlign w:val="center"/>
          </w:tcPr>
          <w:p>
            <w:pPr>
              <w:pStyle w:val="13"/>
            </w:pPr>
            <w:r>
              <w:t>8240.00</w:t>
            </w:r>
          </w:p>
        </w:tc>
        <w:tc>
          <w:tcPr>
            <w:tcW w:w="1134" w:type="dxa"/>
            <w:vAlign w:val="center"/>
          </w:tcPr>
          <w:p>
            <w:pPr>
              <w:pStyle w:val="14"/>
            </w:pPr>
            <w:r>
              <w:t>灌溉排水工程施工</w:t>
            </w:r>
          </w:p>
        </w:tc>
        <w:tc>
          <w:tcPr>
            <w:tcW w:w="1134" w:type="dxa"/>
            <w:vAlign w:val="center"/>
          </w:tcPr>
          <w:p>
            <w:pPr>
              <w:pStyle w:val="14"/>
            </w:pPr>
            <w:r>
              <w:t>B02091000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6107.57</w:t>
            </w:r>
          </w:p>
        </w:tc>
        <w:tc>
          <w:tcPr>
            <w:tcW w:w="964" w:type="dxa"/>
            <w:vAlign w:val="center"/>
          </w:tcPr>
          <w:p>
            <w:pPr>
              <w:pStyle w:val="13"/>
            </w:pPr>
            <w:r>
              <w:t>6107.57</w:t>
            </w:r>
          </w:p>
        </w:tc>
        <w:tc>
          <w:tcPr>
            <w:tcW w:w="964" w:type="dxa"/>
            <w:vAlign w:val="center"/>
          </w:tcPr>
          <w:p>
            <w:pPr>
              <w:pStyle w:val="13"/>
            </w:pPr>
            <w:r>
              <w:t>6107.57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河北省石津灌区续建配套与现代化改造项目</w:t>
            </w:r>
          </w:p>
        </w:tc>
        <w:tc>
          <w:tcPr>
            <w:tcW w:w="964" w:type="dxa"/>
            <w:vAlign w:val="center"/>
          </w:tcPr>
          <w:p>
            <w:pPr>
              <w:pStyle w:val="13"/>
            </w:pPr>
            <w:r>
              <w:t>8240.00</w:t>
            </w:r>
          </w:p>
        </w:tc>
        <w:tc>
          <w:tcPr>
            <w:tcW w:w="1134" w:type="dxa"/>
            <w:vAlign w:val="center"/>
          </w:tcPr>
          <w:p>
            <w:pPr>
              <w:pStyle w:val="14"/>
            </w:pPr>
            <w:r>
              <w:t>灌溉排水工程施工</w:t>
            </w:r>
          </w:p>
        </w:tc>
        <w:tc>
          <w:tcPr>
            <w:tcW w:w="1134" w:type="dxa"/>
            <w:vAlign w:val="center"/>
          </w:tcPr>
          <w:p>
            <w:pPr>
              <w:pStyle w:val="14"/>
            </w:pPr>
            <w:r>
              <w:t>B02091000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1443.13</w:t>
            </w:r>
          </w:p>
        </w:tc>
        <w:tc>
          <w:tcPr>
            <w:tcW w:w="964" w:type="dxa"/>
            <w:vAlign w:val="center"/>
          </w:tcPr>
          <w:p>
            <w:pPr>
              <w:pStyle w:val="13"/>
            </w:pPr>
            <w:r>
              <w:t>1443.13</w:t>
            </w:r>
          </w:p>
        </w:tc>
        <w:tc>
          <w:tcPr>
            <w:tcW w:w="964" w:type="dxa"/>
            <w:vAlign w:val="center"/>
          </w:tcPr>
          <w:p>
            <w:pPr>
              <w:pStyle w:val="13"/>
            </w:pPr>
            <w:r>
              <w:t>1443.13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河北省石津灌区续建配套与现代化改造项目</w:t>
            </w:r>
          </w:p>
        </w:tc>
        <w:tc>
          <w:tcPr>
            <w:tcW w:w="964" w:type="dxa"/>
            <w:vAlign w:val="center"/>
          </w:tcPr>
          <w:p>
            <w:pPr>
              <w:pStyle w:val="13"/>
            </w:pPr>
            <w:r>
              <w:t>8240.00</w:t>
            </w:r>
          </w:p>
        </w:tc>
        <w:tc>
          <w:tcPr>
            <w:tcW w:w="1134" w:type="dxa"/>
            <w:vAlign w:val="center"/>
          </w:tcPr>
          <w:p>
            <w:pPr>
              <w:pStyle w:val="14"/>
            </w:pPr>
            <w:r>
              <w:t>其他安装</w:t>
            </w:r>
          </w:p>
        </w:tc>
        <w:tc>
          <w:tcPr>
            <w:tcW w:w="1134" w:type="dxa"/>
            <w:vAlign w:val="center"/>
          </w:tcPr>
          <w:p>
            <w:pPr>
              <w:pStyle w:val="14"/>
            </w:pPr>
            <w:r>
              <w:t>B06990000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245.40</w:t>
            </w:r>
          </w:p>
        </w:tc>
        <w:tc>
          <w:tcPr>
            <w:tcW w:w="964" w:type="dxa"/>
            <w:vAlign w:val="center"/>
          </w:tcPr>
          <w:p>
            <w:pPr>
              <w:pStyle w:val="13"/>
            </w:pPr>
            <w:r>
              <w:t>245.40</w:t>
            </w:r>
          </w:p>
        </w:tc>
        <w:tc>
          <w:tcPr>
            <w:tcW w:w="964" w:type="dxa"/>
            <w:vAlign w:val="center"/>
          </w:tcPr>
          <w:p>
            <w:pPr>
              <w:pStyle w:val="13"/>
            </w:pPr>
            <w:r>
              <w:t>245.40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河北省石津灌区续建配套与现代化改造项目</w:t>
            </w:r>
          </w:p>
        </w:tc>
        <w:tc>
          <w:tcPr>
            <w:tcW w:w="964" w:type="dxa"/>
            <w:vAlign w:val="center"/>
          </w:tcPr>
          <w:p>
            <w:pPr>
              <w:pStyle w:val="13"/>
            </w:pPr>
            <w:r>
              <w:t>8240.00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266.28</w:t>
            </w:r>
          </w:p>
        </w:tc>
        <w:tc>
          <w:tcPr>
            <w:tcW w:w="964" w:type="dxa"/>
            <w:vAlign w:val="center"/>
          </w:tcPr>
          <w:p>
            <w:pPr>
              <w:pStyle w:val="13"/>
            </w:pPr>
            <w:r>
              <w:t>266.28</w:t>
            </w:r>
          </w:p>
        </w:tc>
        <w:tc>
          <w:tcPr>
            <w:tcW w:w="964" w:type="dxa"/>
            <w:vAlign w:val="center"/>
          </w:tcPr>
          <w:p>
            <w:pPr>
              <w:pStyle w:val="13"/>
            </w:pPr>
            <w:r>
              <w:t>266.28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黄壁庄水库水利工程运行维护资金</w:t>
            </w:r>
          </w:p>
        </w:tc>
        <w:tc>
          <w:tcPr>
            <w:tcW w:w="964" w:type="dxa"/>
            <w:vAlign w:val="center"/>
          </w:tcPr>
          <w:p>
            <w:pPr>
              <w:pStyle w:val="13"/>
            </w:pPr>
            <w:r>
              <w:t>600.00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308.61</w:t>
            </w:r>
          </w:p>
        </w:tc>
        <w:tc>
          <w:tcPr>
            <w:tcW w:w="964" w:type="dxa"/>
            <w:vAlign w:val="center"/>
          </w:tcPr>
          <w:p>
            <w:pPr>
              <w:pStyle w:val="13"/>
            </w:pPr>
            <w:r>
              <w:t>308.61</w:t>
            </w:r>
          </w:p>
        </w:tc>
        <w:tc>
          <w:tcPr>
            <w:tcW w:w="964" w:type="dxa"/>
            <w:vAlign w:val="center"/>
          </w:tcPr>
          <w:p>
            <w:pPr>
              <w:pStyle w:val="13"/>
            </w:pPr>
            <w:r>
              <w:t>308.61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黄壁庄水库淹没补偿应急项目</w:t>
            </w:r>
          </w:p>
        </w:tc>
        <w:tc>
          <w:tcPr>
            <w:tcW w:w="964" w:type="dxa"/>
            <w:vAlign w:val="center"/>
          </w:tcPr>
          <w:p>
            <w:pPr>
              <w:pStyle w:val="13"/>
            </w:pPr>
            <w:r>
              <w:t>100.00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98.47</w:t>
            </w:r>
          </w:p>
        </w:tc>
        <w:tc>
          <w:tcPr>
            <w:tcW w:w="964" w:type="dxa"/>
            <w:vAlign w:val="center"/>
          </w:tcPr>
          <w:p>
            <w:pPr>
              <w:pStyle w:val="13"/>
            </w:pPr>
            <w:r>
              <w:t>98.47</w:t>
            </w:r>
          </w:p>
        </w:tc>
        <w:tc>
          <w:tcPr>
            <w:tcW w:w="964" w:type="dxa"/>
            <w:vAlign w:val="center"/>
          </w:tcPr>
          <w:p>
            <w:pPr>
              <w:pStyle w:val="13"/>
            </w:pPr>
            <w:r>
              <w:t>98.47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灵正渠电站更新改造工程</w:t>
            </w:r>
          </w:p>
        </w:tc>
        <w:tc>
          <w:tcPr>
            <w:tcW w:w="964" w:type="dxa"/>
            <w:vAlign w:val="center"/>
          </w:tcPr>
          <w:p>
            <w:pPr>
              <w:pStyle w:val="13"/>
            </w:pPr>
            <w:r>
              <w:t>1800.00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381.00</w:t>
            </w:r>
          </w:p>
        </w:tc>
        <w:tc>
          <w:tcPr>
            <w:tcW w:w="964" w:type="dxa"/>
            <w:vAlign w:val="center"/>
          </w:tcPr>
          <w:p>
            <w:pPr>
              <w:pStyle w:val="13"/>
            </w:pPr>
            <w:r>
              <w:t>381.00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381.00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灵正渠电站更新改造工程</w:t>
            </w:r>
          </w:p>
        </w:tc>
        <w:tc>
          <w:tcPr>
            <w:tcW w:w="964" w:type="dxa"/>
            <w:vAlign w:val="center"/>
          </w:tcPr>
          <w:p>
            <w:pPr>
              <w:pStyle w:val="13"/>
            </w:pPr>
            <w:r>
              <w:t>1800.00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100.40</w:t>
            </w:r>
          </w:p>
        </w:tc>
        <w:tc>
          <w:tcPr>
            <w:tcW w:w="964" w:type="dxa"/>
            <w:vAlign w:val="center"/>
          </w:tcPr>
          <w:p>
            <w:pPr>
              <w:pStyle w:val="13"/>
            </w:pPr>
            <w:r>
              <w:t>100.40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灵正渠电站更新改造工程</w:t>
            </w:r>
          </w:p>
        </w:tc>
        <w:tc>
          <w:tcPr>
            <w:tcW w:w="964" w:type="dxa"/>
            <w:vAlign w:val="center"/>
          </w:tcPr>
          <w:p>
            <w:pPr>
              <w:pStyle w:val="13"/>
            </w:pPr>
            <w:r>
              <w:t>1800.00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1027.30</w:t>
            </w:r>
          </w:p>
        </w:tc>
        <w:tc>
          <w:tcPr>
            <w:tcW w:w="964" w:type="dxa"/>
            <w:vAlign w:val="center"/>
          </w:tcPr>
          <w:p>
            <w:pPr>
              <w:pStyle w:val="13"/>
            </w:pPr>
            <w:r>
              <w:t>1027.30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1027.30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灵正渠电站更新改造工程</w:t>
            </w:r>
          </w:p>
        </w:tc>
        <w:tc>
          <w:tcPr>
            <w:tcW w:w="964" w:type="dxa"/>
            <w:vAlign w:val="center"/>
          </w:tcPr>
          <w:p>
            <w:pPr>
              <w:pStyle w:val="13"/>
            </w:pPr>
            <w:r>
              <w:t>1800.00</w:t>
            </w:r>
          </w:p>
        </w:tc>
        <w:tc>
          <w:tcPr>
            <w:tcW w:w="1134" w:type="dxa"/>
            <w:vAlign w:val="center"/>
          </w:tcPr>
          <w:p>
            <w:pPr>
              <w:pStyle w:val="14"/>
            </w:pPr>
            <w:r>
              <w:t>工程设计服务</w:t>
            </w:r>
          </w:p>
        </w:tc>
        <w:tc>
          <w:tcPr>
            <w:tcW w:w="1134" w:type="dxa"/>
            <w:vAlign w:val="center"/>
          </w:tcPr>
          <w:p>
            <w:pPr>
              <w:pStyle w:val="14"/>
            </w:pPr>
            <w:r>
              <w:t>C11020000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140.00</w:t>
            </w:r>
          </w:p>
        </w:tc>
        <w:tc>
          <w:tcPr>
            <w:tcW w:w="964" w:type="dxa"/>
            <w:vAlign w:val="center"/>
          </w:tcPr>
          <w:p>
            <w:pPr>
              <w:pStyle w:val="13"/>
            </w:pPr>
            <w:r>
              <w:t>140.00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灵正渠电站更新改造工程</w:t>
            </w:r>
          </w:p>
        </w:tc>
        <w:tc>
          <w:tcPr>
            <w:tcW w:w="964" w:type="dxa"/>
            <w:vAlign w:val="center"/>
          </w:tcPr>
          <w:p>
            <w:pPr>
              <w:pStyle w:val="13"/>
            </w:pPr>
            <w:r>
              <w:t>1800.00</w:t>
            </w:r>
          </w:p>
        </w:tc>
        <w:tc>
          <w:tcPr>
            <w:tcW w:w="1134" w:type="dxa"/>
            <w:vAlign w:val="center"/>
          </w:tcPr>
          <w:p>
            <w:pPr>
              <w:pStyle w:val="14"/>
            </w:pPr>
            <w:r>
              <w:t>其他工程管理服务</w:t>
            </w:r>
          </w:p>
        </w:tc>
        <w:tc>
          <w:tcPr>
            <w:tcW w:w="1134" w:type="dxa"/>
            <w:vAlign w:val="center"/>
          </w:tcPr>
          <w:p>
            <w:pPr>
              <w:pStyle w:val="14"/>
            </w:pPr>
            <w:r>
              <w:t>C11990000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65.80</w:t>
            </w:r>
          </w:p>
        </w:tc>
        <w:tc>
          <w:tcPr>
            <w:tcW w:w="964" w:type="dxa"/>
            <w:vAlign w:val="center"/>
          </w:tcPr>
          <w:p>
            <w:pPr>
              <w:pStyle w:val="13"/>
            </w:pPr>
            <w:r>
              <w:t>65.80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65.80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灵正渠电站更新改造工程</w:t>
            </w:r>
          </w:p>
        </w:tc>
        <w:tc>
          <w:tcPr>
            <w:tcW w:w="964" w:type="dxa"/>
            <w:vAlign w:val="center"/>
          </w:tcPr>
          <w:p>
            <w:pPr>
              <w:pStyle w:val="13"/>
            </w:pPr>
            <w:r>
              <w:t>1800.00</w:t>
            </w:r>
          </w:p>
        </w:tc>
        <w:tc>
          <w:tcPr>
            <w:tcW w:w="1134" w:type="dxa"/>
            <w:vAlign w:val="center"/>
          </w:tcPr>
          <w:p>
            <w:pPr>
              <w:pStyle w:val="14"/>
            </w:pPr>
            <w:r>
              <w:t>其他工程管理服务</w:t>
            </w:r>
          </w:p>
        </w:tc>
        <w:tc>
          <w:tcPr>
            <w:tcW w:w="1134" w:type="dxa"/>
            <w:vAlign w:val="center"/>
          </w:tcPr>
          <w:p>
            <w:pPr>
              <w:pStyle w:val="14"/>
            </w:pPr>
            <w:r>
              <w:t>C11990000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84.96</w:t>
            </w:r>
          </w:p>
        </w:tc>
        <w:tc>
          <w:tcPr>
            <w:tcW w:w="964" w:type="dxa"/>
            <w:vAlign w:val="center"/>
          </w:tcPr>
          <w:p>
            <w:pPr>
              <w:pStyle w:val="13"/>
            </w:pPr>
            <w:r>
              <w:t>84.96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84.96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石津灌区灌溉试验站建设</w:t>
            </w:r>
          </w:p>
        </w:tc>
        <w:tc>
          <w:tcPr>
            <w:tcW w:w="964" w:type="dxa"/>
            <w:vAlign w:val="center"/>
          </w:tcPr>
          <w:p>
            <w:pPr>
              <w:pStyle w:val="13"/>
            </w:pPr>
            <w:r>
              <w:t>106.16</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0.55</w:t>
            </w:r>
          </w:p>
        </w:tc>
        <w:tc>
          <w:tcPr>
            <w:tcW w:w="964" w:type="dxa"/>
            <w:vAlign w:val="center"/>
          </w:tcPr>
          <w:p>
            <w:pPr>
              <w:pStyle w:val="13"/>
            </w:pPr>
            <w:r>
              <w:t>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石津灌区灌溉试验站建设</w:t>
            </w:r>
          </w:p>
        </w:tc>
        <w:tc>
          <w:tcPr>
            <w:tcW w:w="964" w:type="dxa"/>
            <w:vAlign w:val="center"/>
          </w:tcPr>
          <w:p>
            <w:pPr>
              <w:pStyle w:val="13"/>
            </w:pPr>
            <w:r>
              <w:t>106.16</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0.09</w:t>
            </w: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0.18</w:t>
            </w:r>
          </w:p>
        </w:tc>
      </w:tr>
      <w:tr>
        <w:tblPrEx>
          <w:tblCellMar>
            <w:top w:w="0" w:type="dxa"/>
            <w:left w:w="108" w:type="dxa"/>
            <w:bottom w:w="0" w:type="dxa"/>
            <w:right w:w="108" w:type="dxa"/>
          </w:tblCellMar>
        </w:tblPrEx>
        <w:trPr>
          <w:cantSplit/>
          <w:jc w:val="center"/>
        </w:trPr>
        <w:tc>
          <w:tcPr>
            <w:tcW w:w="1701" w:type="dxa"/>
            <w:vAlign w:val="center"/>
          </w:tcPr>
          <w:p>
            <w:pPr>
              <w:pStyle w:val="14"/>
            </w:pPr>
            <w:r>
              <w:t>数字孪生黄壁庄水库工程建设先行先试项目</w:t>
            </w:r>
          </w:p>
        </w:tc>
        <w:tc>
          <w:tcPr>
            <w:tcW w:w="964" w:type="dxa"/>
            <w:vAlign w:val="center"/>
          </w:tcPr>
          <w:p>
            <w:pPr>
              <w:pStyle w:val="13"/>
            </w:pPr>
            <w:r>
              <w:t>611.00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373.45</w:t>
            </w:r>
          </w:p>
        </w:tc>
        <w:tc>
          <w:tcPr>
            <w:tcW w:w="964" w:type="dxa"/>
            <w:vAlign w:val="center"/>
          </w:tcPr>
          <w:p>
            <w:pPr>
              <w:pStyle w:val="13"/>
            </w:pPr>
            <w:r>
              <w:t>373.45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373.45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113.00</w:t>
            </w:r>
          </w:p>
        </w:tc>
      </w:tr>
      <w:tr>
        <w:tblPrEx>
          <w:tblCellMar>
            <w:top w:w="0" w:type="dxa"/>
            <w:left w:w="108" w:type="dxa"/>
            <w:bottom w:w="0" w:type="dxa"/>
            <w:right w:w="108" w:type="dxa"/>
          </w:tblCellMar>
        </w:tblPrEx>
        <w:trPr>
          <w:cantSplit/>
          <w:jc w:val="center"/>
        </w:trPr>
        <w:tc>
          <w:tcPr>
            <w:tcW w:w="1701" w:type="dxa"/>
            <w:vAlign w:val="center"/>
          </w:tcPr>
          <w:p>
            <w:pPr>
              <w:pStyle w:val="14"/>
            </w:pPr>
            <w:r>
              <w:t>数字孪生黄壁庄水库工程建设先行先试项目</w:t>
            </w:r>
          </w:p>
        </w:tc>
        <w:tc>
          <w:tcPr>
            <w:tcW w:w="964" w:type="dxa"/>
            <w:vAlign w:val="center"/>
          </w:tcPr>
          <w:p>
            <w:pPr>
              <w:pStyle w:val="13"/>
            </w:pPr>
            <w:r>
              <w:t>611.00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154.34</w:t>
            </w:r>
          </w:p>
        </w:tc>
        <w:tc>
          <w:tcPr>
            <w:tcW w:w="964" w:type="dxa"/>
            <w:vAlign w:val="center"/>
          </w:tcPr>
          <w:p>
            <w:pPr>
              <w:pStyle w:val="13"/>
            </w:pPr>
            <w:r>
              <w:t>154.34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154.34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47.00</w:t>
            </w:r>
          </w:p>
        </w:tc>
      </w:tr>
      <w:tr>
        <w:tblPrEx>
          <w:tblCellMar>
            <w:top w:w="0" w:type="dxa"/>
            <w:left w:w="108" w:type="dxa"/>
            <w:bottom w:w="0" w:type="dxa"/>
            <w:right w:w="108" w:type="dxa"/>
          </w:tblCellMar>
        </w:tblPrEx>
        <w:trPr>
          <w:cantSplit/>
          <w:jc w:val="center"/>
        </w:trPr>
        <w:tc>
          <w:tcPr>
            <w:tcW w:w="1701" w:type="dxa"/>
            <w:vAlign w:val="center"/>
          </w:tcPr>
          <w:p>
            <w:pPr>
              <w:pStyle w:val="14"/>
            </w:pPr>
            <w:r>
              <w:t>数字孪生黄壁庄水库工程建设先行先试项目</w:t>
            </w:r>
          </w:p>
        </w:tc>
        <w:tc>
          <w:tcPr>
            <w:tcW w:w="964" w:type="dxa"/>
            <w:vAlign w:val="center"/>
          </w:tcPr>
          <w:p>
            <w:pPr>
              <w:pStyle w:val="13"/>
            </w:pPr>
            <w:r>
              <w:t>611.00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27.04</w:t>
            </w:r>
          </w:p>
        </w:tc>
        <w:tc>
          <w:tcPr>
            <w:tcW w:w="964" w:type="dxa"/>
            <w:vAlign w:val="center"/>
          </w:tcPr>
          <w:p>
            <w:pPr>
              <w:pStyle w:val="13"/>
            </w:pPr>
            <w:r>
              <w:t>27.04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27.04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田庄管理处办公楼加固改造项目</w:t>
            </w:r>
          </w:p>
        </w:tc>
        <w:tc>
          <w:tcPr>
            <w:tcW w:w="964" w:type="dxa"/>
            <w:vAlign w:val="center"/>
          </w:tcPr>
          <w:p>
            <w:pPr>
              <w:pStyle w:val="13"/>
            </w:pPr>
            <w:r>
              <w:t>161.17</w:t>
            </w:r>
          </w:p>
        </w:tc>
        <w:tc>
          <w:tcPr>
            <w:tcW w:w="1134" w:type="dxa"/>
            <w:vAlign w:val="center"/>
          </w:tcPr>
          <w:p>
            <w:pPr>
              <w:pStyle w:val="14"/>
            </w:pPr>
            <w:r>
              <w:t>办公用房施工</w:t>
            </w:r>
          </w:p>
        </w:tc>
        <w:tc>
          <w:tcPr>
            <w:tcW w:w="1134" w:type="dxa"/>
            <w:vAlign w:val="center"/>
          </w:tcPr>
          <w:p>
            <w:pPr>
              <w:pStyle w:val="14"/>
            </w:pPr>
            <w:r>
              <w:t>B01010000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105.04</w:t>
            </w:r>
          </w:p>
        </w:tc>
        <w:tc>
          <w:tcPr>
            <w:tcW w:w="964" w:type="dxa"/>
            <w:vAlign w:val="center"/>
          </w:tcPr>
          <w:p>
            <w:pPr>
              <w:pStyle w:val="13"/>
            </w:pPr>
            <w:r>
              <w:t>105.04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105.04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田庄管理处办公楼加固改造项目</w:t>
            </w:r>
          </w:p>
        </w:tc>
        <w:tc>
          <w:tcPr>
            <w:tcW w:w="964" w:type="dxa"/>
            <w:vAlign w:val="center"/>
          </w:tcPr>
          <w:p>
            <w:pPr>
              <w:pStyle w:val="13"/>
            </w:pPr>
            <w:r>
              <w:t>161.17</w:t>
            </w:r>
          </w:p>
        </w:tc>
        <w:tc>
          <w:tcPr>
            <w:tcW w:w="1134" w:type="dxa"/>
            <w:vAlign w:val="center"/>
          </w:tcPr>
          <w:p>
            <w:pPr>
              <w:pStyle w:val="14"/>
            </w:pPr>
            <w:r>
              <w:t>办公用房施工</w:t>
            </w:r>
          </w:p>
        </w:tc>
        <w:tc>
          <w:tcPr>
            <w:tcW w:w="1134" w:type="dxa"/>
            <w:vAlign w:val="center"/>
          </w:tcPr>
          <w:p>
            <w:pPr>
              <w:pStyle w:val="14"/>
            </w:pPr>
            <w:r>
              <w:t>B01010000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29.90</w:t>
            </w:r>
          </w:p>
        </w:tc>
        <w:tc>
          <w:tcPr>
            <w:tcW w:w="964" w:type="dxa"/>
            <w:vAlign w:val="center"/>
          </w:tcPr>
          <w:p>
            <w:pPr>
              <w:pStyle w:val="13"/>
            </w:pPr>
            <w:r>
              <w:t>29.90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29.90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29.90</w:t>
            </w:r>
          </w:p>
        </w:tc>
      </w:tr>
      <w:tr>
        <w:tblPrEx>
          <w:tblCellMar>
            <w:top w:w="0" w:type="dxa"/>
            <w:left w:w="108" w:type="dxa"/>
            <w:bottom w:w="0" w:type="dxa"/>
            <w:right w:w="108" w:type="dxa"/>
          </w:tblCellMar>
        </w:tblPrEx>
        <w:trPr>
          <w:cantSplit/>
          <w:jc w:val="center"/>
        </w:trPr>
        <w:tc>
          <w:tcPr>
            <w:tcW w:w="1701" w:type="dxa"/>
            <w:vAlign w:val="center"/>
          </w:tcPr>
          <w:p>
            <w:pPr>
              <w:pStyle w:val="14"/>
            </w:pPr>
            <w:r>
              <w:t>引调水运行管理工作经费</w:t>
            </w:r>
          </w:p>
        </w:tc>
        <w:tc>
          <w:tcPr>
            <w:tcW w:w="964" w:type="dxa"/>
            <w:vAlign w:val="center"/>
          </w:tcPr>
          <w:p>
            <w:pPr>
              <w:pStyle w:val="13"/>
            </w:pPr>
            <w:r>
              <w:t>340.00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130.00</w:t>
            </w:r>
          </w:p>
        </w:tc>
        <w:tc>
          <w:tcPr>
            <w:tcW w:w="964" w:type="dxa"/>
            <w:vAlign w:val="center"/>
          </w:tcPr>
          <w:p>
            <w:pPr>
              <w:pStyle w:val="13"/>
            </w:pPr>
            <w:r>
              <w:t>130.00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引黄入冀补淀工程河北段2023年度维修改造项目</w:t>
            </w:r>
          </w:p>
        </w:tc>
        <w:tc>
          <w:tcPr>
            <w:tcW w:w="964" w:type="dxa"/>
            <w:vAlign w:val="center"/>
          </w:tcPr>
          <w:p>
            <w:pPr>
              <w:pStyle w:val="13"/>
            </w:pPr>
            <w:r>
              <w:t>791.47</w:t>
            </w:r>
          </w:p>
        </w:tc>
        <w:tc>
          <w:tcPr>
            <w:tcW w:w="1134" w:type="dxa"/>
            <w:vAlign w:val="center"/>
          </w:tcPr>
          <w:p>
            <w:pPr>
              <w:pStyle w:val="14"/>
            </w:pPr>
            <w:r>
              <w:t>土地使用权</w:t>
            </w:r>
          </w:p>
        </w:tc>
        <w:tc>
          <w:tcPr>
            <w:tcW w:w="1134" w:type="dxa"/>
            <w:vAlign w:val="center"/>
          </w:tcPr>
          <w:p>
            <w:pPr>
              <w:pStyle w:val="14"/>
            </w:pPr>
            <w:r>
              <w:t>A08040101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3.04</w:t>
            </w:r>
          </w:p>
        </w:tc>
        <w:tc>
          <w:tcPr>
            <w:tcW w:w="964" w:type="dxa"/>
            <w:vAlign w:val="center"/>
          </w:tcPr>
          <w:p>
            <w:pPr>
              <w:pStyle w:val="13"/>
            </w:pPr>
            <w:r>
              <w:t>3.04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3.04</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1.22</w:t>
            </w:r>
          </w:p>
        </w:tc>
      </w:tr>
      <w:tr>
        <w:tblPrEx>
          <w:tblCellMar>
            <w:top w:w="0" w:type="dxa"/>
            <w:left w:w="108" w:type="dxa"/>
            <w:bottom w:w="0" w:type="dxa"/>
            <w:right w:w="108" w:type="dxa"/>
          </w:tblCellMar>
        </w:tblPrEx>
        <w:trPr>
          <w:cantSplit/>
          <w:jc w:val="center"/>
        </w:trPr>
        <w:tc>
          <w:tcPr>
            <w:tcW w:w="1701" w:type="dxa"/>
            <w:vAlign w:val="center"/>
          </w:tcPr>
          <w:p>
            <w:pPr>
              <w:pStyle w:val="14"/>
            </w:pPr>
            <w:r>
              <w:t>引黄入冀补淀工程河北段2023年度维修改造项目</w:t>
            </w:r>
          </w:p>
        </w:tc>
        <w:tc>
          <w:tcPr>
            <w:tcW w:w="964" w:type="dxa"/>
            <w:vAlign w:val="center"/>
          </w:tcPr>
          <w:p>
            <w:pPr>
              <w:pStyle w:val="13"/>
            </w:pPr>
            <w:r>
              <w:t>791.47</w:t>
            </w:r>
          </w:p>
        </w:tc>
        <w:tc>
          <w:tcPr>
            <w:tcW w:w="1134" w:type="dxa"/>
            <w:vAlign w:val="center"/>
          </w:tcPr>
          <w:p>
            <w:pPr>
              <w:pStyle w:val="14"/>
            </w:pPr>
            <w:r>
              <w:t>引水河渠工程施工</w:t>
            </w:r>
          </w:p>
        </w:tc>
        <w:tc>
          <w:tcPr>
            <w:tcW w:w="1134" w:type="dxa"/>
            <w:vAlign w:val="center"/>
          </w:tcPr>
          <w:p>
            <w:pPr>
              <w:pStyle w:val="14"/>
            </w:pPr>
            <w:r>
              <w:t>B02090900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598.49</w:t>
            </w:r>
          </w:p>
        </w:tc>
        <w:tc>
          <w:tcPr>
            <w:tcW w:w="964" w:type="dxa"/>
            <w:vAlign w:val="center"/>
          </w:tcPr>
          <w:p>
            <w:pPr>
              <w:pStyle w:val="13"/>
            </w:pPr>
            <w:r>
              <w:t>598.49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598.49</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239.40</w:t>
            </w:r>
          </w:p>
        </w:tc>
      </w:tr>
      <w:tr>
        <w:tblPrEx>
          <w:tblCellMar>
            <w:top w:w="0" w:type="dxa"/>
            <w:left w:w="108" w:type="dxa"/>
            <w:bottom w:w="0" w:type="dxa"/>
            <w:right w:w="108" w:type="dxa"/>
          </w:tblCellMar>
        </w:tblPrEx>
        <w:trPr>
          <w:cantSplit/>
          <w:jc w:val="center"/>
        </w:trPr>
        <w:tc>
          <w:tcPr>
            <w:tcW w:w="1701" w:type="dxa"/>
            <w:vAlign w:val="center"/>
          </w:tcPr>
          <w:p>
            <w:pPr>
              <w:pStyle w:val="14"/>
            </w:pPr>
            <w:r>
              <w:t>引黄入冀补淀工程河北段2023年度维修改造项目</w:t>
            </w:r>
          </w:p>
        </w:tc>
        <w:tc>
          <w:tcPr>
            <w:tcW w:w="964" w:type="dxa"/>
            <w:vAlign w:val="center"/>
          </w:tcPr>
          <w:p>
            <w:pPr>
              <w:pStyle w:val="13"/>
            </w:pPr>
            <w:r>
              <w:t>791.47</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27.89</w:t>
            </w:r>
          </w:p>
        </w:tc>
        <w:tc>
          <w:tcPr>
            <w:tcW w:w="964" w:type="dxa"/>
            <w:vAlign w:val="center"/>
          </w:tcPr>
          <w:p>
            <w:pPr>
              <w:pStyle w:val="13"/>
            </w:pPr>
            <w:r>
              <w:t>27.89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27.89</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引黄入冀补淀工程河北段2023年度维修改造项目</w:t>
            </w:r>
          </w:p>
        </w:tc>
        <w:tc>
          <w:tcPr>
            <w:tcW w:w="964" w:type="dxa"/>
            <w:vAlign w:val="center"/>
          </w:tcPr>
          <w:p>
            <w:pPr>
              <w:pStyle w:val="13"/>
            </w:pPr>
            <w:r>
              <w:t>791.47</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32.00</w:t>
            </w:r>
          </w:p>
        </w:tc>
        <w:tc>
          <w:tcPr>
            <w:tcW w:w="964" w:type="dxa"/>
            <w:vAlign w:val="center"/>
          </w:tcPr>
          <w:p>
            <w:pPr>
              <w:pStyle w:val="13"/>
            </w:pPr>
            <w:r>
              <w:t>32.00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引黄入冀补淀工程河北段2023年度维修改造项目</w:t>
            </w:r>
          </w:p>
        </w:tc>
        <w:tc>
          <w:tcPr>
            <w:tcW w:w="964" w:type="dxa"/>
            <w:vAlign w:val="center"/>
          </w:tcPr>
          <w:p>
            <w:pPr>
              <w:pStyle w:val="13"/>
            </w:pPr>
            <w:r>
              <w:t>791.47</w:t>
            </w:r>
          </w:p>
        </w:tc>
        <w:tc>
          <w:tcPr>
            <w:tcW w:w="1134" w:type="dxa"/>
            <w:vAlign w:val="center"/>
          </w:tcPr>
          <w:p>
            <w:pPr>
              <w:pStyle w:val="14"/>
            </w:pPr>
            <w:r>
              <w:t>其他安装</w:t>
            </w:r>
          </w:p>
        </w:tc>
        <w:tc>
          <w:tcPr>
            <w:tcW w:w="1134" w:type="dxa"/>
            <w:vAlign w:val="center"/>
          </w:tcPr>
          <w:p>
            <w:pPr>
              <w:pStyle w:val="14"/>
            </w:pPr>
            <w:r>
              <w:t>B06990000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40.41</w:t>
            </w:r>
          </w:p>
        </w:tc>
        <w:tc>
          <w:tcPr>
            <w:tcW w:w="964" w:type="dxa"/>
            <w:vAlign w:val="center"/>
          </w:tcPr>
          <w:p>
            <w:pPr>
              <w:pStyle w:val="13"/>
            </w:pPr>
            <w:r>
              <w:t>40.41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40.41</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16.16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引黄入冀补淀工程河北直管段2023年度现地运行管理</w:t>
            </w:r>
          </w:p>
        </w:tc>
        <w:tc>
          <w:tcPr>
            <w:tcW w:w="964" w:type="dxa"/>
            <w:vAlign w:val="center"/>
          </w:tcPr>
          <w:p>
            <w:pPr>
              <w:pStyle w:val="13"/>
            </w:pPr>
            <w:r>
              <w:t>2256.00</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1999.00</w:t>
            </w:r>
          </w:p>
        </w:tc>
        <w:tc>
          <w:tcPr>
            <w:tcW w:w="964" w:type="dxa"/>
            <w:vAlign w:val="center"/>
          </w:tcPr>
          <w:p>
            <w:pPr>
              <w:pStyle w:val="13"/>
            </w:pPr>
            <w:r>
              <w:t>1999.00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1999.00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799.60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引黄入冀补淀工程河北直管段2023年度现地运行管理</w:t>
            </w:r>
          </w:p>
        </w:tc>
        <w:tc>
          <w:tcPr>
            <w:tcW w:w="964" w:type="dxa"/>
            <w:vAlign w:val="center"/>
          </w:tcPr>
          <w:p>
            <w:pPr>
              <w:pStyle w:val="13"/>
            </w:pPr>
            <w:r>
              <w:t>2256.00</w:t>
            </w:r>
          </w:p>
        </w:tc>
        <w:tc>
          <w:tcPr>
            <w:tcW w:w="1134" w:type="dxa"/>
            <w:vAlign w:val="center"/>
          </w:tcPr>
          <w:p>
            <w:pPr>
              <w:pStyle w:val="14"/>
            </w:pPr>
            <w:r>
              <w:t>基础设施运营服务</w:t>
            </w:r>
          </w:p>
        </w:tc>
        <w:tc>
          <w:tcPr>
            <w:tcW w:w="1134" w:type="dxa"/>
            <w:vAlign w:val="center"/>
          </w:tcPr>
          <w:p>
            <w:pPr>
              <w:pStyle w:val="14"/>
            </w:pPr>
            <w:r>
              <w:t>C16080300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南水北调中线河北段防洪影响处理工程</w:t>
            </w:r>
          </w:p>
        </w:tc>
        <w:tc>
          <w:tcPr>
            <w:tcW w:w="964" w:type="dxa"/>
            <w:vAlign w:val="center"/>
          </w:tcPr>
          <w:p>
            <w:pPr>
              <w:pStyle w:val="13"/>
            </w:pPr>
            <w:r>
              <w:t>1568.00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647.60</w:t>
            </w:r>
          </w:p>
        </w:tc>
        <w:tc>
          <w:tcPr>
            <w:tcW w:w="964" w:type="dxa"/>
            <w:vAlign w:val="center"/>
          </w:tcPr>
          <w:p>
            <w:pPr>
              <w:pStyle w:val="13"/>
            </w:pPr>
            <w:r>
              <w:t>647.60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647.60</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南水北调中线河北段防洪影响处理工程</w:t>
            </w:r>
          </w:p>
        </w:tc>
        <w:tc>
          <w:tcPr>
            <w:tcW w:w="964" w:type="dxa"/>
            <w:vAlign w:val="center"/>
          </w:tcPr>
          <w:p>
            <w:pPr>
              <w:pStyle w:val="13"/>
            </w:pPr>
            <w:r>
              <w:t>1568.00</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727.64</w:t>
            </w:r>
          </w:p>
        </w:tc>
        <w:tc>
          <w:tcPr>
            <w:tcW w:w="964" w:type="dxa"/>
            <w:vAlign w:val="center"/>
          </w:tcPr>
          <w:p>
            <w:pPr>
              <w:pStyle w:val="13"/>
            </w:pPr>
            <w:r>
              <w:t>727.64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727.64</w:t>
            </w: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石津灌区续建配套与现代化改造</w:t>
            </w:r>
          </w:p>
        </w:tc>
        <w:tc>
          <w:tcPr>
            <w:tcW w:w="964" w:type="dxa"/>
            <w:vAlign w:val="center"/>
          </w:tcPr>
          <w:p>
            <w:pPr>
              <w:pStyle w:val="13"/>
            </w:pPr>
            <w:r>
              <w:t>1600.54</w:t>
            </w:r>
          </w:p>
        </w:tc>
        <w:tc>
          <w:tcPr>
            <w:tcW w:w="1134" w:type="dxa"/>
            <w:vAlign w:val="center"/>
          </w:tcPr>
          <w:p>
            <w:pPr>
              <w:pStyle w:val="14"/>
            </w:pPr>
            <w:r>
              <w:t>其他水利工程施工</w:t>
            </w:r>
          </w:p>
        </w:tc>
        <w:tc>
          <w:tcPr>
            <w:tcW w:w="1134" w:type="dxa"/>
            <w:vAlign w:val="center"/>
          </w:tcPr>
          <w:p>
            <w:pPr>
              <w:pStyle w:val="14"/>
            </w:pPr>
            <w:r>
              <w:t>B02099900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1339.84</w:t>
            </w:r>
          </w:p>
        </w:tc>
        <w:tc>
          <w:tcPr>
            <w:tcW w:w="964" w:type="dxa"/>
            <w:vAlign w:val="center"/>
          </w:tcPr>
          <w:p>
            <w:pPr>
              <w:pStyle w:val="13"/>
            </w:pPr>
            <w:r>
              <w:t>1339.84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1339.84</w:t>
            </w: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河北省水务中心上年末固定资产金额为3642994.90万元（详见下表）。本年度拟购置固定资产总额为3467.39万元，已按要求列入政府采购预算，详见政府采购预算表。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332028河北省水务中心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3642994.90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146380.10</w:t>
            </w:r>
          </w:p>
        </w:tc>
        <w:tc>
          <w:tcPr>
            <w:tcW w:w="2835" w:type="dxa"/>
            <w:vAlign w:val="center"/>
          </w:tcPr>
          <w:p>
            <w:pPr>
              <w:pStyle w:val="13"/>
            </w:pPr>
            <w:r>
              <w:t>22404.82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26458.54</w:t>
            </w:r>
          </w:p>
        </w:tc>
        <w:tc>
          <w:tcPr>
            <w:tcW w:w="2835" w:type="dxa"/>
            <w:vAlign w:val="center"/>
          </w:tcPr>
          <w:p>
            <w:pPr>
              <w:pStyle w:val="13"/>
            </w:pPr>
            <w:r>
              <w:t>6719.44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33</w:t>
            </w:r>
          </w:p>
        </w:tc>
        <w:tc>
          <w:tcPr>
            <w:tcW w:w="2835" w:type="dxa"/>
            <w:vAlign w:val="center"/>
          </w:tcPr>
          <w:p>
            <w:pPr>
              <w:pStyle w:val="13"/>
            </w:pPr>
            <w:r>
              <w:t>778.92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157</w:t>
            </w:r>
          </w:p>
        </w:tc>
        <w:tc>
          <w:tcPr>
            <w:tcW w:w="2835" w:type="dxa"/>
            <w:vAlign w:val="center"/>
          </w:tcPr>
          <w:p>
            <w:pPr>
              <w:pStyle w:val="13"/>
            </w:pPr>
            <w:r>
              <w:t>16896.88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5419</w:t>
            </w:r>
          </w:p>
        </w:tc>
        <w:tc>
          <w:tcPr>
            <w:tcW w:w="2835" w:type="dxa"/>
            <w:vAlign w:val="center"/>
          </w:tcPr>
          <w:p>
            <w:pPr>
              <w:pStyle w:val="13"/>
            </w:pPr>
            <w:r>
              <w:t>3602914.28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87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88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zYTU4ZmE2Zjc2ZWU2YzA3ZmU2Yjc4NTZiYWEzMDEifQ=="/>
  </w:docVars>
  <w:rsids>
    <w:rsidRoot w:val="0039100C"/>
    <w:rsid w:val="0039100C"/>
    <w:rsid w:val="004C429C"/>
    <w:rsid w:val="00CD4F6F"/>
    <w:rsid w:val="041A1188"/>
    <w:rsid w:val="2BE05D1A"/>
    <w:rsid w:val="3B2E6E59"/>
    <w:rsid w:val="3B610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toc 3"/>
    <w:basedOn w:val="1"/>
    <w:autoRedefine/>
    <w:qFormat/>
    <w:uiPriority w:val="0"/>
    <w:pPr>
      <w:ind w:left="480"/>
    </w:pPr>
  </w:style>
  <w:style w:type="paragraph" w:styleId="3">
    <w:name w:val="toc 1"/>
    <w:basedOn w:val="1"/>
    <w:autoRedefine/>
    <w:qFormat/>
    <w:uiPriority w:val="0"/>
    <w:pPr>
      <w:spacing w:before="120"/>
      <w:ind w:firstLine="560"/>
    </w:pPr>
    <w:rPr>
      <w:rFonts w:eastAsia="方正仿宋_GBK"/>
      <w:color w:val="000000"/>
      <w:sz w:val="28"/>
    </w:rPr>
  </w:style>
  <w:style w:type="paragraph" w:styleId="4">
    <w:name w:val="toc 4"/>
    <w:basedOn w:val="1"/>
    <w:autoRedefine/>
    <w:qFormat/>
    <w:uiPriority w:val="0"/>
    <w:pPr>
      <w:ind w:left="720"/>
    </w:pPr>
  </w:style>
  <w:style w:type="paragraph" w:styleId="5">
    <w:name w:val="toc 2"/>
    <w:basedOn w:val="1"/>
    <w:autoRedefine/>
    <w:qFormat/>
    <w:uiPriority w:val="0"/>
    <w:pPr>
      <w:ind w:left="240"/>
    </w:pPr>
  </w:style>
  <w:style w:type="table" w:styleId="7">
    <w:name w:val="Table Grid"/>
    <w:basedOn w:val="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autoRedefine/>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autoRedefine/>
    <w:qFormat/>
    <w:uiPriority w:val="0"/>
    <w:pPr>
      <w:jc w:val="center"/>
    </w:pPr>
    <w:rPr>
      <w:rFonts w:ascii="方正书宋_GBK" w:hAnsi="方正书宋_GBK" w:eastAsia="方正书宋_GBK" w:cs="方正书宋_GBK"/>
      <w:b/>
      <w:sz w:val="21"/>
    </w:rPr>
  </w:style>
  <w:style w:type="paragraph" w:customStyle="1" w:styleId="13">
    <w:name w:val="单元格样式4"/>
    <w:basedOn w:val="1"/>
    <w:autoRedefine/>
    <w:qFormat/>
    <w:uiPriority w:val="0"/>
    <w:pPr>
      <w:jc w:val="right"/>
    </w:pPr>
    <w:rPr>
      <w:rFonts w:ascii="方正书宋_GBK" w:hAnsi="方正书宋_GBK" w:eastAsia="方正书宋_GBK" w:cs="方正书宋_GBK"/>
      <w:sz w:val="21"/>
    </w:rPr>
  </w:style>
  <w:style w:type="paragraph" w:customStyle="1" w:styleId="14">
    <w:name w:val="单元格样式2"/>
    <w:basedOn w:val="1"/>
    <w:autoRedefine/>
    <w:qFormat/>
    <w:uiPriority w:val="0"/>
    <w:rPr>
      <w:rFonts w:ascii="方正书宋_GBK" w:hAnsi="方正书宋_GBK" w:eastAsia="方正书宋_GBK" w:cs="方正书宋_GBK"/>
      <w:sz w:val="21"/>
    </w:rPr>
  </w:style>
  <w:style w:type="paragraph" w:customStyle="1" w:styleId="15">
    <w:name w:val="单元格样式3"/>
    <w:basedOn w:val="1"/>
    <w:autoRedefine/>
    <w:qFormat/>
    <w:uiPriority w:val="0"/>
    <w:pPr>
      <w:jc w:val="center"/>
    </w:pPr>
    <w:rPr>
      <w:rFonts w:ascii="方正书宋_GBK" w:hAnsi="方正书宋_GBK" w:eastAsia="方正书宋_GBK" w:cs="方正书宋_GBK"/>
      <w:sz w:val="21"/>
    </w:rPr>
  </w:style>
  <w:style w:type="paragraph" w:customStyle="1" w:styleId="16">
    <w:name w:val="单元格样式6"/>
    <w:basedOn w:val="1"/>
    <w:autoRedefine/>
    <w:qFormat/>
    <w:uiPriority w:val="0"/>
    <w:pPr>
      <w:jc w:val="center"/>
    </w:pPr>
    <w:rPr>
      <w:rFonts w:ascii="方正书宋_GBK" w:hAnsi="方正书宋_GBK" w:eastAsia="方正书宋_GBK" w:cs="方正书宋_GBK"/>
      <w:b/>
      <w:sz w:val="21"/>
    </w:rPr>
  </w:style>
  <w:style w:type="paragraph" w:customStyle="1" w:styleId="17">
    <w:name w:val="单元格样式7"/>
    <w:basedOn w:val="1"/>
    <w:autoRedefine/>
    <w:qFormat/>
    <w:uiPriority w:val="0"/>
    <w:pPr>
      <w:jc w:val="right"/>
    </w:pPr>
    <w:rPr>
      <w:rFonts w:ascii="方正书宋_GBK" w:hAnsi="方正书宋_GBK" w:eastAsia="方正书宋_GBK" w:cs="方正书宋_GBK"/>
      <w:b/>
      <w:sz w:val="21"/>
    </w:rPr>
  </w:style>
  <w:style w:type="paragraph" w:customStyle="1" w:styleId="18">
    <w:name w:val="单元格样式5"/>
    <w:basedOn w:val="1"/>
    <w:autoRedefine/>
    <w:qFormat/>
    <w:uiPriority w:val="0"/>
    <w:rPr>
      <w:rFonts w:ascii="方正书宋_GBK" w:hAnsi="方正书宋_GBK" w:eastAsia="方正书宋_GBK" w:cs="方正书宋_GBK"/>
      <w:b/>
      <w:sz w:val="21"/>
    </w:rPr>
  </w:style>
  <w:style w:type="paragraph" w:customStyle="1" w:styleId="19">
    <w:name w:val="插入文本样式-插入部门职责文件"/>
    <w:basedOn w:val="1"/>
    <w:autoRedefine/>
    <w:qFormat/>
    <w:uiPriority w:val="0"/>
    <w:pPr>
      <w:spacing w:line="500" w:lineRule="exact"/>
      <w:ind w:firstLine="560"/>
    </w:pPr>
    <w:rPr>
      <w:rFonts w:eastAsia="方正仿宋_GBK"/>
      <w:sz w:val="28"/>
    </w:rPr>
  </w:style>
  <w:style w:type="paragraph" w:customStyle="1" w:styleId="20">
    <w:name w:val="插入文本样式-插入预算公开部门预算安排的总体情况文件"/>
    <w:basedOn w:val="1"/>
    <w:autoRedefine/>
    <w:qFormat/>
    <w:uiPriority w:val="0"/>
    <w:pPr>
      <w:spacing w:line="500" w:lineRule="exact"/>
      <w:ind w:firstLine="560"/>
    </w:pPr>
    <w:rPr>
      <w:rFonts w:eastAsia="方正仿宋_GBK"/>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3">
    <w:name w:val="插入文本样式-插入总体目标文件"/>
    <w:basedOn w:val="1"/>
    <w:autoRedefine/>
    <w:qFormat/>
    <w:uiPriority w:val="0"/>
    <w:pPr>
      <w:spacing w:line="500" w:lineRule="exact"/>
      <w:ind w:firstLine="560"/>
    </w:pPr>
    <w:rPr>
      <w:rFonts w:eastAsia="方正仿宋_GBK"/>
      <w:sz w:val="28"/>
    </w:rPr>
  </w:style>
  <w:style w:type="paragraph" w:customStyle="1" w:styleId="24">
    <w:name w:val="插入文本样式-插入职责分类绩效目标文件"/>
    <w:basedOn w:val="1"/>
    <w:autoRedefine/>
    <w:qFormat/>
    <w:uiPriority w:val="0"/>
    <w:pPr>
      <w:spacing w:line="500" w:lineRule="exact"/>
      <w:ind w:firstLine="560"/>
    </w:pPr>
    <w:rPr>
      <w:rFonts w:eastAsia="方正仿宋_GBK"/>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6">
    <w:name w:val="单元格样式23"/>
    <w:basedOn w:val="1"/>
    <w:autoRedefine/>
    <w:qFormat/>
    <w:uiPriority w:val="0"/>
    <w:pPr>
      <w:jc w:val="right"/>
    </w:pPr>
    <w:rPr>
      <w:rFonts w:ascii="方正书宋_GBK" w:hAnsi="方正书宋_GBK" w:eastAsia="方正书宋_GBK" w:cs="方正书宋_GBK"/>
    </w:rPr>
  </w:style>
  <w:style w:type="paragraph" w:customStyle="1" w:styleId="27">
    <w:name w:val="插入文本样式-插入单位职责文件"/>
    <w:basedOn w:val="1"/>
    <w:autoRedefine/>
    <w:qFormat/>
    <w:uiPriority w:val="0"/>
    <w:pPr>
      <w:spacing w:line="500" w:lineRule="exact"/>
      <w:ind w:firstLine="560"/>
    </w:pPr>
    <w:rPr>
      <w:rFonts w:eastAsia="方正仿宋_GBK"/>
      <w:sz w:val="28"/>
    </w:rPr>
  </w:style>
  <w:style w:type="paragraph" w:customStyle="1" w:styleId="28">
    <w:name w:val="插入文本样式-插入预算公开单位预算安排的总体情况文件"/>
    <w:basedOn w:val="1"/>
    <w:autoRedefine/>
    <w:qFormat/>
    <w:uiPriority w:val="0"/>
    <w:pPr>
      <w:spacing w:line="500" w:lineRule="exact"/>
      <w:ind w:firstLine="560"/>
    </w:pPr>
    <w:rPr>
      <w:rFonts w:eastAsia="方正仿宋_GBK"/>
      <w:sz w:val="28"/>
    </w:rPr>
  </w:style>
  <w:style w:type="paragraph" w:customStyle="1" w:styleId="29">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0">
    <w:name w:val="插入文本样式-插入预算公开单位财政拨款三公经费预算情况及增减变化原因文件"/>
    <w:basedOn w:val="1"/>
    <w:autoRedefine/>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0" Type="http://schemas.openxmlformats.org/officeDocument/2006/relationships/fontTable" Target="fontTable.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2023-02-28T17:41:34Z</dcterms:created>
  <dcterms:modified xsi:type="dcterms:W3CDTF">2023-02-28T09:41:34Z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2023-02-28T17:41:25Z</dcterms:created>
  <dcterms:modified xsi:type="dcterms:W3CDTF">2023-02-28T09:41:25Z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2023-02-28T17:43:10Z</dcterms:created>
  <dcterms:modified xsi:type="dcterms:W3CDTF">2023-02-28T09:43:09Z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2023-02-28T17:44:59Z</dcterms:created>
  <dcterms:modified xsi:type="dcterms:W3CDTF">2023-02-28T09:44:59Z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2023-02-28T17:44:33Z</dcterms:created>
  <dcterms:modified xsi:type="dcterms:W3CDTF">2023-02-28T09:44:33Z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2023-02-28T17:43:44Z</dcterms:created>
  <dcterms:modified xsi:type="dcterms:W3CDTF">2023-02-28T09:43:44Z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2023-02-28T17:45:02Z</dcterms:created>
  <dcterms:modified xsi:type="dcterms:W3CDTF">2023-02-28T09:45:02Z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2023-02-28T17:45:34Z</dcterms:created>
  <dcterms:modified xsi:type="dcterms:W3CDTF">2023-02-28T09:45:34Z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2023-02-28T09:41:18Z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2023-02-28T17:43:37Z</dcterms:created>
  <dcterms:modified xsi:type="dcterms:W3CDTF">2023-02-28T09:43:37Z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2023-02-28T17:42:05Z</dcterms:created>
  <dcterms:modified xsi:type="dcterms:W3CDTF">2023-02-28T09:42:05Z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2023-02-28T17:41:21Z</dcterms:created>
  <dcterms:modified xsi:type="dcterms:W3CDTF">2023-02-28T09:41:21Z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2023-02-28T17:43:59Z</dcterms:created>
  <dcterms:modified xsi:type="dcterms:W3CDTF">2023-02-28T09:43:59Z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2023-02-28T17:44:23Z</dcterms:created>
  <dcterms:modified xsi:type="dcterms:W3CDTF">2023-02-28T09:44:23Z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2023-02-28T17:41:24Z</dcterms:created>
  <dcterms:modified xsi:type="dcterms:W3CDTF">2023-02-28T09:41:24Z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2023-02-28T17:42:38Z</dcterms:created>
  <dcterms:modified xsi:type="dcterms:W3CDTF">2023-02-28T09:42:38Z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2023-02-28T17:43:02Z</dcterms:created>
  <dcterms:modified xsi:type="dcterms:W3CDTF">2023-02-28T09:43:02Z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2023-02-28T17:43:14Z</dcterms:created>
  <dcterms:modified xsi:type="dcterms:W3CDTF">2023-02-28T09:43:13Z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2023-02-28T17:41:36Z</dcterms:created>
  <dcterms:modified xsi:type="dcterms:W3CDTF">2023-02-28T09:41:36Z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2023-02-28T17:41:35Z</dcterms:created>
  <dcterms:modified xsi:type="dcterms:W3CDTF">2023-02-28T09:41:35Z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2023-02-28T17:41:38Z</dcterms:created>
  <dcterms:modified xsi:type="dcterms:W3CDTF">2023-02-28T09:41:38Z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2023-02-28T17:42:01Z</dcterms:created>
  <dcterms:modified xsi:type="dcterms:W3CDTF">2023-02-28T09:42:01Z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2023-02-28T17:41:27Z</dcterms:created>
  <dcterms:modified xsi:type="dcterms:W3CDTF">2023-02-28T09:41:27Z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2023-02-28T17:41:30Z</dcterms:created>
  <dcterms:modified xsi:type="dcterms:W3CDTF">2023-02-28T09:41:30Z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2023-02-28T17:44:50Z</dcterms:created>
  <dcterms:modified xsi:type="dcterms:W3CDTF">2023-02-28T09:44:50Z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2023-02-28T17:45:23Z</dcterms:created>
  <dcterms:modified xsi:type="dcterms:W3CDTF">2023-02-28T09:45:23Z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2023-02-28T17:43:16Z</dcterms:created>
  <dcterms:modified xsi:type="dcterms:W3CDTF">2023-02-28T09:43:16Z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2023-02-28T17:41:17Z</dcterms:created>
  <dcterms:modified xsi:type="dcterms:W3CDTF">2023-02-28T09:41:17Z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2023-02-28T17:41:19Z</dcterms:created>
  <dcterms:modified xsi:type="dcterms:W3CDTF">2023-02-28T09:41:19Z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2023-02-28T17:43:53Z</dcterms:created>
  <dcterms:modified xsi:type="dcterms:W3CDTF">2023-02-28T09:43:53Z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2023-02-28T09:41:37Z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2023-02-28T17:44:13Z</dcterms:created>
  <dcterms:modified xsi:type="dcterms:W3CDTF">2023-02-28T09:44:13Z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2023-02-28T17:42:03Z</dcterms:created>
  <dcterms:modified xsi:type="dcterms:W3CDTF">2023-02-28T09:42:03Z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2023-02-28T17:42:17Z</dcterms:created>
  <dcterms:modified xsi:type="dcterms:W3CDTF">2023-02-28T09:42:16Z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2023-02-28T17:42:52Z</dcterms:created>
  <dcterms:modified xsi:type="dcterms:W3CDTF">2023-02-28T09:42:52Z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2023-02-28T17:41:40Z</dcterms:created>
  <dcterms:modified xsi:type="dcterms:W3CDTF">2023-02-28T09:41:40Z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2023-02-28T17:41:33Z</dcterms:created>
  <dcterms:modified xsi:type="dcterms:W3CDTF">2023-02-28T09:41:33Z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2023-02-28T09:41:36Z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2023-02-28T17:41:40Z</dcterms:created>
  <dcterms:modified xsi:type="dcterms:W3CDTF">2023-02-28T09:41:40Z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2023-02-28T17:41:25Z</dcterms:created>
  <dcterms:modified xsi:type="dcterms:W3CDTF">2023-02-28T09:41:25Z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2023-02-28T17:44:36Z</dcterms:created>
  <dcterms:modified xsi:type="dcterms:W3CDTF">2023-02-28T09:44:36Z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2023-02-28T17:41:24Z</dcterms:created>
  <dcterms:modified xsi:type="dcterms:W3CDTF">2023-02-28T09:41:24Z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2023-02-28T17:45:03Z</dcterms:created>
  <dcterms:modified xsi:type="dcterms:W3CDTF">2023-02-28T09:45:03Z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2023-02-28T17:41:26Z</dcterms:created>
  <dcterms:modified xsi:type="dcterms:W3CDTF">2023-02-28T09:41:26Z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2023-02-28T17:45:34Z</dcterms:created>
  <dcterms:modified xsi:type="dcterms:W3CDTF">2023-02-28T09:45:34Z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2023-02-28T17:43:02Z</dcterms:created>
  <dcterms:modified xsi:type="dcterms:W3CDTF">2023-02-28T09:43:02Z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2023-02-28T17:41:21Z</dcterms:created>
  <dcterms:modified xsi:type="dcterms:W3CDTF">2023-02-28T09:41:21Z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2023-02-28T17:44:59Z</dcterms:created>
  <dcterms:modified xsi:type="dcterms:W3CDTF">2023-02-28T09:44:59Z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2023-02-28T17:43:37Z</dcterms:created>
  <dcterms:modified xsi:type="dcterms:W3CDTF">2023-02-28T09:43:37Z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2023-02-28T17:44:02Z</dcterms:created>
  <dcterms:modified xsi:type="dcterms:W3CDTF">2023-02-28T09:44:01Z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2023-02-28T17:42:16Z</dcterms:created>
  <dcterms:modified xsi:type="dcterms:W3CDTF">2023-02-28T09:42:16Z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2023-02-28T09:41:17Z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2023-02-28T17:42:01Z</dcterms:created>
  <dcterms:modified xsi:type="dcterms:W3CDTF">2023-02-28T09:42:01Z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2023-02-28T17:42:10Z</dcterms:created>
  <dcterms:modified xsi:type="dcterms:W3CDTF">2023-02-28T09:42:10Z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2023-02-28T17:42:38Z</dcterms:created>
  <dcterms:modified xsi:type="dcterms:W3CDTF">2023-02-28T09:42:38Z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2023-02-28T17:41:30Z</dcterms:created>
  <dcterms:modified xsi:type="dcterms:W3CDTF">2023-02-28T09:41:30Z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2023-02-28T17:41:35Z</dcterms:created>
  <dcterms:modified xsi:type="dcterms:W3CDTF">2023-02-28T09:41:35Z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2023-02-28T17:41:38Z</dcterms:created>
  <dcterms:modified xsi:type="dcterms:W3CDTF">2023-02-28T09:41:38Z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2023-02-28T17:41:27Z</dcterms:created>
  <dcterms:modified xsi:type="dcterms:W3CDTF">2023-02-28T09:41:27Z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2023-02-28T17:41:30Z</dcterms:created>
  <dcterms:modified xsi:type="dcterms:W3CDTF">2023-02-28T09:41:30Z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2023-02-28T17:44:14Z</dcterms:created>
  <dcterms:modified xsi:type="dcterms:W3CDTF">2023-02-28T09:44:14Z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2023-02-28T17:44:50Z</dcterms:created>
  <dcterms:modified xsi:type="dcterms:W3CDTF">2023-02-28T09:44:50Z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2023-02-28T17:45:32Z</dcterms:created>
  <dcterms:modified xsi:type="dcterms:W3CDTF">2023-02-28T09:45:32Z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2023-02-28T17:41:23Z</dcterms:created>
  <dcterms:modified xsi:type="dcterms:W3CDTF">2023-02-28T09:41:23Z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2023-02-28T17:41:19Z</dcterms:created>
  <dcterms:modified xsi:type="dcterms:W3CDTF">2023-02-28T09:41:19Z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2023-02-28T17:41:28Z</dcterms:created>
  <dcterms:modified xsi:type="dcterms:W3CDTF">2023-02-28T09:41:28Z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2023-02-28T17:42:55Z</dcterms:created>
  <dcterms:modified xsi:type="dcterms:W3CDTF">2023-02-28T09:42:55Z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2023-02-28T17:43:16Z</dcterms:created>
  <dcterms:modified xsi:type="dcterms:W3CDTF">2023-02-28T09:43:16Z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2023-02-28T17:41:33Z</dcterms:created>
  <dcterms:modified xsi:type="dcterms:W3CDTF">2023-02-28T09:41:33Z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2023-02-28T17:42:03Z</dcterms:created>
  <dcterms:modified xsi:type="dcterms:W3CDTF">2023-02-28T09:42:03Z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2023-02-28T17:41:36Z</dcterms:created>
  <dcterms:modified xsi:type="dcterms:W3CDTF">2023-02-28T09:41:36Z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2023-02-28T17:41:33Z</dcterms:created>
  <dcterms:modified xsi:type="dcterms:W3CDTF">2023-02-28T09:41:33Z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2023-02-28T17:42:17Z</dcterms:created>
  <dcterms:modified xsi:type="dcterms:W3CDTF">2023-02-28T09:42:17Z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2023-02-28T17:44:07Z</dcterms:created>
  <dcterms:modified xsi:type="dcterms:W3CDTF">2023-02-28T09:44:07Z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2023-02-28T09:41:37Z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2023-02-28T17:41:40Z</dcterms:created>
  <dcterms:modified xsi:type="dcterms:W3CDTF">2023-02-28T09:41:40Z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2023-02-28T17:43:53Z</dcterms:created>
  <dcterms:modified xsi:type="dcterms:W3CDTF">2023-02-28T09:43:53Z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2023-02-28T17:41:25Z</dcterms:created>
  <dcterms:modified xsi:type="dcterms:W3CDTF">2023-02-28T09:41:25Z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2023-02-28T17:41:39Z</dcterms:created>
  <dcterms:modified xsi:type="dcterms:W3CDTF">2023-02-28T09:41:39Z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2023-02-28T17:41:21Z</dcterms:created>
  <dcterms:modified xsi:type="dcterms:W3CDTF">2023-02-28T09:41:21Z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2023-02-28T17:44:02Z</dcterms:created>
  <dcterms:modified xsi:type="dcterms:W3CDTF">2023-02-28T09:44:02Z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2023-02-28T17:44:37Z</dcterms:created>
  <dcterms:modified xsi:type="dcterms:W3CDTF">2023-02-28T09:44:37Z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2023-02-28T17:45:03Z</dcterms:created>
  <dcterms:modified xsi:type="dcterms:W3CDTF">2023-02-28T09:45:03Z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2023-02-28T17:41:24Z</dcterms:created>
  <dcterms:modified xsi:type="dcterms:W3CDTF">2023-02-28T09:41:24Z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2023-02-28T17:41:17Z</dcterms:created>
  <dcterms:modified xsi:type="dcterms:W3CDTF">2023-02-28T09:41:17Z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2023-02-28T17:42:38Z</dcterms:created>
  <dcterms:modified xsi:type="dcterms:W3CDTF">2023-02-28T09:42:38Z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2023-02-28T17:41:51Z</dcterms:created>
  <dcterms:modified xsi:type="dcterms:W3CDTF">2023-02-28T09:41:50Z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2023-02-28T17:44:45Z</dcterms:created>
  <dcterms:modified xsi:type="dcterms:W3CDTF">2023-02-28T09:44:45Z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2023-02-28T17:43:03Z</dcterms:created>
  <dcterms:modified xsi:type="dcterms:W3CDTF">2023-02-28T09:43:02Z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2023-02-28T17:43:38Z</dcterms:created>
  <dcterms:modified xsi:type="dcterms:W3CDTF">2023-02-28T09:43:38Z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2023-02-28T17:41:28Z</dcterms:created>
  <dcterms:modified xsi:type="dcterms:W3CDTF">2023-02-28T09:41:28Z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2023-02-28T17:41:20Z</dcterms:created>
  <dcterms:modified xsi:type="dcterms:W3CDTF">2023-02-28T09:41:20Z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2023-02-28T17:41:31Z</dcterms:created>
  <dcterms:modified xsi:type="dcterms:W3CDTF">2023-02-28T09:41:31Z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2023-02-28T17:42:15Z</dcterms:created>
  <dcterms:modified xsi:type="dcterms:W3CDTF">2023-02-28T09:42:15Z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2023-02-28T17:41:20Z</dcterms:created>
  <dcterms:modified xsi:type="dcterms:W3CDTF">2023-02-28T09:41:20Z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2023-02-28T17:44:23Z</dcterms:created>
  <dcterms:modified xsi:type="dcterms:W3CDTF">2023-02-28T09:44:23Z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2023-02-28T17:44:28Z</dcterms:created>
  <dcterms:modified xsi:type="dcterms:W3CDTF">2023-02-28T09:44:28Z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2023-02-28T17:43:37Z</dcterms:created>
  <dcterms:modified xsi:type="dcterms:W3CDTF">2023-02-28T09:43:37Z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2023-02-28T17:44:59Z</dcterms:created>
  <dcterms:modified xsi:type="dcterms:W3CDTF">2023-02-28T09:44:59Z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2023-02-28T17:41:24Z</dcterms:created>
  <dcterms:modified xsi:type="dcterms:W3CDTF">2023-02-28T09:41:24Z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2023-02-28T17:41:35Z</dcterms:created>
  <dcterms:modified xsi:type="dcterms:W3CDTF">2023-02-28T09:41:35Z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2023-02-28T17:41:38Z</dcterms:created>
  <dcterms:modified xsi:type="dcterms:W3CDTF">2023-02-28T09:41:38Z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2023-02-28T17:42:31Z</dcterms:created>
  <dcterms:modified xsi:type="dcterms:W3CDTF">2023-02-28T09:42:31Z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2023-02-28T17:43:55Z</dcterms:created>
  <dcterms:modified xsi:type="dcterms:W3CDTF">2023-02-28T09:43:55Z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2023-02-28T17:45:34Z</dcterms:created>
  <dcterms:modified xsi:type="dcterms:W3CDTF">2023-02-28T09:45:34Z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2023-02-28T17:45:34Z</dcterms:created>
  <dcterms:modified xsi:type="dcterms:W3CDTF">2023-02-28T09:45:34Z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2023-02-28T17:42:56Z</dcterms:created>
  <dcterms:modified xsi:type="dcterms:W3CDTF">2023-02-28T09:42:56Z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2023-02-28T17:43:35Z</dcterms:created>
  <dcterms:modified xsi:type="dcterms:W3CDTF">2023-02-28T09:43:34Z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2023-02-28T17:41:27Z</dcterms:created>
  <dcterms:modified xsi:type="dcterms:W3CDTF">2023-02-28T09:41:27Z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2023-02-28T17:42:01Z</dcterms:created>
  <dcterms:modified xsi:type="dcterms:W3CDTF">2023-02-28T09:42:01Z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2023-02-28T17:43:23Z</dcterms:created>
  <dcterms:modified xsi:type="dcterms:W3CDTF">2023-02-28T09:43:23Z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2023-02-28T17:44:32Z</dcterms:created>
  <dcterms:modified xsi:type="dcterms:W3CDTF">2023-02-28T09:44:32Z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2023-02-28T17:41:26Z</dcterms:created>
  <dcterms:modified xsi:type="dcterms:W3CDTF">2023-02-28T09:41:26Z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2023-02-28T17:41:31Z</dcterms:created>
  <dcterms:modified xsi:type="dcterms:W3CDTF">2023-02-28T09:41:31Z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2023-02-28T17:41:19Z</dcterms:created>
  <dcterms:modified xsi:type="dcterms:W3CDTF">2023-02-28T09:41:19Z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2023-02-28T17:42:04Z</dcterms:created>
  <dcterms:modified xsi:type="dcterms:W3CDTF">2023-02-28T09:42:04Z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2023-02-28T17:42:24Z</dcterms:created>
  <dcterms:modified xsi:type="dcterms:W3CDTF">2023-02-28T09:42:24Z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2023-02-28T17:44:14Z</dcterms:created>
  <dcterms:modified xsi:type="dcterms:W3CDTF">2023-02-28T09:44:14Z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2023-02-28T17:44:51Z</dcterms:created>
  <dcterms:modified xsi:type="dcterms:W3CDTF">2023-02-28T09:44:51Z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2023-02-28T17:41:23Z</dcterms:created>
  <dcterms:modified xsi:type="dcterms:W3CDTF">2023-02-28T09:41:23Z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2023-02-28T17:45:13Z</dcterms:created>
  <dcterms:modified xsi:type="dcterms:W3CDTF">2023-02-28T09:45:13Z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2023-02-28T17:41:34Z</dcterms:created>
  <dcterms:modified xsi:type="dcterms:W3CDTF">2023-02-28T09:41:34Z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2023-02-28T17:41:38Z</dcterms:created>
  <dcterms:modified xsi:type="dcterms:W3CDTF">2023-02-28T09:41:38Z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2023-02-28T17:42:24Z</dcterms:created>
  <dcterms:modified xsi:type="dcterms:W3CDTF">2023-02-28T09:42:24Z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2023-02-28T17:41:21Z</dcterms:created>
  <dcterms:modified xsi:type="dcterms:W3CDTF">2023-02-28T09:41:21Z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2023-02-28T17:42:55Z</dcterms:created>
  <dcterms:modified xsi:type="dcterms:W3CDTF">2023-02-28T09:42:55Z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2023-02-28T17:41:30Z</dcterms:created>
  <dcterms:modified xsi:type="dcterms:W3CDTF">2023-02-28T09:41:30Z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2023-02-28T17:43:20Z</dcterms:created>
  <dcterms:modified xsi:type="dcterms:W3CDTF">2023-02-28T09:43:20Z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2023-02-28T17:43:37Z</dcterms:created>
  <dcterms:modified xsi:type="dcterms:W3CDTF">2023-02-28T09:43:37Z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2023-02-28T17:42:03Z</dcterms:created>
  <dcterms:modified xsi:type="dcterms:W3CDTF">2023-02-28T09:42:03Z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2023-02-28T17:42:17Z</dcterms:created>
  <dcterms:modified xsi:type="dcterms:W3CDTF">2023-02-28T09:42:17Z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2023-02-28T17:44:13Z</dcterms:created>
  <dcterms:modified xsi:type="dcterms:W3CDTF">2023-02-28T09:44:13Z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2023-02-28T17:42:36Z</dcterms:created>
  <dcterms:modified xsi:type="dcterms:W3CDTF">2023-02-28T09:42:35Z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2023-02-28T17:44:44Z</dcterms:created>
  <dcterms:modified xsi:type="dcterms:W3CDTF">2023-02-28T09:44:44Z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2023-02-28T17:41:33Z</dcterms:created>
  <dcterms:modified xsi:type="dcterms:W3CDTF">2023-02-28T09:41:33Z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2023-02-28T09:41:37Z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2023-02-28T17:41:19Z</dcterms:created>
  <dcterms:modified xsi:type="dcterms:W3CDTF">2023-02-28T09:41:19Z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2023-02-28T17:41:26Z</dcterms:created>
  <dcterms:modified xsi:type="dcterms:W3CDTF">2023-02-28T09:41:26Z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2023-02-28T17:41:40Z</dcterms:created>
  <dcterms:modified xsi:type="dcterms:W3CDTF">2023-02-28T09:41:40Z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2023-02-28T17:43:55Z</dcterms:created>
  <dcterms:modified xsi:type="dcterms:W3CDTF">2023-02-28T09:43:55Z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2023-02-28T17:44:23Z</dcterms:created>
  <dcterms:modified xsi:type="dcterms:W3CDTF">2023-02-28T09:44:23Z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2023-02-28T17:45:09Z</dcterms:created>
  <dcterms:modified xsi:type="dcterms:W3CDTF">2023-02-28T09:45:09Z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2023-02-28T09:41:18Z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2023-02-28T17:44:23Z</dcterms:created>
  <dcterms:modified xsi:type="dcterms:W3CDTF">2023-02-28T09:44:23Z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2023-02-28T17:43:42Z</dcterms:created>
  <dcterms:modified xsi:type="dcterms:W3CDTF">2023-02-28T09:43:41Z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2023-02-28T17:41:21Z</dcterms:created>
  <dcterms:modified xsi:type="dcterms:W3CDTF">2023-02-28T09:41:21Z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2023-02-28T17:44:02Z</dcterms:created>
  <dcterms:modified xsi:type="dcterms:W3CDTF">2023-02-28T09:44:02Z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2023-02-28T17:41:24Z</dcterms:created>
  <dcterms:modified xsi:type="dcterms:W3CDTF">2023-02-28T09:41:24Z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2023-02-28T17:44:38Z</dcterms:created>
  <dcterms:modified xsi:type="dcterms:W3CDTF">2023-02-28T09:44:37Z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2023-02-28T17:42:39Z</dcterms:created>
  <dcterms:modified xsi:type="dcterms:W3CDTF">2023-02-28T09:42:39Z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2023-02-28T17:41:25Z</dcterms:created>
  <dcterms:modified xsi:type="dcterms:W3CDTF">2023-02-28T09:41:25Z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2023-02-28T17:43:07Z</dcterms:created>
  <dcterms:modified xsi:type="dcterms:W3CDTF">2023-02-28T09:43:06Z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2023-02-28T17:43:49Z</dcterms:created>
  <dcterms:modified xsi:type="dcterms:W3CDTF">2023-02-28T09:43:48Z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2023-02-28T17:42:15Z</dcterms:created>
  <dcterms:modified xsi:type="dcterms:W3CDTF">2023-02-28T09:42:15Z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2023-02-28T17:41:31Z</dcterms:created>
  <dcterms:modified xsi:type="dcterms:W3CDTF">2023-02-28T09:41:31Z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2023-02-28T17:41:35Z</dcterms:created>
  <dcterms:modified xsi:type="dcterms:W3CDTF">2023-02-28T09:41:35Z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2023-02-28T17:41:39Z</dcterms:created>
  <dcterms:modified xsi:type="dcterms:W3CDTF">2023-02-28T09:41:39Z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2023-02-28T17:43:00Z</dcterms:created>
  <dcterms:modified xsi:type="dcterms:W3CDTF">2023-02-28T09:43:00Z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2023-02-28T17:44:13Z</dcterms:created>
  <dcterms:modified xsi:type="dcterms:W3CDTF">2023-02-28T09:44:13Z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2023-02-28T17:41:24Z</dcterms:created>
  <dcterms:modified xsi:type="dcterms:W3CDTF">2023-02-28T09:41:24Z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2023-02-28T17:44:54Z</dcterms:created>
  <dcterms:modified xsi:type="dcterms:W3CDTF">2023-02-28T09:44:54Z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2023-02-28T17:41:27Z</dcterms:created>
  <dcterms:modified xsi:type="dcterms:W3CDTF">2023-02-28T09:41:27Z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2023-02-28T17:41:20Z</dcterms:created>
  <dcterms:modified xsi:type="dcterms:W3CDTF">2023-02-28T09:41:20Z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2023-02-28T17:43:30Z</dcterms:created>
  <dcterms:modified xsi:type="dcterms:W3CDTF">2023-02-28T09:43:30Z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2023-02-28T17:43:27Z</dcterms:created>
  <dcterms:modified xsi:type="dcterms:W3CDTF">2023-02-28T09:43:27Z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2023-02-28T17:42:29Z</dcterms:created>
  <dcterms:modified xsi:type="dcterms:W3CDTF">2023-02-28T09:42:29Z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2023-02-28T17:44:14Z</dcterms:created>
  <dcterms:modified xsi:type="dcterms:W3CDTF">2023-02-28T09:44:14Z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2023-02-28T17:41:23Z</dcterms:created>
  <dcterms:modified xsi:type="dcterms:W3CDTF">2023-02-28T09:41:23Z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2023-02-28T17:42:55Z</dcterms:created>
  <dcterms:modified xsi:type="dcterms:W3CDTF">2023-02-28T09:42:55Z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2023-02-28T17:43:22Z</dcterms:created>
  <dcterms:modified xsi:type="dcterms:W3CDTF">2023-02-28T09:43:22Z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2023-02-28T17:41:42Z</dcterms:created>
  <dcterms:modified xsi:type="dcterms:W3CDTF">2023-02-28T09:41:42Z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2023-02-28T17:42:03Z</dcterms:created>
  <dcterms:modified xsi:type="dcterms:W3CDTF">2023-02-28T09:42:03Z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2023-02-28T17:42:17Z</dcterms:created>
  <dcterms:modified xsi:type="dcterms:W3CDTF">2023-02-28T09:42:17Z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2023-02-28T17:41:34Z</dcterms:created>
  <dcterms:modified xsi:type="dcterms:W3CDTF">2023-02-28T09:41:34Z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2023-02-28T17:42:38Z</dcterms:created>
  <dcterms:modified xsi:type="dcterms:W3CDTF">2023-02-28T09:42:38Z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2023-02-28T09:41:37Z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2023-02-28T17:42:47Z</dcterms:created>
  <dcterms:modified xsi:type="dcterms:W3CDTF">2023-02-28T09:42:47Z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2023-02-28T17:44:40Z</dcterms:created>
  <dcterms:modified xsi:type="dcterms:W3CDTF">2023-02-28T09:44:40Z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2023-02-28T17:45:12Z</dcterms:created>
  <dcterms:modified xsi:type="dcterms:W3CDTF">2023-02-28T09:45:12Z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2023-02-28T17:41:26Z</dcterms:created>
  <dcterms:modified xsi:type="dcterms:W3CDTF">2023-02-28T09:41:26Z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2023-02-28T09:41:18Z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2023-02-28T17:42:04Z</dcterms:created>
  <dcterms:modified xsi:type="dcterms:W3CDTF">2023-02-28T09:42:04Z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2023-02-28T17:43:02Z</dcterms:created>
  <dcterms:modified xsi:type="dcterms:W3CDTF">2023-02-28T09:43:02Z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2023-02-28T17:43:43Z</dcterms:created>
  <dcterms:modified xsi:type="dcterms:W3CDTF">2023-02-28T09:43:43Z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2023-02-28T17:45:35Z</dcterms:created>
  <dcterms:modified xsi:type="dcterms:W3CDTF">2023-02-28T09:45:35Z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2023-02-28T17:43:15Z</dcterms:created>
  <dcterms:modified xsi:type="dcterms:W3CDTF">2023-02-28T09:43:15Z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2023-02-28T17:41:21Z</dcterms:created>
  <dcterms:modified xsi:type="dcterms:W3CDTF">2023-02-28T09:41:21Z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2023-02-28T17:44:02Z</dcterms:created>
  <dcterms:modified xsi:type="dcterms:W3CDTF">2023-02-28T09:44:02Z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2023-02-28T17:45:13Z</dcterms:created>
  <dcterms:modified xsi:type="dcterms:W3CDTF">2023-02-28T09:45:13Z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2023-02-28T17:41:25Z</dcterms:created>
  <dcterms:modified xsi:type="dcterms:W3CDTF">2023-02-28T09:41:25Z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2023-02-28T17:42:44Z</dcterms:created>
  <dcterms:modified xsi:type="dcterms:W3CDTF">2023-02-28T09:42:44Z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2023-02-28T17:43:09Z</dcterms:created>
  <dcterms:modified xsi:type="dcterms:W3CDTF">2023-02-28T09:43:09Z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2023-02-28T17:41:39Z</dcterms:created>
  <dcterms:modified xsi:type="dcterms:W3CDTF">2023-02-28T09:41:39Z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2023-02-28T17:41:28Z</dcterms:created>
  <dcterms:modified xsi:type="dcterms:W3CDTF">2023-02-28T09:41:28Z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2023-02-28T17:42:47Z</dcterms:created>
  <dcterms:modified xsi:type="dcterms:W3CDTF">2023-02-28T09:42:47Z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2023-02-28T17:42:15Z</dcterms:created>
  <dcterms:modified xsi:type="dcterms:W3CDTF">2023-02-28T09:42:15Z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2023-02-28T17:41:31Z</dcterms:created>
  <dcterms:modified xsi:type="dcterms:W3CDTF">2023-02-28T09:41:31Z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2023-02-28T17:41:38Z</dcterms:created>
  <dcterms:modified xsi:type="dcterms:W3CDTF">2023-02-28T09:41:38Z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2023-02-28T17:41:35Z</dcterms:created>
  <dcterms:modified xsi:type="dcterms:W3CDTF">2023-02-28T09:41:35Z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2023-02-28T17:42:01Z</dcterms:created>
  <dcterms:modified xsi:type="dcterms:W3CDTF">2023-02-28T09:42:01Z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2023-02-28T17:44:24Z</dcterms:created>
  <dcterms:modified xsi:type="dcterms:W3CDTF">2023-02-28T09:44:24Z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2023-02-28T17:44:54Z</dcterms:created>
  <dcterms:modified xsi:type="dcterms:W3CDTF">2023-02-28T09:44:54Z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2023-02-28T17:43:30Z</dcterms:created>
  <dcterms:modified xsi:type="dcterms:W3CDTF">2023-02-28T09:43:30Z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2023-02-28T17:41:20Z</dcterms:created>
  <dcterms:modified xsi:type="dcterms:W3CDTF">2023-02-28T09:41:20Z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2023-02-28T17:43:30Z</dcterms:created>
  <dcterms:modified xsi:type="dcterms:W3CDTF">2023-02-28T09:43:30Z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2023-02-28T17:42:04Z</dcterms:created>
  <dcterms:modified xsi:type="dcterms:W3CDTF">2023-02-28T09:42:04Z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2023-02-28T17:44:19Z</dcterms:created>
  <dcterms:modified xsi:type="dcterms:W3CDTF">2023-02-28T09:44:19Z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2023-02-28T17:41:23Z</dcterms:created>
  <dcterms:modified xsi:type="dcterms:W3CDTF">2023-02-28T09:41:23Z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2023-02-28T17:42:21Z</dcterms:created>
  <dcterms:modified xsi:type="dcterms:W3CDTF">2023-02-28T09:42:21Z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2023-02-28T17:42:31Z</dcterms:created>
  <dcterms:modified xsi:type="dcterms:W3CDTF">2023-02-28T09:42:31Z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2023-02-28T17:42:55Z</dcterms:created>
  <dcterms:modified xsi:type="dcterms:W3CDTF">2023-02-28T09:42:55Z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2023-02-28T17:41:40Z</dcterms:created>
  <dcterms:modified xsi:type="dcterms:W3CDTF">2023-02-28T09:41:40Z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2023-02-28T09:41:37Z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2023-02-28T17:43:22Z</dcterms:created>
  <dcterms:modified xsi:type="dcterms:W3CDTF">2023-02-28T09:43:22Z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2023-02-28T17:41:42Z</dcterms:created>
  <dcterms:modified xsi:type="dcterms:W3CDTF">2023-02-28T09:41:42Z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2023-02-28T17:42:04Z</dcterms:created>
  <dcterms:modified xsi:type="dcterms:W3CDTF">2023-02-28T09:42:04Z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2023-02-28T17:41:30Z</dcterms:created>
  <dcterms:modified xsi:type="dcterms:W3CDTF">2023-02-28T09:41:30Z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2023-02-28T17:42:03Z</dcterms:created>
  <dcterms:modified xsi:type="dcterms:W3CDTF">2023-02-28T09:42:03Z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2023-02-28T17:45:36Z</dcterms:created>
  <dcterms:modified xsi:type="dcterms:W3CDTF">2023-02-28T09:45:36Z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2023-02-28T17:41:26Z</dcterms:created>
  <dcterms:modified xsi:type="dcterms:W3CDTF">2023-02-28T09:41:26Z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2023-02-28T17:41:33Z</dcterms:created>
  <dcterms:modified xsi:type="dcterms:W3CDTF">2023-02-28T09:41:33Z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2023-02-28T17:41:34Z</dcterms:created>
  <dcterms:modified xsi:type="dcterms:W3CDTF">2023-02-28T09:41:34Z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2023-02-28T17:42:01Z</dcterms:created>
  <dcterms:modified xsi:type="dcterms:W3CDTF">2023-02-28T09:42:01Z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2023-02-28T17:41:34Z</dcterms:created>
  <dcterms:modified xsi:type="dcterms:W3CDTF">2023-02-28T09:41:34Z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2023-02-28T17:44:41Z</dcterms:created>
  <dcterms:modified xsi:type="dcterms:W3CDTF">2023-02-28T09:44:41Z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2023-02-28T17:45:12Z</dcterms:created>
  <dcterms:modified xsi:type="dcterms:W3CDTF">2023-02-28T09:45:12Z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2023-02-28T09:41:18Z</dcterms:modified>
</cp:core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2023-02-28T17:42:04Z</dcterms:created>
  <dcterms:modified xsi:type="dcterms:W3CDTF">2023-02-28T09:42:04Z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2023-02-28T17:43:43Z</dcterms:created>
  <dcterms:modified xsi:type="dcterms:W3CDTF">2023-02-28T09:43:43Z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2023-02-28T17:44:02Z</dcterms:created>
  <dcterms:modified xsi:type="dcterms:W3CDTF">2023-02-28T09:44:02Z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2023-02-28T17:41:28Z</dcterms:created>
  <dcterms:modified xsi:type="dcterms:W3CDTF">2023-02-28T09:41:28Z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2023-02-28T17:42:24Z</dcterms:created>
  <dcterms:modified xsi:type="dcterms:W3CDTF">2023-02-28T09:42:24Z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2023-02-28T17:42:16Z</dcterms:created>
  <dcterms:modified xsi:type="dcterms:W3CDTF">2023-02-28T09:42:16Z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2023-02-28T17:41:25Z</dcterms:created>
  <dcterms:modified xsi:type="dcterms:W3CDTF">2023-02-28T09:41:25Z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2023-02-28T17:42:46Z</dcterms:created>
  <dcterms:modified xsi:type="dcterms:W3CDTF">2023-02-28T09:42:46Z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2023-02-28T17:42:23Z</dcterms:created>
  <dcterms:modified xsi:type="dcterms:W3CDTF">2023-02-28T09:42:23Z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2023-02-28T17:43:09Z</dcterms:created>
  <dcterms:modified xsi:type="dcterms:W3CDTF">2023-02-28T09:43:09Z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2023-02-28T17:41:36Z</dcterms:created>
  <dcterms:modified xsi:type="dcterms:W3CDTF">2023-02-28T09:41:36Z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2023-02-28T17:41:39Z</dcterms:created>
  <dcterms:modified xsi:type="dcterms:W3CDTF">2023-02-28T09:41:39Z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2023-02-28T17:45:34Z</dcterms:created>
  <dcterms:modified xsi:type="dcterms:W3CDTF">2023-02-28T09:45:34Z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2023-02-28T17:41:28Z</dcterms:created>
  <dcterms:modified xsi:type="dcterms:W3CDTF">2023-02-28T09:41:28Z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2023-02-28T17:41:31Z</dcterms:created>
  <dcterms:modified xsi:type="dcterms:W3CDTF">2023-02-28T09:41:31Z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2023-02-28T17:42:16Z</dcterms:created>
  <dcterms:modified xsi:type="dcterms:W3CDTF">2023-02-28T09:42:16Z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2023-02-28T09:41:18Z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2023-02-28T17:44:27Z</dcterms:created>
  <dcterms:modified xsi:type="dcterms:W3CDTF">2023-02-28T09:44:27Z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2023-02-28T17:44:57Z</dcterms:created>
  <dcterms:modified xsi:type="dcterms:W3CDTF">2023-02-28T09:44:57Z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2023-02-28T17:43:22Z</dcterms:created>
  <dcterms:modified xsi:type="dcterms:W3CDTF">2023-02-28T09:43:22Z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2023-02-28T17:43:30Z</dcterms:created>
  <dcterms:modified xsi:type="dcterms:W3CDTF">2023-02-28T09:43:30Z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2023-02-28T17:41:20Z</dcterms:created>
  <dcterms:modified xsi:type="dcterms:W3CDTF">2023-02-28T09:41:20Z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2023-02-28T17:44:22Z</dcterms:created>
  <dcterms:modified xsi:type="dcterms:W3CDTF">2023-02-28T09:44:22Z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2023-02-28T17:41:23Z</dcterms:created>
  <dcterms:modified xsi:type="dcterms:W3CDTF">2023-02-28T09:41:23Z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2023-02-28T17:42:04Z</dcterms:created>
  <dcterms:modified xsi:type="dcterms:W3CDTF">2023-02-28T09:42:04Z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2023-02-28T17:42:23Z</dcterms:created>
  <dcterms:modified xsi:type="dcterms:W3CDTF">2023-02-28T09:42:23Z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2023-02-28T17:41:38Z</dcterms:created>
  <dcterms:modified xsi:type="dcterms:W3CDTF">2023-02-28T09:41:38Z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2023-02-28T17:42:31Z</dcterms:created>
  <dcterms:modified xsi:type="dcterms:W3CDTF">2023-02-28T09:42:31Z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2023-02-28T17:42:55Z</dcterms:created>
  <dcterms:modified xsi:type="dcterms:W3CDTF">2023-02-28T09:42:55Z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2023-02-28T17:41:27Z</dcterms:created>
  <dcterms:modified xsi:type="dcterms:W3CDTF">2023-02-28T09:41:27Z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2023-02-28T17:41:34Z</dcterms:created>
  <dcterms:modified xsi:type="dcterms:W3CDTF">2023-02-28T09:41:34Z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2023-02-28T17:41:37Z</dcterms:created>
  <dcterms:modified xsi:type="dcterms:W3CDTF">2023-02-28T09:41:37Z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2023-02-28T17:41:41Z</dcterms:created>
  <dcterms:modified xsi:type="dcterms:W3CDTF">2023-02-28T09:41:41Z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2023-02-28T17:41:45Z</dcterms:created>
  <dcterms:modified xsi:type="dcterms:W3CDTF">2023-02-28T09:41:44Z</dcterms:modified>
</cp:core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2023-02-28T17:41:26Z</dcterms:created>
  <dcterms:modified xsi:type="dcterms:W3CDTF">2023-02-28T09:41:26Z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2023-02-28T17:41:30Z</dcterms:created>
  <dcterms:modified xsi:type="dcterms:W3CDTF">2023-02-28T09:41:30Z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2023-02-28T17:45:36Z</dcterms:created>
  <dcterms:modified xsi:type="dcterms:W3CDTF">2023-02-28T09:45:36Z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2023-02-28T17:41:29Z</dcterms:created>
  <dcterms:modified xsi:type="dcterms:W3CDTF">2023-02-28T09:41:29Z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2023-02-28T17:41:33Z</dcterms:created>
  <dcterms:modified xsi:type="dcterms:W3CDTF">2023-02-28T09:41:33Z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2023-02-28T17:41:32Z</dcterms:created>
  <dcterms:modified xsi:type="dcterms:W3CDTF">2023-02-28T09:41:32Z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2023-02-28T17:41:35Z</dcterms:created>
  <dcterms:modified xsi:type="dcterms:W3CDTF">2023-02-28T09:41:35Z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2023-02-28T17:44:41Z</dcterms:created>
  <dcterms:modified xsi:type="dcterms:W3CDTF">2023-02-28T09:44:41Z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2023-02-28T17:43:09Z</dcterms:created>
  <dcterms:modified xsi:type="dcterms:W3CDTF">2023-02-28T09:43:09Z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2023-02-28T17:45:13Z</dcterms:created>
  <dcterms:modified xsi:type="dcterms:W3CDTF">2023-02-28T09:45:13Z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2023-02-28T17:41:18Z</dcterms:created>
  <dcterms:modified xsi:type="dcterms:W3CDTF">2023-02-28T09:41:18Z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2023-02-28T17:43:43Z</dcterms:created>
  <dcterms:modified xsi:type="dcterms:W3CDTF">2023-02-28T09:43:43Z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2023-02-28T17:44:03Z</dcterms:created>
  <dcterms:modified xsi:type="dcterms:W3CDTF">2023-02-28T09:44:03Z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2023-02-28T17:44:49Z</dcterms:created>
  <dcterms:modified xsi:type="dcterms:W3CDTF">2023-02-28T09:44:48Z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2023-02-28T17:42:16Z</dcterms:created>
  <dcterms:modified xsi:type="dcterms:W3CDTF">2023-02-28T09:42:16Z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2023-02-28T17:41:36Z</dcterms:created>
  <dcterms:modified xsi:type="dcterms:W3CDTF">2023-02-28T09:41:36Z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2023-02-28T17:42:02Z</dcterms:created>
  <dcterms:modified xsi:type="dcterms:W3CDTF">2023-02-28T09:42:02Z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2023-02-28T17:42:16Z</dcterms:created>
  <dcterms:modified xsi:type="dcterms:W3CDTF">2023-02-28T09:42:16Z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2023-02-28T17:42:46Z</dcterms:created>
  <dcterms:modified xsi:type="dcterms:W3CDTF">2023-02-28T09:42:46Z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2023-02-28T17:40:55Z</dcterms:created>
  <dcterms:modified xsi:type="dcterms:W3CDTF">2023-02-28T09:40:54Z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2023-02-28T17:41:36Z</dcterms:created>
  <dcterms:modified xsi:type="dcterms:W3CDTF">2023-02-28T09:41:36Z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2023-02-28T17:45:13Z</dcterms:created>
  <dcterms:modified xsi:type="dcterms:W3CDTF">2023-02-28T09:45:13Z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2023-02-28T17:41:39Z</dcterms:created>
  <dcterms:modified xsi:type="dcterms:W3CDTF">2023-02-28T09:41:39Z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2023-02-28T17:42:31Z</dcterms:created>
  <dcterms:modified xsi:type="dcterms:W3CDTF">2023-02-28T09:42:31Z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2023-02-28T17:45:34Z</dcterms:created>
  <dcterms:modified xsi:type="dcterms:W3CDTF">2023-02-28T09:45:34Z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2023-02-28T17:41:28Z</dcterms:created>
  <dcterms:modified xsi:type="dcterms:W3CDTF">2023-02-28T09:41:28Z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2023-02-28T17:41:31Z</dcterms:created>
  <dcterms:modified xsi:type="dcterms:W3CDTF">2023-02-28T09:41:31Z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2023-02-28T17:41:27Z</dcterms:created>
  <dcterms:modified xsi:type="dcterms:W3CDTF">2023-02-28T09:41:27Z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2023-02-28T17:44:23Z</dcterms:created>
  <dcterms:modified xsi:type="dcterms:W3CDTF">2023-02-28T09:44:23Z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2023-02-28T17:44:28Z</dcterms:created>
  <dcterms:modified xsi:type="dcterms:W3CDTF">2023-02-28T09:44:28Z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2023-02-28T17:41:23Z</dcterms:created>
  <dcterms:modified xsi:type="dcterms:W3CDTF">2023-02-28T09:41:23Z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2023-02-28T17:44:50Z</dcterms:created>
  <dcterms:modified xsi:type="dcterms:W3CDTF">2023-02-28T09:44:50Z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2023-02-28T17:44:58Z</dcterms:created>
  <dcterms:modified xsi:type="dcterms:W3CDTF">2023-02-28T09:44:58Z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2023-02-28T17:45:33Z</dcterms:created>
  <dcterms:modified xsi:type="dcterms:W3CDTF">2023-02-28T09:45:33Z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2023-02-28T17:41:19Z</dcterms:created>
  <dcterms:modified xsi:type="dcterms:W3CDTF">2023-02-28T09:41:19Z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2023-02-28T17:41:20Z</dcterms:created>
  <dcterms:modified xsi:type="dcterms:W3CDTF">2023-02-28T09:41:20Z</dcterms:modified>
</cp:core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2023-02-28T17:42:56Z</dcterms:created>
  <dcterms:modified xsi:type="dcterms:W3CDTF">2023-02-28T09:42:56Z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2023-02-28T17:43:22Z</dcterms:created>
  <dcterms:modified xsi:type="dcterms:W3CDTF">2023-02-28T09:43:22Z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2023-02-28T17:43:31Z</dcterms:created>
  <dcterms:modified xsi:type="dcterms:W3CDTF">2023-02-28T09:43:31Z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2023-02-28T17:43:54Z</dcterms:created>
  <dcterms:modified xsi:type="dcterms:W3CDTF">2023-02-28T09:43:54Z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2023-02-28T17:44:33Z</dcterms:created>
  <dcterms:modified xsi:type="dcterms:W3CDTF">2023-02-28T09:44:33Z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2023-02-28T17:45:14Z</dcterms:created>
  <dcterms:modified xsi:type="dcterms:W3CDTF">2023-02-28T09:45:14Z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2023-02-28T17:41:19Z</dcterms:created>
  <dcterms:modified xsi:type="dcterms:W3CDTF">2023-02-28T09:41:19Z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2023-02-28T17:43:53Z</dcterms:created>
  <dcterms:modified xsi:type="dcterms:W3CDTF">2023-02-28T09:43:53Z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2023-02-28T17:44:13Z</dcterms:created>
  <dcterms:modified xsi:type="dcterms:W3CDTF">2023-02-28T09:44:13Z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2023-02-28T17:41:22Z</dcterms:created>
  <dcterms:modified xsi:type="dcterms:W3CDTF">2023-02-28T09:41:22Z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2023-02-28T17:42:16Z</dcterms:created>
  <dcterms:modified xsi:type="dcterms:W3CDTF">2023-02-28T09:42:16Z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2023-02-28T17:41:36Z</dcterms:created>
  <dcterms:modified xsi:type="dcterms:W3CDTF">2023-02-28T09:41:36Z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2023-02-28T17:42:47Z</dcterms:created>
  <dcterms:modified xsi:type="dcterms:W3CDTF">2023-02-28T09:42:47Z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2023-02-28T17:43:15Z</dcterms:created>
  <dcterms:modified xsi:type="dcterms:W3CDTF">2023-02-28T09:43:15Z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2023-02-28T17:42:47Z</dcterms:created>
  <dcterms:modified xsi:type="dcterms:W3CDTF">2023-02-28T09:42:47Z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2023-02-28T17:41:40Z</dcterms:created>
  <dcterms:modified xsi:type="dcterms:W3CDTF">2023-02-28T09:41:40Z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2023-02-28T17:42:03Z</dcterms:created>
  <dcterms:modified xsi:type="dcterms:W3CDTF">2023-02-28T09:42:03Z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061AC5CA-7587-4A9E-8D37-F141083613AB}">
  <ds:schemaRefs/>
</ds:datastoreItem>
</file>

<file path=customXml/itemProps10.xml><?xml version="1.0" encoding="utf-8"?>
<ds:datastoreItem xmlns:ds="http://schemas.openxmlformats.org/officeDocument/2006/customXml" ds:itemID="{AC98B30F-FAC6-4B6C-9B16-6E06592A012A}">
  <ds:schemaRefs/>
</ds:datastoreItem>
</file>

<file path=customXml/itemProps100.xml><?xml version="1.0" encoding="utf-8"?>
<ds:datastoreItem xmlns:ds="http://schemas.openxmlformats.org/officeDocument/2006/customXml" ds:itemID="{55742656-CD50-4B41-947E-A951142C6F64}">
  <ds:schemaRefs/>
</ds:datastoreItem>
</file>

<file path=customXml/itemProps101.xml><?xml version="1.0" encoding="utf-8"?>
<ds:datastoreItem xmlns:ds="http://schemas.openxmlformats.org/officeDocument/2006/customXml" ds:itemID="{9B969D7E-9203-4728-838A-AED18132174E}">
  <ds:schemaRefs/>
</ds:datastoreItem>
</file>

<file path=customXml/itemProps102.xml><?xml version="1.0" encoding="utf-8"?>
<ds:datastoreItem xmlns:ds="http://schemas.openxmlformats.org/officeDocument/2006/customXml" ds:itemID="{D40A61A9-9BE6-451E-AA79-AB1A366F51EB}">
  <ds:schemaRefs/>
</ds:datastoreItem>
</file>

<file path=customXml/itemProps103.xml><?xml version="1.0" encoding="utf-8"?>
<ds:datastoreItem xmlns:ds="http://schemas.openxmlformats.org/officeDocument/2006/customXml" ds:itemID="{EB4D99D6-A6F2-49A8-8EA4-F0324ADCE1DF}">
  <ds:schemaRefs/>
</ds:datastoreItem>
</file>

<file path=customXml/itemProps104.xml><?xml version="1.0" encoding="utf-8"?>
<ds:datastoreItem xmlns:ds="http://schemas.openxmlformats.org/officeDocument/2006/customXml" ds:itemID="{091FD698-D9ED-4FBF-AB8F-C2140A66E8A0}">
  <ds:schemaRefs/>
</ds:datastoreItem>
</file>

<file path=customXml/itemProps105.xml><?xml version="1.0" encoding="utf-8"?>
<ds:datastoreItem xmlns:ds="http://schemas.openxmlformats.org/officeDocument/2006/customXml" ds:itemID="{A74C3A64-D557-4520-826D-6900F4538275}">
  <ds:schemaRefs/>
</ds:datastoreItem>
</file>

<file path=customXml/itemProps106.xml><?xml version="1.0" encoding="utf-8"?>
<ds:datastoreItem xmlns:ds="http://schemas.openxmlformats.org/officeDocument/2006/customXml" ds:itemID="{A4661F00-2D03-4119-BA7A-D2D06420C4A2}">
  <ds:schemaRefs/>
</ds:datastoreItem>
</file>

<file path=customXml/itemProps107.xml><?xml version="1.0" encoding="utf-8"?>
<ds:datastoreItem xmlns:ds="http://schemas.openxmlformats.org/officeDocument/2006/customXml" ds:itemID="{45EC44D0-0B10-48B3-966C-C7363A7C8986}">
  <ds:schemaRefs/>
</ds:datastoreItem>
</file>

<file path=customXml/itemProps108.xml><?xml version="1.0" encoding="utf-8"?>
<ds:datastoreItem xmlns:ds="http://schemas.openxmlformats.org/officeDocument/2006/customXml" ds:itemID="{F2FA87E2-2BE5-4F40-9604-39451BCA5542}">
  <ds:schemaRefs/>
</ds:datastoreItem>
</file>

<file path=customXml/itemProps109.xml><?xml version="1.0" encoding="utf-8"?>
<ds:datastoreItem xmlns:ds="http://schemas.openxmlformats.org/officeDocument/2006/customXml" ds:itemID="{29D2A6E7-FD6B-4F39-8B23-3523D5C55225}">
  <ds:schemaRefs/>
</ds:datastoreItem>
</file>

<file path=customXml/itemProps11.xml><?xml version="1.0" encoding="utf-8"?>
<ds:datastoreItem xmlns:ds="http://schemas.openxmlformats.org/officeDocument/2006/customXml" ds:itemID="{8150E686-D534-466F-89C1-34F92943C7A4}">
  <ds:schemaRefs/>
</ds:datastoreItem>
</file>

<file path=customXml/itemProps110.xml><?xml version="1.0" encoding="utf-8"?>
<ds:datastoreItem xmlns:ds="http://schemas.openxmlformats.org/officeDocument/2006/customXml" ds:itemID="{702B63B2-3726-4710-9C54-2307367DD87A}">
  <ds:schemaRefs/>
</ds:datastoreItem>
</file>

<file path=customXml/itemProps111.xml><?xml version="1.0" encoding="utf-8"?>
<ds:datastoreItem xmlns:ds="http://schemas.openxmlformats.org/officeDocument/2006/customXml" ds:itemID="{67F39912-1E61-482F-90D6-C80995B405EE}">
  <ds:schemaRefs/>
</ds:datastoreItem>
</file>

<file path=customXml/itemProps112.xml><?xml version="1.0" encoding="utf-8"?>
<ds:datastoreItem xmlns:ds="http://schemas.openxmlformats.org/officeDocument/2006/customXml" ds:itemID="{35791E9F-89A7-4F86-97C2-1799682232AA}">
  <ds:schemaRefs/>
</ds:datastoreItem>
</file>

<file path=customXml/itemProps113.xml><?xml version="1.0" encoding="utf-8"?>
<ds:datastoreItem xmlns:ds="http://schemas.openxmlformats.org/officeDocument/2006/customXml" ds:itemID="{3900EB9D-CE93-47EB-8798-069C195B1923}">
  <ds:schemaRefs/>
</ds:datastoreItem>
</file>

<file path=customXml/itemProps114.xml><?xml version="1.0" encoding="utf-8"?>
<ds:datastoreItem xmlns:ds="http://schemas.openxmlformats.org/officeDocument/2006/customXml" ds:itemID="{8C34A5BA-CD97-4D23-9CAF-93AC1D08CB0C}">
  <ds:schemaRefs/>
</ds:datastoreItem>
</file>

<file path=customXml/itemProps115.xml><?xml version="1.0" encoding="utf-8"?>
<ds:datastoreItem xmlns:ds="http://schemas.openxmlformats.org/officeDocument/2006/customXml" ds:itemID="{2B68A3D8-9708-4B6D-A8D2-3EE4F5F30251}">
  <ds:schemaRefs/>
</ds:datastoreItem>
</file>

<file path=customXml/itemProps116.xml><?xml version="1.0" encoding="utf-8"?>
<ds:datastoreItem xmlns:ds="http://schemas.openxmlformats.org/officeDocument/2006/customXml" ds:itemID="{0EE30769-FC22-4259-9C00-3BF0274B4908}">
  <ds:schemaRefs/>
</ds:datastoreItem>
</file>

<file path=customXml/itemProps117.xml><?xml version="1.0" encoding="utf-8"?>
<ds:datastoreItem xmlns:ds="http://schemas.openxmlformats.org/officeDocument/2006/customXml" ds:itemID="{77774624-1961-46C7-917F-2E9CF68D1C5B}">
  <ds:schemaRefs/>
</ds:datastoreItem>
</file>

<file path=customXml/itemProps118.xml><?xml version="1.0" encoding="utf-8"?>
<ds:datastoreItem xmlns:ds="http://schemas.openxmlformats.org/officeDocument/2006/customXml" ds:itemID="{1DBF533C-A7F9-4FE9-9238-5CF687AC7F17}">
  <ds:schemaRefs/>
</ds:datastoreItem>
</file>

<file path=customXml/itemProps119.xml><?xml version="1.0" encoding="utf-8"?>
<ds:datastoreItem xmlns:ds="http://schemas.openxmlformats.org/officeDocument/2006/customXml" ds:itemID="{AF17D99D-85CF-44DA-BAFB-589C88F56097}">
  <ds:schemaRefs/>
</ds:datastoreItem>
</file>

<file path=customXml/itemProps12.xml><?xml version="1.0" encoding="utf-8"?>
<ds:datastoreItem xmlns:ds="http://schemas.openxmlformats.org/officeDocument/2006/customXml" ds:itemID="{777A4C2B-E793-4695-A428-E76E1511AA3D}">
  <ds:schemaRefs/>
</ds:datastoreItem>
</file>

<file path=customXml/itemProps120.xml><?xml version="1.0" encoding="utf-8"?>
<ds:datastoreItem xmlns:ds="http://schemas.openxmlformats.org/officeDocument/2006/customXml" ds:itemID="{E975AA07-24A8-4C51-8D1F-766AEA43456C}">
  <ds:schemaRefs/>
</ds:datastoreItem>
</file>

<file path=customXml/itemProps121.xml><?xml version="1.0" encoding="utf-8"?>
<ds:datastoreItem xmlns:ds="http://schemas.openxmlformats.org/officeDocument/2006/customXml" ds:itemID="{190B3080-8ABE-4AB3-BCED-7368A2D26B91}">
  <ds:schemaRefs/>
</ds:datastoreItem>
</file>

<file path=customXml/itemProps122.xml><?xml version="1.0" encoding="utf-8"?>
<ds:datastoreItem xmlns:ds="http://schemas.openxmlformats.org/officeDocument/2006/customXml" ds:itemID="{898661DE-5BDB-42A2-B375-2FFBCB3ABF13}">
  <ds:schemaRefs/>
</ds:datastoreItem>
</file>

<file path=customXml/itemProps123.xml><?xml version="1.0" encoding="utf-8"?>
<ds:datastoreItem xmlns:ds="http://schemas.openxmlformats.org/officeDocument/2006/customXml" ds:itemID="{A39E8464-0C57-4E57-BED8-3826389A6B4A}">
  <ds:schemaRefs/>
</ds:datastoreItem>
</file>

<file path=customXml/itemProps124.xml><?xml version="1.0" encoding="utf-8"?>
<ds:datastoreItem xmlns:ds="http://schemas.openxmlformats.org/officeDocument/2006/customXml" ds:itemID="{060ABE3B-BC8E-4307-9EA6-26792681CC17}">
  <ds:schemaRefs/>
</ds:datastoreItem>
</file>

<file path=customXml/itemProps125.xml><?xml version="1.0" encoding="utf-8"?>
<ds:datastoreItem xmlns:ds="http://schemas.openxmlformats.org/officeDocument/2006/customXml" ds:itemID="{49ECC953-0F2C-4411-82D3-4043BB30579C}">
  <ds:schemaRefs/>
</ds:datastoreItem>
</file>

<file path=customXml/itemProps126.xml><?xml version="1.0" encoding="utf-8"?>
<ds:datastoreItem xmlns:ds="http://schemas.openxmlformats.org/officeDocument/2006/customXml" ds:itemID="{5BE0B0B4-DEF7-499A-8579-9502F762C8C2}">
  <ds:schemaRefs/>
</ds:datastoreItem>
</file>

<file path=customXml/itemProps127.xml><?xml version="1.0" encoding="utf-8"?>
<ds:datastoreItem xmlns:ds="http://schemas.openxmlformats.org/officeDocument/2006/customXml" ds:itemID="{88C85816-4091-4B5A-A48B-AB11F22DEE27}">
  <ds:schemaRefs/>
</ds:datastoreItem>
</file>

<file path=customXml/itemProps128.xml><?xml version="1.0" encoding="utf-8"?>
<ds:datastoreItem xmlns:ds="http://schemas.openxmlformats.org/officeDocument/2006/customXml" ds:itemID="{7D87E789-B550-4DB7-8749-DEB31A51B3FB}">
  <ds:schemaRefs/>
</ds:datastoreItem>
</file>

<file path=customXml/itemProps129.xml><?xml version="1.0" encoding="utf-8"?>
<ds:datastoreItem xmlns:ds="http://schemas.openxmlformats.org/officeDocument/2006/customXml" ds:itemID="{24E0515A-EDEE-4762-A05D-6690B3BEDA4C}">
  <ds:schemaRefs/>
</ds:datastoreItem>
</file>

<file path=customXml/itemProps13.xml><?xml version="1.0" encoding="utf-8"?>
<ds:datastoreItem xmlns:ds="http://schemas.openxmlformats.org/officeDocument/2006/customXml" ds:itemID="{8825BDB6-76D4-45FD-946C-8FEE3BDC2882}">
  <ds:schemaRefs/>
</ds:datastoreItem>
</file>

<file path=customXml/itemProps130.xml><?xml version="1.0" encoding="utf-8"?>
<ds:datastoreItem xmlns:ds="http://schemas.openxmlformats.org/officeDocument/2006/customXml" ds:itemID="{4720B642-30CB-4C89-92F8-BA9F29E41626}">
  <ds:schemaRefs/>
</ds:datastoreItem>
</file>

<file path=customXml/itemProps131.xml><?xml version="1.0" encoding="utf-8"?>
<ds:datastoreItem xmlns:ds="http://schemas.openxmlformats.org/officeDocument/2006/customXml" ds:itemID="{A62DEBBC-B547-48A0-9022-47F7A11B5A9F}">
  <ds:schemaRefs/>
</ds:datastoreItem>
</file>

<file path=customXml/itemProps132.xml><?xml version="1.0" encoding="utf-8"?>
<ds:datastoreItem xmlns:ds="http://schemas.openxmlformats.org/officeDocument/2006/customXml" ds:itemID="{A517BA2A-E09E-43EE-95C8-CDFA70EADFD9}">
  <ds:schemaRefs/>
</ds:datastoreItem>
</file>

<file path=customXml/itemProps133.xml><?xml version="1.0" encoding="utf-8"?>
<ds:datastoreItem xmlns:ds="http://schemas.openxmlformats.org/officeDocument/2006/customXml" ds:itemID="{902B5786-C21A-4333-A9D5-BB7194680886}">
  <ds:schemaRefs/>
</ds:datastoreItem>
</file>

<file path=customXml/itemProps134.xml><?xml version="1.0" encoding="utf-8"?>
<ds:datastoreItem xmlns:ds="http://schemas.openxmlformats.org/officeDocument/2006/customXml" ds:itemID="{99CBEF83-806E-4E97-99F8-5C4D619EA0DC}">
  <ds:schemaRefs/>
</ds:datastoreItem>
</file>

<file path=customXml/itemProps135.xml><?xml version="1.0" encoding="utf-8"?>
<ds:datastoreItem xmlns:ds="http://schemas.openxmlformats.org/officeDocument/2006/customXml" ds:itemID="{3E0E9ECC-79F2-47D2-98A6-4F65DB22C6F7}">
  <ds:schemaRefs/>
</ds:datastoreItem>
</file>

<file path=customXml/itemProps136.xml><?xml version="1.0" encoding="utf-8"?>
<ds:datastoreItem xmlns:ds="http://schemas.openxmlformats.org/officeDocument/2006/customXml" ds:itemID="{47858103-D360-4FC5-895B-0BD3706BE447}">
  <ds:schemaRefs/>
</ds:datastoreItem>
</file>

<file path=customXml/itemProps137.xml><?xml version="1.0" encoding="utf-8"?>
<ds:datastoreItem xmlns:ds="http://schemas.openxmlformats.org/officeDocument/2006/customXml" ds:itemID="{BA9F9FF2-2FFD-4385-BCD8-B089E109D477}">
  <ds:schemaRefs/>
</ds:datastoreItem>
</file>

<file path=customXml/itemProps138.xml><?xml version="1.0" encoding="utf-8"?>
<ds:datastoreItem xmlns:ds="http://schemas.openxmlformats.org/officeDocument/2006/customXml" ds:itemID="{D8B7B690-8EEF-4D6B-B88F-29CD1569AFF5}">
  <ds:schemaRefs/>
</ds:datastoreItem>
</file>

<file path=customXml/itemProps139.xml><?xml version="1.0" encoding="utf-8"?>
<ds:datastoreItem xmlns:ds="http://schemas.openxmlformats.org/officeDocument/2006/customXml" ds:itemID="{9B45249E-9046-4245-A8B0-8572003B555D}">
  <ds:schemaRefs/>
</ds:datastoreItem>
</file>

<file path=customXml/itemProps14.xml><?xml version="1.0" encoding="utf-8"?>
<ds:datastoreItem xmlns:ds="http://schemas.openxmlformats.org/officeDocument/2006/customXml" ds:itemID="{959D4A4E-FB97-4EAC-8C2D-39757814EF45}">
  <ds:schemaRefs/>
</ds:datastoreItem>
</file>

<file path=customXml/itemProps140.xml><?xml version="1.0" encoding="utf-8"?>
<ds:datastoreItem xmlns:ds="http://schemas.openxmlformats.org/officeDocument/2006/customXml" ds:itemID="{F245F5A4-90E9-4D6B-A1F4-206D3D269275}">
  <ds:schemaRefs/>
</ds:datastoreItem>
</file>

<file path=customXml/itemProps141.xml><?xml version="1.0" encoding="utf-8"?>
<ds:datastoreItem xmlns:ds="http://schemas.openxmlformats.org/officeDocument/2006/customXml" ds:itemID="{4DC9C73D-807C-41F1-98BD-6320B15DA409}">
  <ds:schemaRefs/>
</ds:datastoreItem>
</file>

<file path=customXml/itemProps142.xml><?xml version="1.0" encoding="utf-8"?>
<ds:datastoreItem xmlns:ds="http://schemas.openxmlformats.org/officeDocument/2006/customXml" ds:itemID="{7D958315-8D2B-4806-A0DC-5FF815B4A163}">
  <ds:schemaRefs/>
</ds:datastoreItem>
</file>

<file path=customXml/itemProps143.xml><?xml version="1.0" encoding="utf-8"?>
<ds:datastoreItem xmlns:ds="http://schemas.openxmlformats.org/officeDocument/2006/customXml" ds:itemID="{8F4D0A23-BBF8-4503-BD9C-D8C065A9A86C}">
  <ds:schemaRefs/>
</ds:datastoreItem>
</file>

<file path=customXml/itemProps144.xml><?xml version="1.0" encoding="utf-8"?>
<ds:datastoreItem xmlns:ds="http://schemas.openxmlformats.org/officeDocument/2006/customXml" ds:itemID="{78993159-D73C-4E9D-BAD1-96B972291F59}">
  <ds:schemaRefs/>
</ds:datastoreItem>
</file>

<file path=customXml/itemProps145.xml><?xml version="1.0" encoding="utf-8"?>
<ds:datastoreItem xmlns:ds="http://schemas.openxmlformats.org/officeDocument/2006/customXml" ds:itemID="{DD68C44D-E844-4469-AA12-D6CBEC2A8D00}">
  <ds:schemaRefs/>
</ds:datastoreItem>
</file>

<file path=customXml/itemProps146.xml><?xml version="1.0" encoding="utf-8"?>
<ds:datastoreItem xmlns:ds="http://schemas.openxmlformats.org/officeDocument/2006/customXml" ds:itemID="{9C5C97DC-29DE-418F-9300-C71472973EFD}">
  <ds:schemaRefs/>
</ds:datastoreItem>
</file>

<file path=customXml/itemProps147.xml><?xml version="1.0" encoding="utf-8"?>
<ds:datastoreItem xmlns:ds="http://schemas.openxmlformats.org/officeDocument/2006/customXml" ds:itemID="{6332B4F8-9CD4-4C1D-94B0-948BA45CEB93}">
  <ds:schemaRefs/>
</ds:datastoreItem>
</file>

<file path=customXml/itemProps148.xml><?xml version="1.0" encoding="utf-8"?>
<ds:datastoreItem xmlns:ds="http://schemas.openxmlformats.org/officeDocument/2006/customXml" ds:itemID="{BD5B7783-5FC9-4803-8002-B26BA444C470}">
  <ds:schemaRefs/>
</ds:datastoreItem>
</file>

<file path=customXml/itemProps149.xml><?xml version="1.0" encoding="utf-8"?>
<ds:datastoreItem xmlns:ds="http://schemas.openxmlformats.org/officeDocument/2006/customXml" ds:itemID="{E2CF73AE-8C83-41DA-BA6B-7FD134F0351F}">
  <ds:schemaRefs/>
</ds:datastoreItem>
</file>

<file path=customXml/itemProps15.xml><?xml version="1.0" encoding="utf-8"?>
<ds:datastoreItem xmlns:ds="http://schemas.openxmlformats.org/officeDocument/2006/customXml" ds:itemID="{87EF2963-3F7D-4D0C-9FB3-8FB880202162}">
  <ds:schemaRefs/>
</ds:datastoreItem>
</file>

<file path=customXml/itemProps150.xml><?xml version="1.0" encoding="utf-8"?>
<ds:datastoreItem xmlns:ds="http://schemas.openxmlformats.org/officeDocument/2006/customXml" ds:itemID="{6599199F-DE62-4299-8608-9E1FF9C1BD95}">
  <ds:schemaRefs/>
</ds:datastoreItem>
</file>

<file path=customXml/itemProps151.xml><?xml version="1.0" encoding="utf-8"?>
<ds:datastoreItem xmlns:ds="http://schemas.openxmlformats.org/officeDocument/2006/customXml" ds:itemID="{41632CAA-1FD0-4890-B1AB-DBC5A7778EBE}">
  <ds:schemaRefs/>
</ds:datastoreItem>
</file>

<file path=customXml/itemProps152.xml><?xml version="1.0" encoding="utf-8"?>
<ds:datastoreItem xmlns:ds="http://schemas.openxmlformats.org/officeDocument/2006/customXml" ds:itemID="{A7D872AA-6BF9-4DA8-98FB-2AC69B18C594}">
  <ds:schemaRefs/>
</ds:datastoreItem>
</file>

<file path=customXml/itemProps153.xml><?xml version="1.0" encoding="utf-8"?>
<ds:datastoreItem xmlns:ds="http://schemas.openxmlformats.org/officeDocument/2006/customXml" ds:itemID="{E14EFF0F-6657-4954-849D-44BB762E54C9}">
  <ds:schemaRefs/>
</ds:datastoreItem>
</file>

<file path=customXml/itemProps154.xml><?xml version="1.0" encoding="utf-8"?>
<ds:datastoreItem xmlns:ds="http://schemas.openxmlformats.org/officeDocument/2006/customXml" ds:itemID="{8E84B6BB-DE2B-4309-AE0A-6FD076A9AD13}">
  <ds:schemaRefs/>
</ds:datastoreItem>
</file>

<file path=customXml/itemProps155.xml><?xml version="1.0" encoding="utf-8"?>
<ds:datastoreItem xmlns:ds="http://schemas.openxmlformats.org/officeDocument/2006/customXml" ds:itemID="{30F1C630-1105-467C-9F99-2BBAF52EFC28}">
  <ds:schemaRefs/>
</ds:datastoreItem>
</file>

<file path=customXml/itemProps156.xml><?xml version="1.0" encoding="utf-8"?>
<ds:datastoreItem xmlns:ds="http://schemas.openxmlformats.org/officeDocument/2006/customXml" ds:itemID="{F9676DA0-7233-4FD9-89D3-6D8CB2508009}">
  <ds:schemaRefs/>
</ds:datastoreItem>
</file>

<file path=customXml/itemProps157.xml><?xml version="1.0" encoding="utf-8"?>
<ds:datastoreItem xmlns:ds="http://schemas.openxmlformats.org/officeDocument/2006/customXml" ds:itemID="{3615FA7F-5935-41D3-A80A-0718FA1E675D}">
  <ds:schemaRefs/>
</ds:datastoreItem>
</file>

<file path=customXml/itemProps158.xml><?xml version="1.0" encoding="utf-8"?>
<ds:datastoreItem xmlns:ds="http://schemas.openxmlformats.org/officeDocument/2006/customXml" ds:itemID="{F061E94E-F577-490E-A65C-1BF3CA450962}">
  <ds:schemaRefs/>
</ds:datastoreItem>
</file>

<file path=customXml/itemProps159.xml><?xml version="1.0" encoding="utf-8"?>
<ds:datastoreItem xmlns:ds="http://schemas.openxmlformats.org/officeDocument/2006/customXml" ds:itemID="{2DB3B9D6-01DC-465F-8E98-A586FD4A9ED3}">
  <ds:schemaRefs/>
</ds:datastoreItem>
</file>

<file path=customXml/itemProps16.xml><?xml version="1.0" encoding="utf-8"?>
<ds:datastoreItem xmlns:ds="http://schemas.openxmlformats.org/officeDocument/2006/customXml" ds:itemID="{B03CE1DB-DE46-4D6D-B877-67FD293F9BFA}">
  <ds:schemaRefs/>
</ds:datastoreItem>
</file>

<file path=customXml/itemProps160.xml><?xml version="1.0" encoding="utf-8"?>
<ds:datastoreItem xmlns:ds="http://schemas.openxmlformats.org/officeDocument/2006/customXml" ds:itemID="{16914EBC-B9A8-44A6-B523-0F1BF949985C}">
  <ds:schemaRefs/>
</ds:datastoreItem>
</file>

<file path=customXml/itemProps161.xml><?xml version="1.0" encoding="utf-8"?>
<ds:datastoreItem xmlns:ds="http://schemas.openxmlformats.org/officeDocument/2006/customXml" ds:itemID="{618851FF-06C3-4B4E-86EA-967E3C066AC4}">
  <ds:schemaRefs/>
</ds:datastoreItem>
</file>

<file path=customXml/itemProps162.xml><?xml version="1.0" encoding="utf-8"?>
<ds:datastoreItem xmlns:ds="http://schemas.openxmlformats.org/officeDocument/2006/customXml" ds:itemID="{A87E4D6C-271D-48BF-9F3B-41C6BA5BC03C}">
  <ds:schemaRefs/>
</ds:datastoreItem>
</file>

<file path=customXml/itemProps163.xml><?xml version="1.0" encoding="utf-8"?>
<ds:datastoreItem xmlns:ds="http://schemas.openxmlformats.org/officeDocument/2006/customXml" ds:itemID="{FF1DC66F-A81E-4F16-B64C-BBD8A6D829B5}">
  <ds:schemaRefs/>
</ds:datastoreItem>
</file>

<file path=customXml/itemProps164.xml><?xml version="1.0" encoding="utf-8"?>
<ds:datastoreItem xmlns:ds="http://schemas.openxmlformats.org/officeDocument/2006/customXml" ds:itemID="{3E5944A6-2B9E-42B4-9CE5-CC1B572DBFD8}">
  <ds:schemaRefs/>
</ds:datastoreItem>
</file>

<file path=customXml/itemProps165.xml><?xml version="1.0" encoding="utf-8"?>
<ds:datastoreItem xmlns:ds="http://schemas.openxmlformats.org/officeDocument/2006/customXml" ds:itemID="{F15C501B-ADA1-4430-9038-90500066B369}">
  <ds:schemaRefs/>
</ds:datastoreItem>
</file>

<file path=customXml/itemProps166.xml><?xml version="1.0" encoding="utf-8"?>
<ds:datastoreItem xmlns:ds="http://schemas.openxmlformats.org/officeDocument/2006/customXml" ds:itemID="{61E34C6C-67D9-4BFC-8806-28842C828978}">
  <ds:schemaRefs/>
</ds:datastoreItem>
</file>

<file path=customXml/itemProps167.xml><?xml version="1.0" encoding="utf-8"?>
<ds:datastoreItem xmlns:ds="http://schemas.openxmlformats.org/officeDocument/2006/customXml" ds:itemID="{CBF036DC-FB78-463E-B50F-F710A54BB6D4}">
  <ds:schemaRefs/>
</ds:datastoreItem>
</file>

<file path=customXml/itemProps168.xml><?xml version="1.0" encoding="utf-8"?>
<ds:datastoreItem xmlns:ds="http://schemas.openxmlformats.org/officeDocument/2006/customXml" ds:itemID="{7FDF81D7-D21D-4204-B5E6-A72510FE717A}">
  <ds:schemaRefs/>
</ds:datastoreItem>
</file>

<file path=customXml/itemProps169.xml><?xml version="1.0" encoding="utf-8"?>
<ds:datastoreItem xmlns:ds="http://schemas.openxmlformats.org/officeDocument/2006/customXml" ds:itemID="{BD6251ED-BE72-4A63-8E62-8485CDDC8556}">
  <ds:schemaRefs/>
</ds:datastoreItem>
</file>

<file path=customXml/itemProps17.xml><?xml version="1.0" encoding="utf-8"?>
<ds:datastoreItem xmlns:ds="http://schemas.openxmlformats.org/officeDocument/2006/customXml" ds:itemID="{93D11F9A-14D7-4501-A464-B233E6B6D584}">
  <ds:schemaRefs/>
</ds:datastoreItem>
</file>

<file path=customXml/itemProps170.xml><?xml version="1.0" encoding="utf-8"?>
<ds:datastoreItem xmlns:ds="http://schemas.openxmlformats.org/officeDocument/2006/customXml" ds:itemID="{75434DFA-102E-4B5E-9364-03EF575EE8AD}">
  <ds:schemaRefs/>
</ds:datastoreItem>
</file>

<file path=customXml/itemProps171.xml><?xml version="1.0" encoding="utf-8"?>
<ds:datastoreItem xmlns:ds="http://schemas.openxmlformats.org/officeDocument/2006/customXml" ds:itemID="{4E3193DD-4F41-473A-BD1D-673898237EF0}">
  <ds:schemaRefs/>
</ds:datastoreItem>
</file>

<file path=customXml/itemProps172.xml><?xml version="1.0" encoding="utf-8"?>
<ds:datastoreItem xmlns:ds="http://schemas.openxmlformats.org/officeDocument/2006/customXml" ds:itemID="{A88B3936-DF22-433E-AC00-578D662CDD89}">
  <ds:schemaRefs/>
</ds:datastoreItem>
</file>

<file path=customXml/itemProps173.xml><?xml version="1.0" encoding="utf-8"?>
<ds:datastoreItem xmlns:ds="http://schemas.openxmlformats.org/officeDocument/2006/customXml" ds:itemID="{8072D606-ED25-4D39-BF45-AD03AC0E218E}">
  <ds:schemaRefs/>
</ds:datastoreItem>
</file>

<file path=customXml/itemProps174.xml><?xml version="1.0" encoding="utf-8"?>
<ds:datastoreItem xmlns:ds="http://schemas.openxmlformats.org/officeDocument/2006/customXml" ds:itemID="{53393036-7A11-45A4-BEBA-A7FEEF4C5E46}">
  <ds:schemaRefs/>
</ds:datastoreItem>
</file>

<file path=customXml/itemProps175.xml><?xml version="1.0" encoding="utf-8"?>
<ds:datastoreItem xmlns:ds="http://schemas.openxmlformats.org/officeDocument/2006/customXml" ds:itemID="{E1A342FF-F3E6-4355-94F1-F4AF86C6F926}">
  <ds:schemaRefs/>
</ds:datastoreItem>
</file>

<file path=customXml/itemProps176.xml><?xml version="1.0" encoding="utf-8"?>
<ds:datastoreItem xmlns:ds="http://schemas.openxmlformats.org/officeDocument/2006/customXml" ds:itemID="{2E8E923B-942F-46B9-BC3E-FEEDC426555E}">
  <ds:schemaRefs/>
</ds:datastoreItem>
</file>

<file path=customXml/itemProps177.xml><?xml version="1.0" encoding="utf-8"?>
<ds:datastoreItem xmlns:ds="http://schemas.openxmlformats.org/officeDocument/2006/customXml" ds:itemID="{4BD68221-8E55-49BA-9F4E-8EA5E5DA6B76}">
  <ds:schemaRefs/>
</ds:datastoreItem>
</file>

<file path=customXml/itemProps178.xml><?xml version="1.0" encoding="utf-8"?>
<ds:datastoreItem xmlns:ds="http://schemas.openxmlformats.org/officeDocument/2006/customXml" ds:itemID="{E3CBDF9D-172A-476C-9E17-E7CAAE1829ED}">
  <ds:schemaRefs/>
</ds:datastoreItem>
</file>

<file path=customXml/itemProps179.xml><?xml version="1.0" encoding="utf-8"?>
<ds:datastoreItem xmlns:ds="http://schemas.openxmlformats.org/officeDocument/2006/customXml" ds:itemID="{67990F40-F0D6-4C5A-AE54-709BFAD38E16}">
  <ds:schemaRefs/>
</ds:datastoreItem>
</file>

<file path=customXml/itemProps18.xml><?xml version="1.0" encoding="utf-8"?>
<ds:datastoreItem xmlns:ds="http://schemas.openxmlformats.org/officeDocument/2006/customXml" ds:itemID="{A95CAA41-8E8E-4C5A-A90A-07F2493BE58B}">
  <ds:schemaRefs/>
</ds:datastoreItem>
</file>

<file path=customXml/itemProps180.xml><?xml version="1.0" encoding="utf-8"?>
<ds:datastoreItem xmlns:ds="http://schemas.openxmlformats.org/officeDocument/2006/customXml" ds:itemID="{49C20C94-B653-4B4B-81BA-4FE1D4E4EF70}">
  <ds:schemaRefs/>
</ds:datastoreItem>
</file>

<file path=customXml/itemProps181.xml><?xml version="1.0" encoding="utf-8"?>
<ds:datastoreItem xmlns:ds="http://schemas.openxmlformats.org/officeDocument/2006/customXml" ds:itemID="{B73873B5-B562-4F31-8377-5ED4533597D1}">
  <ds:schemaRefs/>
</ds:datastoreItem>
</file>

<file path=customXml/itemProps182.xml><?xml version="1.0" encoding="utf-8"?>
<ds:datastoreItem xmlns:ds="http://schemas.openxmlformats.org/officeDocument/2006/customXml" ds:itemID="{95B8115F-21CE-4680-8253-C9FEB5E54F03}">
  <ds:schemaRefs/>
</ds:datastoreItem>
</file>

<file path=customXml/itemProps183.xml><?xml version="1.0" encoding="utf-8"?>
<ds:datastoreItem xmlns:ds="http://schemas.openxmlformats.org/officeDocument/2006/customXml" ds:itemID="{7197273E-130D-41D4-B747-3742D0142E31}">
  <ds:schemaRefs/>
</ds:datastoreItem>
</file>

<file path=customXml/itemProps184.xml><?xml version="1.0" encoding="utf-8"?>
<ds:datastoreItem xmlns:ds="http://schemas.openxmlformats.org/officeDocument/2006/customXml" ds:itemID="{3218A57F-5DB4-4723-9D13-2C6C077A8CD4}">
  <ds:schemaRefs/>
</ds:datastoreItem>
</file>

<file path=customXml/itemProps185.xml><?xml version="1.0" encoding="utf-8"?>
<ds:datastoreItem xmlns:ds="http://schemas.openxmlformats.org/officeDocument/2006/customXml" ds:itemID="{6231A395-E2E6-41A5-A31D-0EFC8B3D4C39}">
  <ds:schemaRefs/>
</ds:datastoreItem>
</file>

<file path=customXml/itemProps186.xml><?xml version="1.0" encoding="utf-8"?>
<ds:datastoreItem xmlns:ds="http://schemas.openxmlformats.org/officeDocument/2006/customXml" ds:itemID="{0A726977-C798-4F1A-AF26-61703F0B2A48}">
  <ds:schemaRefs/>
</ds:datastoreItem>
</file>

<file path=customXml/itemProps187.xml><?xml version="1.0" encoding="utf-8"?>
<ds:datastoreItem xmlns:ds="http://schemas.openxmlformats.org/officeDocument/2006/customXml" ds:itemID="{D7E33FA9-3A53-4618-8B7D-4C23388FABDB}">
  <ds:schemaRefs/>
</ds:datastoreItem>
</file>

<file path=customXml/itemProps188.xml><?xml version="1.0" encoding="utf-8"?>
<ds:datastoreItem xmlns:ds="http://schemas.openxmlformats.org/officeDocument/2006/customXml" ds:itemID="{32DD7D11-487E-4E0B-B027-5CD8CE03F3EF}">
  <ds:schemaRefs/>
</ds:datastoreItem>
</file>

<file path=customXml/itemProps189.xml><?xml version="1.0" encoding="utf-8"?>
<ds:datastoreItem xmlns:ds="http://schemas.openxmlformats.org/officeDocument/2006/customXml" ds:itemID="{CCCB7B8F-CE65-4950-B80F-DFF49D1B6B5A}">
  <ds:schemaRefs/>
</ds:datastoreItem>
</file>

<file path=customXml/itemProps19.xml><?xml version="1.0" encoding="utf-8"?>
<ds:datastoreItem xmlns:ds="http://schemas.openxmlformats.org/officeDocument/2006/customXml" ds:itemID="{D7C53324-A271-4611-A542-DE3C0B5A578D}">
  <ds:schemaRefs/>
</ds:datastoreItem>
</file>

<file path=customXml/itemProps190.xml><?xml version="1.0" encoding="utf-8"?>
<ds:datastoreItem xmlns:ds="http://schemas.openxmlformats.org/officeDocument/2006/customXml" ds:itemID="{0C103FC3-5584-4A17-9B3E-51EA06BF2D95}">
  <ds:schemaRefs/>
</ds:datastoreItem>
</file>

<file path=customXml/itemProps191.xml><?xml version="1.0" encoding="utf-8"?>
<ds:datastoreItem xmlns:ds="http://schemas.openxmlformats.org/officeDocument/2006/customXml" ds:itemID="{46D38984-1EBC-4079-8CEF-541374190370}">
  <ds:schemaRefs/>
</ds:datastoreItem>
</file>

<file path=customXml/itemProps192.xml><?xml version="1.0" encoding="utf-8"?>
<ds:datastoreItem xmlns:ds="http://schemas.openxmlformats.org/officeDocument/2006/customXml" ds:itemID="{0B759DCE-8BC8-415F-8A56-3749D262A90A}">
  <ds:schemaRefs/>
</ds:datastoreItem>
</file>

<file path=customXml/itemProps193.xml><?xml version="1.0" encoding="utf-8"?>
<ds:datastoreItem xmlns:ds="http://schemas.openxmlformats.org/officeDocument/2006/customXml" ds:itemID="{0C24311F-DF44-4845-B5E6-C94FC1E67878}">
  <ds:schemaRefs/>
</ds:datastoreItem>
</file>

<file path=customXml/itemProps194.xml><?xml version="1.0" encoding="utf-8"?>
<ds:datastoreItem xmlns:ds="http://schemas.openxmlformats.org/officeDocument/2006/customXml" ds:itemID="{4DDD1489-E54E-4E72-920D-259519DCBFED}">
  <ds:schemaRefs/>
</ds:datastoreItem>
</file>

<file path=customXml/itemProps195.xml><?xml version="1.0" encoding="utf-8"?>
<ds:datastoreItem xmlns:ds="http://schemas.openxmlformats.org/officeDocument/2006/customXml" ds:itemID="{B80790F0-FC2A-4A6E-8228-25C32BEDC02B}">
  <ds:schemaRefs/>
</ds:datastoreItem>
</file>

<file path=customXml/itemProps196.xml><?xml version="1.0" encoding="utf-8"?>
<ds:datastoreItem xmlns:ds="http://schemas.openxmlformats.org/officeDocument/2006/customXml" ds:itemID="{1EB372EB-AD9B-465F-B53C-352CE4E46BEC}">
  <ds:schemaRefs/>
</ds:datastoreItem>
</file>

<file path=customXml/itemProps197.xml><?xml version="1.0" encoding="utf-8"?>
<ds:datastoreItem xmlns:ds="http://schemas.openxmlformats.org/officeDocument/2006/customXml" ds:itemID="{EB5CD36E-2ED6-4FB6-8760-1E5B845D129D}">
  <ds:schemaRefs/>
</ds:datastoreItem>
</file>

<file path=customXml/itemProps198.xml><?xml version="1.0" encoding="utf-8"?>
<ds:datastoreItem xmlns:ds="http://schemas.openxmlformats.org/officeDocument/2006/customXml" ds:itemID="{0993C6A4-F352-4389-BB47-EB082D762789}">
  <ds:schemaRefs/>
</ds:datastoreItem>
</file>

<file path=customXml/itemProps199.xml><?xml version="1.0" encoding="utf-8"?>
<ds:datastoreItem xmlns:ds="http://schemas.openxmlformats.org/officeDocument/2006/customXml" ds:itemID="{EEB5DCCF-ED87-4EE6-9476-384D0662DC02}">
  <ds:schemaRefs/>
</ds:datastoreItem>
</file>

<file path=customXml/itemProps2.xml><?xml version="1.0" encoding="utf-8"?>
<ds:datastoreItem xmlns:ds="http://schemas.openxmlformats.org/officeDocument/2006/customXml" ds:itemID="{91B94045-D2F9-47E7-B75E-E03AF18520C6}">
  <ds:schemaRefs/>
</ds:datastoreItem>
</file>

<file path=customXml/itemProps20.xml><?xml version="1.0" encoding="utf-8"?>
<ds:datastoreItem xmlns:ds="http://schemas.openxmlformats.org/officeDocument/2006/customXml" ds:itemID="{4F395C36-FF8F-4A75-BC41-B1CFC1B9877A}">
  <ds:schemaRefs/>
</ds:datastoreItem>
</file>

<file path=customXml/itemProps200.xml><?xml version="1.0" encoding="utf-8"?>
<ds:datastoreItem xmlns:ds="http://schemas.openxmlformats.org/officeDocument/2006/customXml" ds:itemID="{630DEE10-852D-4C83-B2D6-E6B58AA8FD1B}">
  <ds:schemaRefs/>
</ds:datastoreItem>
</file>

<file path=customXml/itemProps201.xml><?xml version="1.0" encoding="utf-8"?>
<ds:datastoreItem xmlns:ds="http://schemas.openxmlformats.org/officeDocument/2006/customXml" ds:itemID="{B9A69F20-5170-4476-9A91-68C4C2B9A023}">
  <ds:schemaRefs/>
</ds:datastoreItem>
</file>

<file path=customXml/itemProps202.xml><?xml version="1.0" encoding="utf-8"?>
<ds:datastoreItem xmlns:ds="http://schemas.openxmlformats.org/officeDocument/2006/customXml" ds:itemID="{B02E019D-47D2-481F-AF5D-B66BA9D54085}">
  <ds:schemaRefs/>
</ds:datastoreItem>
</file>

<file path=customXml/itemProps203.xml><?xml version="1.0" encoding="utf-8"?>
<ds:datastoreItem xmlns:ds="http://schemas.openxmlformats.org/officeDocument/2006/customXml" ds:itemID="{90C9C396-975E-4E0C-A509-DD3284E79006}">
  <ds:schemaRefs/>
</ds:datastoreItem>
</file>

<file path=customXml/itemProps204.xml><?xml version="1.0" encoding="utf-8"?>
<ds:datastoreItem xmlns:ds="http://schemas.openxmlformats.org/officeDocument/2006/customXml" ds:itemID="{D8CFA2FA-F821-4BE5-814D-D051128CB000}">
  <ds:schemaRefs/>
</ds:datastoreItem>
</file>

<file path=customXml/itemProps205.xml><?xml version="1.0" encoding="utf-8"?>
<ds:datastoreItem xmlns:ds="http://schemas.openxmlformats.org/officeDocument/2006/customXml" ds:itemID="{D833A529-27D7-49F8-8F1E-3AEDE16C40DA}">
  <ds:schemaRefs/>
</ds:datastoreItem>
</file>

<file path=customXml/itemProps206.xml><?xml version="1.0" encoding="utf-8"?>
<ds:datastoreItem xmlns:ds="http://schemas.openxmlformats.org/officeDocument/2006/customXml" ds:itemID="{CA013023-E43B-422F-B0EE-CE9FE77370A0}">
  <ds:schemaRefs/>
</ds:datastoreItem>
</file>

<file path=customXml/itemProps207.xml><?xml version="1.0" encoding="utf-8"?>
<ds:datastoreItem xmlns:ds="http://schemas.openxmlformats.org/officeDocument/2006/customXml" ds:itemID="{B5385DB7-011E-4EFF-8FC0-DD7AF329E6A5}">
  <ds:schemaRefs/>
</ds:datastoreItem>
</file>

<file path=customXml/itemProps208.xml><?xml version="1.0" encoding="utf-8"?>
<ds:datastoreItem xmlns:ds="http://schemas.openxmlformats.org/officeDocument/2006/customXml" ds:itemID="{79D8C866-A65A-40B4-8F45-C824A9ECA987}">
  <ds:schemaRefs/>
</ds:datastoreItem>
</file>

<file path=customXml/itemProps209.xml><?xml version="1.0" encoding="utf-8"?>
<ds:datastoreItem xmlns:ds="http://schemas.openxmlformats.org/officeDocument/2006/customXml" ds:itemID="{F60B5868-284E-47A9-8A8B-2D3B120B1646}">
  <ds:schemaRefs/>
</ds:datastoreItem>
</file>

<file path=customXml/itemProps21.xml><?xml version="1.0" encoding="utf-8"?>
<ds:datastoreItem xmlns:ds="http://schemas.openxmlformats.org/officeDocument/2006/customXml" ds:itemID="{9C524232-2527-4696-941E-620366313AB9}">
  <ds:schemaRefs/>
</ds:datastoreItem>
</file>

<file path=customXml/itemProps210.xml><?xml version="1.0" encoding="utf-8"?>
<ds:datastoreItem xmlns:ds="http://schemas.openxmlformats.org/officeDocument/2006/customXml" ds:itemID="{B85E3DE9-5D15-4E15-BA5A-E57B62737071}">
  <ds:schemaRefs/>
</ds:datastoreItem>
</file>

<file path=customXml/itemProps211.xml><?xml version="1.0" encoding="utf-8"?>
<ds:datastoreItem xmlns:ds="http://schemas.openxmlformats.org/officeDocument/2006/customXml" ds:itemID="{F0D7C59A-8554-4EE7-A703-10D55FDF2335}">
  <ds:schemaRefs/>
</ds:datastoreItem>
</file>

<file path=customXml/itemProps212.xml><?xml version="1.0" encoding="utf-8"?>
<ds:datastoreItem xmlns:ds="http://schemas.openxmlformats.org/officeDocument/2006/customXml" ds:itemID="{060D1CF7-14BC-4920-ADAD-CDFC6958F3A2}">
  <ds:schemaRefs/>
</ds:datastoreItem>
</file>

<file path=customXml/itemProps213.xml><?xml version="1.0" encoding="utf-8"?>
<ds:datastoreItem xmlns:ds="http://schemas.openxmlformats.org/officeDocument/2006/customXml" ds:itemID="{AFCA9EFB-BFB2-4704-93C3-CE008644FED2}">
  <ds:schemaRefs/>
</ds:datastoreItem>
</file>

<file path=customXml/itemProps214.xml><?xml version="1.0" encoding="utf-8"?>
<ds:datastoreItem xmlns:ds="http://schemas.openxmlformats.org/officeDocument/2006/customXml" ds:itemID="{0BE952E7-1FBE-416D-8BD6-D14526501A03}">
  <ds:schemaRefs/>
</ds:datastoreItem>
</file>

<file path=customXml/itemProps215.xml><?xml version="1.0" encoding="utf-8"?>
<ds:datastoreItem xmlns:ds="http://schemas.openxmlformats.org/officeDocument/2006/customXml" ds:itemID="{C934435B-5399-41C7-9053-5EFB50122F03}">
  <ds:schemaRefs/>
</ds:datastoreItem>
</file>

<file path=customXml/itemProps216.xml><?xml version="1.0" encoding="utf-8"?>
<ds:datastoreItem xmlns:ds="http://schemas.openxmlformats.org/officeDocument/2006/customXml" ds:itemID="{887BAABF-5A83-4C28-B1FC-B4F8DE6A6115}">
  <ds:schemaRefs/>
</ds:datastoreItem>
</file>

<file path=customXml/itemProps217.xml><?xml version="1.0" encoding="utf-8"?>
<ds:datastoreItem xmlns:ds="http://schemas.openxmlformats.org/officeDocument/2006/customXml" ds:itemID="{BA3662F0-222B-4C0C-9B2F-447D39151017}">
  <ds:schemaRefs/>
</ds:datastoreItem>
</file>

<file path=customXml/itemProps218.xml><?xml version="1.0" encoding="utf-8"?>
<ds:datastoreItem xmlns:ds="http://schemas.openxmlformats.org/officeDocument/2006/customXml" ds:itemID="{E571929F-9866-4803-9AD4-67FDCA2C67FC}">
  <ds:schemaRefs/>
</ds:datastoreItem>
</file>

<file path=customXml/itemProps219.xml><?xml version="1.0" encoding="utf-8"?>
<ds:datastoreItem xmlns:ds="http://schemas.openxmlformats.org/officeDocument/2006/customXml" ds:itemID="{02A8254C-54B4-460A-913B-053B88E8D991}">
  <ds:schemaRefs/>
</ds:datastoreItem>
</file>

<file path=customXml/itemProps22.xml><?xml version="1.0" encoding="utf-8"?>
<ds:datastoreItem xmlns:ds="http://schemas.openxmlformats.org/officeDocument/2006/customXml" ds:itemID="{D55E83F3-2C78-43AD-9C93-1C01324BE44D}">
  <ds:schemaRefs/>
</ds:datastoreItem>
</file>

<file path=customXml/itemProps220.xml><?xml version="1.0" encoding="utf-8"?>
<ds:datastoreItem xmlns:ds="http://schemas.openxmlformats.org/officeDocument/2006/customXml" ds:itemID="{A35793E2-5E2F-44C6-B0AA-883A6C4C4163}">
  <ds:schemaRefs/>
</ds:datastoreItem>
</file>

<file path=customXml/itemProps221.xml><?xml version="1.0" encoding="utf-8"?>
<ds:datastoreItem xmlns:ds="http://schemas.openxmlformats.org/officeDocument/2006/customXml" ds:itemID="{4D0BADE9-E80B-45C1-8BF4-28F4BEF1CB4F}">
  <ds:schemaRefs/>
</ds:datastoreItem>
</file>

<file path=customXml/itemProps222.xml><?xml version="1.0" encoding="utf-8"?>
<ds:datastoreItem xmlns:ds="http://schemas.openxmlformats.org/officeDocument/2006/customXml" ds:itemID="{3EA98623-0B2A-4CED-A985-E19526FA443B}">
  <ds:schemaRefs/>
</ds:datastoreItem>
</file>

<file path=customXml/itemProps223.xml><?xml version="1.0" encoding="utf-8"?>
<ds:datastoreItem xmlns:ds="http://schemas.openxmlformats.org/officeDocument/2006/customXml" ds:itemID="{76AA37CA-96D2-4844-8D3A-CA500FBA39B3}">
  <ds:schemaRefs/>
</ds:datastoreItem>
</file>

<file path=customXml/itemProps224.xml><?xml version="1.0" encoding="utf-8"?>
<ds:datastoreItem xmlns:ds="http://schemas.openxmlformats.org/officeDocument/2006/customXml" ds:itemID="{1895E442-DE35-4F04-83FD-5FA78A9A1C14}">
  <ds:schemaRefs/>
</ds:datastoreItem>
</file>

<file path=customXml/itemProps225.xml><?xml version="1.0" encoding="utf-8"?>
<ds:datastoreItem xmlns:ds="http://schemas.openxmlformats.org/officeDocument/2006/customXml" ds:itemID="{2B89D0BC-0E62-4850-A6CB-F810C8EB23D3}">
  <ds:schemaRefs/>
</ds:datastoreItem>
</file>

<file path=customXml/itemProps226.xml><?xml version="1.0" encoding="utf-8"?>
<ds:datastoreItem xmlns:ds="http://schemas.openxmlformats.org/officeDocument/2006/customXml" ds:itemID="{9FA1057B-C57B-4B33-BE76-8A23FE16FB37}">
  <ds:schemaRefs/>
</ds:datastoreItem>
</file>

<file path=customXml/itemProps227.xml><?xml version="1.0" encoding="utf-8"?>
<ds:datastoreItem xmlns:ds="http://schemas.openxmlformats.org/officeDocument/2006/customXml" ds:itemID="{105EC574-43F4-4EC8-8535-9C0A27BA738D}">
  <ds:schemaRefs/>
</ds:datastoreItem>
</file>

<file path=customXml/itemProps228.xml><?xml version="1.0" encoding="utf-8"?>
<ds:datastoreItem xmlns:ds="http://schemas.openxmlformats.org/officeDocument/2006/customXml" ds:itemID="{20D6900A-BCF1-4E64-8A4E-7BBE27417004}">
  <ds:schemaRefs/>
</ds:datastoreItem>
</file>

<file path=customXml/itemProps229.xml><?xml version="1.0" encoding="utf-8"?>
<ds:datastoreItem xmlns:ds="http://schemas.openxmlformats.org/officeDocument/2006/customXml" ds:itemID="{75D6C7FF-CDA2-491D-9D91-8C7C17C63117}">
  <ds:schemaRefs/>
</ds:datastoreItem>
</file>

<file path=customXml/itemProps23.xml><?xml version="1.0" encoding="utf-8"?>
<ds:datastoreItem xmlns:ds="http://schemas.openxmlformats.org/officeDocument/2006/customXml" ds:itemID="{B7E1BA0D-B670-48D9-A61B-A893AE407443}">
  <ds:schemaRefs/>
</ds:datastoreItem>
</file>

<file path=customXml/itemProps230.xml><?xml version="1.0" encoding="utf-8"?>
<ds:datastoreItem xmlns:ds="http://schemas.openxmlformats.org/officeDocument/2006/customXml" ds:itemID="{94027C9B-8F39-4260-AFCB-E9651765CCD3}">
  <ds:schemaRefs/>
</ds:datastoreItem>
</file>

<file path=customXml/itemProps231.xml><?xml version="1.0" encoding="utf-8"?>
<ds:datastoreItem xmlns:ds="http://schemas.openxmlformats.org/officeDocument/2006/customXml" ds:itemID="{B9D47037-E9D6-4FB1-A400-E64AEC18BE26}">
  <ds:schemaRefs/>
</ds:datastoreItem>
</file>

<file path=customXml/itemProps232.xml><?xml version="1.0" encoding="utf-8"?>
<ds:datastoreItem xmlns:ds="http://schemas.openxmlformats.org/officeDocument/2006/customXml" ds:itemID="{DB03E0F3-659D-45B2-8BB3-B17FE252282D}">
  <ds:schemaRefs/>
</ds:datastoreItem>
</file>

<file path=customXml/itemProps233.xml><?xml version="1.0" encoding="utf-8"?>
<ds:datastoreItem xmlns:ds="http://schemas.openxmlformats.org/officeDocument/2006/customXml" ds:itemID="{7749B38F-290A-4CB8-95FE-2AD311F673F1}">
  <ds:schemaRefs/>
</ds:datastoreItem>
</file>

<file path=customXml/itemProps234.xml><?xml version="1.0" encoding="utf-8"?>
<ds:datastoreItem xmlns:ds="http://schemas.openxmlformats.org/officeDocument/2006/customXml" ds:itemID="{F845BB89-0682-4053-9124-8F5EA2B06533}">
  <ds:schemaRefs/>
</ds:datastoreItem>
</file>

<file path=customXml/itemProps235.xml><?xml version="1.0" encoding="utf-8"?>
<ds:datastoreItem xmlns:ds="http://schemas.openxmlformats.org/officeDocument/2006/customXml" ds:itemID="{6FBF8A80-1F5A-4154-A846-E2B214669533}">
  <ds:schemaRefs/>
</ds:datastoreItem>
</file>

<file path=customXml/itemProps236.xml><?xml version="1.0" encoding="utf-8"?>
<ds:datastoreItem xmlns:ds="http://schemas.openxmlformats.org/officeDocument/2006/customXml" ds:itemID="{5E27200E-930A-4136-B566-9C15B377B48A}">
  <ds:schemaRefs/>
</ds:datastoreItem>
</file>

<file path=customXml/itemProps237.xml><?xml version="1.0" encoding="utf-8"?>
<ds:datastoreItem xmlns:ds="http://schemas.openxmlformats.org/officeDocument/2006/customXml" ds:itemID="{5520D507-3349-47CE-8479-6AEA755A70E5}">
  <ds:schemaRefs/>
</ds:datastoreItem>
</file>

<file path=customXml/itemProps238.xml><?xml version="1.0" encoding="utf-8"?>
<ds:datastoreItem xmlns:ds="http://schemas.openxmlformats.org/officeDocument/2006/customXml" ds:itemID="{9F280577-C9F9-432E-974F-2BD7B77E3559}">
  <ds:schemaRefs/>
</ds:datastoreItem>
</file>

<file path=customXml/itemProps239.xml><?xml version="1.0" encoding="utf-8"?>
<ds:datastoreItem xmlns:ds="http://schemas.openxmlformats.org/officeDocument/2006/customXml" ds:itemID="{AAC596AE-2207-4AEE-ACB1-5CFCEF5A05E3}">
  <ds:schemaRefs/>
</ds:datastoreItem>
</file>

<file path=customXml/itemProps24.xml><?xml version="1.0" encoding="utf-8"?>
<ds:datastoreItem xmlns:ds="http://schemas.openxmlformats.org/officeDocument/2006/customXml" ds:itemID="{F8CD0657-88AA-42B3-907F-DDDBB02FFC14}">
  <ds:schemaRefs/>
</ds:datastoreItem>
</file>

<file path=customXml/itemProps240.xml><?xml version="1.0" encoding="utf-8"?>
<ds:datastoreItem xmlns:ds="http://schemas.openxmlformats.org/officeDocument/2006/customXml" ds:itemID="{70FE6B7E-60DF-4999-BCF5-7753740A009C}">
  <ds:schemaRefs/>
</ds:datastoreItem>
</file>

<file path=customXml/itemProps241.xml><?xml version="1.0" encoding="utf-8"?>
<ds:datastoreItem xmlns:ds="http://schemas.openxmlformats.org/officeDocument/2006/customXml" ds:itemID="{397DDAC8-F110-40DC-9879-7367EB23FBD9}">
  <ds:schemaRefs/>
</ds:datastoreItem>
</file>

<file path=customXml/itemProps242.xml><?xml version="1.0" encoding="utf-8"?>
<ds:datastoreItem xmlns:ds="http://schemas.openxmlformats.org/officeDocument/2006/customXml" ds:itemID="{E1F64AE6-F42F-4EB2-A60B-5415D2BBB92A}">
  <ds:schemaRefs/>
</ds:datastoreItem>
</file>

<file path=customXml/itemProps243.xml><?xml version="1.0" encoding="utf-8"?>
<ds:datastoreItem xmlns:ds="http://schemas.openxmlformats.org/officeDocument/2006/customXml" ds:itemID="{ECDE257E-C92D-4806-9BBF-6B6F6CF0C3AC}">
  <ds:schemaRefs/>
</ds:datastoreItem>
</file>

<file path=customXml/itemProps244.xml><?xml version="1.0" encoding="utf-8"?>
<ds:datastoreItem xmlns:ds="http://schemas.openxmlformats.org/officeDocument/2006/customXml" ds:itemID="{054F8537-859E-4C38-A126-F8844C9593BF}">
  <ds:schemaRefs/>
</ds:datastoreItem>
</file>

<file path=customXml/itemProps245.xml><?xml version="1.0" encoding="utf-8"?>
<ds:datastoreItem xmlns:ds="http://schemas.openxmlformats.org/officeDocument/2006/customXml" ds:itemID="{01FB12DB-5413-4E80-B42D-9AF17C691F48}">
  <ds:schemaRefs/>
</ds:datastoreItem>
</file>

<file path=customXml/itemProps246.xml><?xml version="1.0" encoding="utf-8"?>
<ds:datastoreItem xmlns:ds="http://schemas.openxmlformats.org/officeDocument/2006/customXml" ds:itemID="{105314D9-EB30-47A4-8ABE-5C468AC55EDC}">
  <ds:schemaRefs/>
</ds:datastoreItem>
</file>

<file path=customXml/itemProps247.xml><?xml version="1.0" encoding="utf-8"?>
<ds:datastoreItem xmlns:ds="http://schemas.openxmlformats.org/officeDocument/2006/customXml" ds:itemID="{4CDEC76E-D7D7-4BAF-8AE1-C66C17999290}">
  <ds:schemaRefs/>
</ds:datastoreItem>
</file>

<file path=customXml/itemProps248.xml><?xml version="1.0" encoding="utf-8"?>
<ds:datastoreItem xmlns:ds="http://schemas.openxmlformats.org/officeDocument/2006/customXml" ds:itemID="{18F5DAEA-4E6E-487F-BEEE-62CA31639DEE}">
  <ds:schemaRefs/>
</ds:datastoreItem>
</file>

<file path=customXml/itemProps249.xml><?xml version="1.0" encoding="utf-8"?>
<ds:datastoreItem xmlns:ds="http://schemas.openxmlformats.org/officeDocument/2006/customXml" ds:itemID="{E111AFD2-317E-4AE4-9F3E-5F422D171C46}">
  <ds:schemaRefs/>
</ds:datastoreItem>
</file>

<file path=customXml/itemProps25.xml><?xml version="1.0" encoding="utf-8"?>
<ds:datastoreItem xmlns:ds="http://schemas.openxmlformats.org/officeDocument/2006/customXml" ds:itemID="{CC7D4703-3CC3-46C0-B479-8EC3B45AED24}">
  <ds:schemaRefs/>
</ds:datastoreItem>
</file>

<file path=customXml/itemProps250.xml><?xml version="1.0" encoding="utf-8"?>
<ds:datastoreItem xmlns:ds="http://schemas.openxmlformats.org/officeDocument/2006/customXml" ds:itemID="{3AD24C30-1F78-4893-8E94-E17B33BA0149}">
  <ds:schemaRefs/>
</ds:datastoreItem>
</file>

<file path=customXml/itemProps251.xml><?xml version="1.0" encoding="utf-8"?>
<ds:datastoreItem xmlns:ds="http://schemas.openxmlformats.org/officeDocument/2006/customXml" ds:itemID="{9BBF9DF5-8C9A-4B68-AFAF-BA5490CBF9C3}">
  <ds:schemaRefs/>
</ds:datastoreItem>
</file>

<file path=customXml/itemProps252.xml><?xml version="1.0" encoding="utf-8"?>
<ds:datastoreItem xmlns:ds="http://schemas.openxmlformats.org/officeDocument/2006/customXml" ds:itemID="{54275418-B461-4D5F-BE76-84A9019A22B7}">
  <ds:schemaRefs/>
</ds:datastoreItem>
</file>

<file path=customXml/itemProps253.xml><?xml version="1.0" encoding="utf-8"?>
<ds:datastoreItem xmlns:ds="http://schemas.openxmlformats.org/officeDocument/2006/customXml" ds:itemID="{B250B5C9-64A4-49EB-893E-1E09751E73A7}">
  <ds:schemaRefs/>
</ds:datastoreItem>
</file>

<file path=customXml/itemProps254.xml><?xml version="1.0" encoding="utf-8"?>
<ds:datastoreItem xmlns:ds="http://schemas.openxmlformats.org/officeDocument/2006/customXml" ds:itemID="{7BDB5CBC-AB4E-416F-B6B3-40420938E812}">
  <ds:schemaRefs/>
</ds:datastoreItem>
</file>

<file path=customXml/itemProps255.xml><?xml version="1.0" encoding="utf-8"?>
<ds:datastoreItem xmlns:ds="http://schemas.openxmlformats.org/officeDocument/2006/customXml" ds:itemID="{8A215EC2-EA5F-4153-B65D-E883273E2874}">
  <ds:schemaRefs/>
</ds:datastoreItem>
</file>

<file path=customXml/itemProps256.xml><?xml version="1.0" encoding="utf-8"?>
<ds:datastoreItem xmlns:ds="http://schemas.openxmlformats.org/officeDocument/2006/customXml" ds:itemID="{E0EE6880-E8AF-4F9A-8715-D98EE91D28F7}">
  <ds:schemaRefs/>
</ds:datastoreItem>
</file>

<file path=customXml/itemProps257.xml><?xml version="1.0" encoding="utf-8"?>
<ds:datastoreItem xmlns:ds="http://schemas.openxmlformats.org/officeDocument/2006/customXml" ds:itemID="{F7B9D7F9-B8D4-4FF6-A61B-DA2B8A27FBED}">
  <ds:schemaRefs/>
</ds:datastoreItem>
</file>

<file path=customXml/itemProps258.xml><?xml version="1.0" encoding="utf-8"?>
<ds:datastoreItem xmlns:ds="http://schemas.openxmlformats.org/officeDocument/2006/customXml" ds:itemID="{1DB1F4CC-84CA-4253-9573-800A32759700}">
  <ds:schemaRefs/>
</ds:datastoreItem>
</file>

<file path=customXml/itemProps259.xml><?xml version="1.0" encoding="utf-8"?>
<ds:datastoreItem xmlns:ds="http://schemas.openxmlformats.org/officeDocument/2006/customXml" ds:itemID="{9DC79C62-73E5-4E42-BC2F-7DDF4C44DB55}">
  <ds:schemaRefs/>
</ds:datastoreItem>
</file>

<file path=customXml/itemProps26.xml><?xml version="1.0" encoding="utf-8"?>
<ds:datastoreItem xmlns:ds="http://schemas.openxmlformats.org/officeDocument/2006/customXml" ds:itemID="{D58E14B1-8B32-44C3-89CA-BD179E15138C}">
  <ds:schemaRefs/>
</ds:datastoreItem>
</file>

<file path=customXml/itemProps260.xml><?xml version="1.0" encoding="utf-8"?>
<ds:datastoreItem xmlns:ds="http://schemas.openxmlformats.org/officeDocument/2006/customXml" ds:itemID="{28A41DDC-0A54-402B-AEF3-A218B7E6AE08}">
  <ds:schemaRefs/>
</ds:datastoreItem>
</file>

<file path=customXml/itemProps261.xml><?xml version="1.0" encoding="utf-8"?>
<ds:datastoreItem xmlns:ds="http://schemas.openxmlformats.org/officeDocument/2006/customXml" ds:itemID="{98E4E254-F591-4C9F-BA83-78C6BA391629}">
  <ds:schemaRefs/>
</ds:datastoreItem>
</file>

<file path=customXml/itemProps262.xml><?xml version="1.0" encoding="utf-8"?>
<ds:datastoreItem xmlns:ds="http://schemas.openxmlformats.org/officeDocument/2006/customXml" ds:itemID="{22A07E02-89A9-4DE1-ABB0-3488513AB08D}">
  <ds:schemaRefs/>
</ds:datastoreItem>
</file>

<file path=customXml/itemProps263.xml><?xml version="1.0" encoding="utf-8"?>
<ds:datastoreItem xmlns:ds="http://schemas.openxmlformats.org/officeDocument/2006/customXml" ds:itemID="{46718526-A472-4CEC-8AEB-11C8DBEDF644}">
  <ds:schemaRefs/>
</ds:datastoreItem>
</file>

<file path=customXml/itemProps264.xml><?xml version="1.0" encoding="utf-8"?>
<ds:datastoreItem xmlns:ds="http://schemas.openxmlformats.org/officeDocument/2006/customXml" ds:itemID="{69DC9A3F-2B06-40AF-B8E1-581613313131}">
  <ds:schemaRefs/>
</ds:datastoreItem>
</file>

<file path=customXml/itemProps265.xml><?xml version="1.0" encoding="utf-8"?>
<ds:datastoreItem xmlns:ds="http://schemas.openxmlformats.org/officeDocument/2006/customXml" ds:itemID="{1F33A4D9-2464-4B11-97CC-4AF9E92E481F}">
  <ds:schemaRefs/>
</ds:datastoreItem>
</file>

<file path=customXml/itemProps266.xml><?xml version="1.0" encoding="utf-8"?>
<ds:datastoreItem xmlns:ds="http://schemas.openxmlformats.org/officeDocument/2006/customXml" ds:itemID="{01318DAE-99B7-49FC-BB5D-5C3535BD5C78}">
  <ds:schemaRefs/>
</ds:datastoreItem>
</file>

<file path=customXml/itemProps267.xml><?xml version="1.0" encoding="utf-8"?>
<ds:datastoreItem xmlns:ds="http://schemas.openxmlformats.org/officeDocument/2006/customXml" ds:itemID="{33AAC5E3-2B35-471E-9870-9A9C948E10CE}">
  <ds:schemaRefs/>
</ds:datastoreItem>
</file>

<file path=customXml/itemProps268.xml><?xml version="1.0" encoding="utf-8"?>
<ds:datastoreItem xmlns:ds="http://schemas.openxmlformats.org/officeDocument/2006/customXml" ds:itemID="{CF232DC9-2FD2-4A34-9F79-342F08876FE0}">
  <ds:schemaRefs/>
</ds:datastoreItem>
</file>

<file path=customXml/itemProps269.xml><?xml version="1.0" encoding="utf-8"?>
<ds:datastoreItem xmlns:ds="http://schemas.openxmlformats.org/officeDocument/2006/customXml" ds:itemID="{B5EA0BAD-8304-4536-8417-6A991C12E800}">
  <ds:schemaRefs/>
</ds:datastoreItem>
</file>

<file path=customXml/itemProps27.xml><?xml version="1.0" encoding="utf-8"?>
<ds:datastoreItem xmlns:ds="http://schemas.openxmlformats.org/officeDocument/2006/customXml" ds:itemID="{E85D4A03-5003-4E0F-816D-955160446D11}">
  <ds:schemaRefs/>
</ds:datastoreItem>
</file>

<file path=customXml/itemProps270.xml><?xml version="1.0" encoding="utf-8"?>
<ds:datastoreItem xmlns:ds="http://schemas.openxmlformats.org/officeDocument/2006/customXml" ds:itemID="{0E1FB9F7-83A7-415F-BB27-E6C212D3AADF}">
  <ds:schemaRefs/>
</ds:datastoreItem>
</file>

<file path=customXml/itemProps271.xml><?xml version="1.0" encoding="utf-8"?>
<ds:datastoreItem xmlns:ds="http://schemas.openxmlformats.org/officeDocument/2006/customXml" ds:itemID="{F584045B-E633-423C-A596-F2B03736B9A9}">
  <ds:schemaRefs/>
</ds:datastoreItem>
</file>

<file path=customXml/itemProps272.xml><?xml version="1.0" encoding="utf-8"?>
<ds:datastoreItem xmlns:ds="http://schemas.openxmlformats.org/officeDocument/2006/customXml" ds:itemID="{BA182E93-CA7D-43A2-8286-8D7A7EC72F74}">
  <ds:schemaRefs/>
</ds:datastoreItem>
</file>

<file path=customXml/itemProps273.xml><?xml version="1.0" encoding="utf-8"?>
<ds:datastoreItem xmlns:ds="http://schemas.openxmlformats.org/officeDocument/2006/customXml" ds:itemID="{FDAC56EB-178D-405A-94C9-95070C30DD5A}">
  <ds:schemaRefs/>
</ds:datastoreItem>
</file>

<file path=customXml/itemProps274.xml><?xml version="1.0" encoding="utf-8"?>
<ds:datastoreItem xmlns:ds="http://schemas.openxmlformats.org/officeDocument/2006/customXml" ds:itemID="{CE8EFBD4-8BE0-437C-9757-AB960BFB8869}">
  <ds:schemaRefs/>
</ds:datastoreItem>
</file>

<file path=customXml/itemProps275.xml><?xml version="1.0" encoding="utf-8"?>
<ds:datastoreItem xmlns:ds="http://schemas.openxmlformats.org/officeDocument/2006/customXml" ds:itemID="{FCF906DB-5F54-4F74-B45D-C79ED78875A1}">
  <ds:schemaRefs/>
</ds:datastoreItem>
</file>

<file path=customXml/itemProps276.xml><?xml version="1.0" encoding="utf-8"?>
<ds:datastoreItem xmlns:ds="http://schemas.openxmlformats.org/officeDocument/2006/customXml" ds:itemID="{B0EB576F-3695-42D9-8D4C-8AADB6602D9B}">
  <ds:schemaRefs/>
</ds:datastoreItem>
</file>

<file path=customXml/itemProps277.xml><?xml version="1.0" encoding="utf-8"?>
<ds:datastoreItem xmlns:ds="http://schemas.openxmlformats.org/officeDocument/2006/customXml" ds:itemID="{721781C6-81A5-47AD-9879-B12A0673F9AF}">
  <ds:schemaRefs/>
</ds:datastoreItem>
</file>

<file path=customXml/itemProps278.xml><?xml version="1.0" encoding="utf-8"?>
<ds:datastoreItem xmlns:ds="http://schemas.openxmlformats.org/officeDocument/2006/customXml" ds:itemID="{C21930B6-30C0-45B2-8146-3F003F5C07C0}">
  <ds:schemaRefs/>
</ds:datastoreItem>
</file>

<file path=customXml/itemProps279.xml><?xml version="1.0" encoding="utf-8"?>
<ds:datastoreItem xmlns:ds="http://schemas.openxmlformats.org/officeDocument/2006/customXml" ds:itemID="{0D1BA649-6EFF-4AF3-B6E2-DCFC92C3E859}">
  <ds:schemaRefs/>
</ds:datastoreItem>
</file>

<file path=customXml/itemProps28.xml><?xml version="1.0" encoding="utf-8"?>
<ds:datastoreItem xmlns:ds="http://schemas.openxmlformats.org/officeDocument/2006/customXml" ds:itemID="{B2E32BB9-8FA1-41A9-96ED-033ED76A2FBF}">
  <ds:schemaRefs/>
</ds:datastoreItem>
</file>

<file path=customXml/itemProps280.xml><?xml version="1.0" encoding="utf-8"?>
<ds:datastoreItem xmlns:ds="http://schemas.openxmlformats.org/officeDocument/2006/customXml" ds:itemID="{27C9E975-6C0B-47A1-AB44-94C0EC6A67C9}">
  <ds:schemaRefs/>
</ds:datastoreItem>
</file>

<file path=customXml/itemProps281.xml><?xml version="1.0" encoding="utf-8"?>
<ds:datastoreItem xmlns:ds="http://schemas.openxmlformats.org/officeDocument/2006/customXml" ds:itemID="{36A423D1-D8B0-492B-9804-95EC19C63329}">
  <ds:schemaRefs/>
</ds:datastoreItem>
</file>

<file path=customXml/itemProps282.xml><?xml version="1.0" encoding="utf-8"?>
<ds:datastoreItem xmlns:ds="http://schemas.openxmlformats.org/officeDocument/2006/customXml" ds:itemID="{B28FAC57-7AA4-4EE1-9F3B-080186ADD0DC}">
  <ds:schemaRefs/>
</ds:datastoreItem>
</file>

<file path=customXml/itemProps283.xml><?xml version="1.0" encoding="utf-8"?>
<ds:datastoreItem xmlns:ds="http://schemas.openxmlformats.org/officeDocument/2006/customXml" ds:itemID="{480D6F57-6CDF-45B5-B7EA-18292F05110C}">
  <ds:schemaRefs/>
</ds:datastoreItem>
</file>

<file path=customXml/itemProps284.xml><?xml version="1.0" encoding="utf-8"?>
<ds:datastoreItem xmlns:ds="http://schemas.openxmlformats.org/officeDocument/2006/customXml" ds:itemID="{85A1B171-F542-460E-8CF3-7F1BFE05E281}">
  <ds:schemaRefs/>
</ds:datastoreItem>
</file>

<file path=customXml/itemProps285.xml><?xml version="1.0" encoding="utf-8"?>
<ds:datastoreItem xmlns:ds="http://schemas.openxmlformats.org/officeDocument/2006/customXml" ds:itemID="{BAC7D5D6-8885-41D6-93F7-4AD12C5ACAA5}">
  <ds:schemaRefs/>
</ds:datastoreItem>
</file>

<file path=customXml/itemProps286.xml><?xml version="1.0" encoding="utf-8"?>
<ds:datastoreItem xmlns:ds="http://schemas.openxmlformats.org/officeDocument/2006/customXml" ds:itemID="{BC5FF3A8-23F5-4F4F-A4F9-F345BC123111}">
  <ds:schemaRefs/>
</ds:datastoreItem>
</file>

<file path=customXml/itemProps287.xml><?xml version="1.0" encoding="utf-8"?>
<ds:datastoreItem xmlns:ds="http://schemas.openxmlformats.org/officeDocument/2006/customXml" ds:itemID="{005A420C-AEFF-4673-AB81-4C65C623C1C5}">
  <ds:schemaRefs/>
</ds:datastoreItem>
</file>

<file path=customXml/itemProps288.xml><?xml version="1.0" encoding="utf-8"?>
<ds:datastoreItem xmlns:ds="http://schemas.openxmlformats.org/officeDocument/2006/customXml" ds:itemID="{F17B755A-D6D2-4372-87CC-B979D30600BE}">
  <ds:schemaRefs/>
</ds:datastoreItem>
</file>

<file path=customXml/itemProps289.xml><?xml version="1.0" encoding="utf-8"?>
<ds:datastoreItem xmlns:ds="http://schemas.openxmlformats.org/officeDocument/2006/customXml" ds:itemID="{8E032C90-FE8F-4D46-805B-4116AC6FDEA5}">
  <ds:schemaRefs/>
</ds:datastoreItem>
</file>

<file path=customXml/itemProps29.xml><?xml version="1.0" encoding="utf-8"?>
<ds:datastoreItem xmlns:ds="http://schemas.openxmlformats.org/officeDocument/2006/customXml" ds:itemID="{D8171FF6-2368-4DFD-93DD-95C80F28C4F3}">
  <ds:schemaRefs/>
</ds:datastoreItem>
</file>

<file path=customXml/itemProps290.xml><?xml version="1.0" encoding="utf-8"?>
<ds:datastoreItem xmlns:ds="http://schemas.openxmlformats.org/officeDocument/2006/customXml" ds:itemID="{4099D77A-BFDD-4EB9-99EF-51DF1D696677}">
  <ds:schemaRefs/>
</ds:datastoreItem>
</file>

<file path=customXml/itemProps291.xml><?xml version="1.0" encoding="utf-8"?>
<ds:datastoreItem xmlns:ds="http://schemas.openxmlformats.org/officeDocument/2006/customXml" ds:itemID="{BCB76A6C-C859-418B-B86A-5686231ADB5E}">
  <ds:schemaRefs/>
</ds:datastoreItem>
</file>

<file path=customXml/itemProps292.xml><?xml version="1.0" encoding="utf-8"?>
<ds:datastoreItem xmlns:ds="http://schemas.openxmlformats.org/officeDocument/2006/customXml" ds:itemID="{41022543-529A-4478-A271-7BFD66905636}">
  <ds:schemaRefs/>
</ds:datastoreItem>
</file>

<file path=customXml/itemProps293.xml><?xml version="1.0" encoding="utf-8"?>
<ds:datastoreItem xmlns:ds="http://schemas.openxmlformats.org/officeDocument/2006/customXml" ds:itemID="{5E9CFE7A-6B26-4C65-B9CC-7A178BC93FAD}">
  <ds:schemaRefs/>
</ds:datastoreItem>
</file>

<file path=customXml/itemProps294.xml><?xml version="1.0" encoding="utf-8"?>
<ds:datastoreItem xmlns:ds="http://schemas.openxmlformats.org/officeDocument/2006/customXml" ds:itemID="{4FDBC2FE-9676-4858-A634-895C59BAF3D2}">
  <ds:schemaRefs/>
</ds:datastoreItem>
</file>

<file path=customXml/itemProps295.xml><?xml version="1.0" encoding="utf-8"?>
<ds:datastoreItem xmlns:ds="http://schemas.openxmlformats.org/officeDocument/2006/customXml" ds:itemID="{33669EEC-AB89-40CA-B9C7-8FA8385E813F}">
  <ds:schemaRefs/>
</ds:datastoreItem>
</file>

<file path=customXml/itemProps296.xml><?xml version="1.0" encoding="utf-8"?>
<ds:datastoreItem xmlns:ds="http://schemas.openxmlformats.org/officeDocument/2006/customXml" ds:itemID="{3510920F-ADA7-434C-8133-9BCD03BA27AC}">
  <ds:schemaRefs/>
</ds:datastoreItem>
</file>

<file path=customXml/itemProps297.xml><?xml version="1.0" encoding="utf-8"?>
<ds:datastoreItem xmlns:ds="http://schemas.openxmlformats.org/officeDocument/2006/customXml" ds:itemID="{DDF70359-8ACD-4CC1-8FC3-B16192C67D24}">
  <ds:schemaRefs/>
</ds:datastoreItem>
</file>

<file path=customXml/itemProps298.xml><?xml version="1.0" encoding="utf-8"?>
<ds:datastoreItem xmlns:ds="http://schemas.openxmlformats.org/officeDocument/2006/customXml" ds:itemID="{47A2389F-2B34-49D8-90FC-AA8BD4C526BB}">
  <ds:schemaRefs/>
</ds:datastoreItem>
</file>

<file path=customXml/itemProps299.xml><?xml version="1.0" encoding="utf-8"?>
<ds:datastoreItem xmlns:ds="http://schemas.openxmlformats.org/officeDocument/2006/customXml" ds:itemID="{965E2536-5803-40A9-99CC-6CEB92A82E10}">
  <ds:schemaRefs/>
</ds:datastoreItem>
</file>

<file path=customXml/itemProps3.xml><?xml version="1.0" encoding="utf-8"?>
<ds:datastoreItem xmlns:ds="http://schemas.openxmlformats.org/officeDocument/2006/customXml" ds:itemID="{0D0D388E-4E94-4A81-8EFE-DC0EBD489D19}">
  <ds:schemaRefs/>
</ds:datastoreItem>
</file>

<file path=customXml/itemProps30.xml><?xml version="1.0" encoding="utf-8"?>
<ds:datastoreItem xmlns:ds="http://schemas.openxmlformats.org/officeDocument/2006/customXml" ds:itemID="{5C10CF3A-0BEF-4D29-B346-67C6DFFA18A2}">
  <ds:schemaRefs/>
</ds:datastoreItem>
</file>

<file path=customXml/itemProps300.xml><?xml version="1.0" encoding="utf-8"?>
<ds:datastoreItem xmlns:ds="http://schemas.openxmlformats.org/officeDocument/2006/customXml" ds:itemID="{4BFB57DE-92A7-41CA-8806-AD9AF2AC9E57}">
  <ds:schemaRefs/>
</ds:datastoreItem>
</file>

<file path=customXml/itemProps301.xml><?xml version="1.0" encoding="utf-8"?>
<ds:datastoreItem xmlns:ds="http://schemas.openxmlformats.org/officeDocument/2006/customXml" ds:itemID="{2D000643-B333-434E-BC85-720361233A24}">
  <ds:schemaRefs/>
</ds:datastoreItem>
</file>

<file path=customXml/itemProps302.xml><?xml version="1.0" encoding="utf-8"?>
<ds:datastoreItem xmlns:ds="http://schemas.openxmlformats.org/officeDocument/2006/customXml" ds:itemID="{FDD3CEF8-1244-4D05-A20D-07A41FDCE3BB}">
  <ds:schemaRefs/>
</ds:datastoreItem>
</file>

<file path=customXml/itemProps303.xml><?xml version="1.0" encoding="utf-8"?>
<ds:datastoreItem xmlns:ds="http://schemas.openxmlformats.org/officeDocument/2006/customXml" ds:itemID="{29D28ED3-4A67-411F-8654-14CCAE8D0709}">
  <ds:schemaRefs/>
</ds:datastoreItem>
</file>

<file path=customXml/itemProps304.xml><?xml version="1.0" encoding="utf-8"?>
<ds:datastoreItem xmlns:ds="http://schemas.openxmlformats.org/officeDocument/2006/customXml" ds:itemID="{063D8F29-A8BA-4FAF-A6B2-CF0555B2DE11}">
  <ds:schemaRefs/>
</ds:datastoreItem>
</file>

<file path=customXml/itemProps305.xml><?xml version="1.0" encoding="utf-8"?>
<ds:datastoreItem xmlns:ds="http://schemas.openxmlformats.org/officeDocument/2006/customXml" ds:itemID="{D3FFA897-C311-4AB0-B40E-4AA46EA70054}">
  <ds:schemaRefs/>
</ds:datastoreItem>
</file>

<file path=customXml/itemProps306.xml><?xml version="1.0" encoding="utf-8"?>
<ds:datastoreItem xmlns:ds="http://schemas.openxmlformats.org/officeDocument/2006/customXml" ds:itemID="{163ABF61-C2BD-4CD5-BCC7-5000C508A10A}">
  <ds:schemaRefs/>
</ds:datastoreItem>
</file>

<file path=customXml/itemProps307.xml><?xml version="1.0" encoding="utf-8"?>
<ds:datastoreItem xmlns:ds="http://schemas.openxmlformats.org/officeDocument/2006/customXml" ds:itemID="{B82CDB4B-217A-4C2B-AA73-03402577B4CA}">
  <ds:schemaRefs/>
</ds:datastoreItem>
</file>

<file path=customXml/itemProps308.xml><?xml version="1.0" encoding="utf-8"?>
<ds:datastoreItem xmlns:ds="http://schemas.openxmlformats.org/officeDocument/2006/customXml" ds:itemID="{D097C3C5-9543-40D1-9FED-F9A9DE93DBB3}">
  <ds:schemaRefs/>
</ds:datastoreItem>
</file>

<file path=customXml/itemProps309.xml><?xml version="1.0" encoding="utf-8"?>
<ds:datastoreItem xmlns:ds="http://schemas.openxmlformats.org/officeDocument/2006/customXml" ds:itemID="{E9571D2D-88FF-43B0-B5B2-22B7B0366EE4}">
  <ds:schemaRefs/>
</ds:datastoreItem>
</file>

<file path=customXml/itemProps31.xml><?xml version="1.0" encoding="utf-8"?>
<ds:datastoreItem xmlns:ds="http://schemas.openxmlformats.org/officeDocument/2006/customXml" ds:itemID="{6E67D592-BAB6-456A-96B2-C9D0AD7F4C40}">
  <ds:schemaRefs/>
</ds:datastoreItem>
</file>

<file path=customXml/itemProps310.xml><?xml version="1.0" encoding="utf-8"?>
<ds:datastoreItem xmlns:ds="http://schemas.openxmlformats.org/officeDocument/2006/customXml" ds:itemID="{62E6EFE9-585E-47D7-B197-1C3A194AE13E}">
  <ds:schemaRefs/>
</ds:datastoreItem>
</file>

<file path=customXml/itemProps311.xml><?xml version="1.0" encoding="utf-8"?>
<ds:datastoreItem xmlns:ds="http://schemas.openxmlformats.org/officeDocument/2006/customXml" ds:itemID="{348D8580-58BA-47D4-B630-7CD13CC20CB8}">
  <ds:schemaRefs/>
</ds:datastoreItem>
</file>

<file path=customXml/itemProps312.xml><?xml version="1.0" encoding="utf-8"?>
<ds:datastoreItem xmlns:ds="http://schemas.openxmlformats.org/officeDocument/2006/customXml" ds:itemID="{2A1F9D4A-2A68-422F-80E9-E1C955113C64}">
  <ds:schemaRefs/>
</ds:datastoreItem>
</file>

<file path=customXml/itemProps313.xml><?xml version="1.0" encoding="utf-8"?>
<ds:datastoreItem xmlns:ds="http://schemas.openxmlformats.org/officeDocument/2006/customXml" ds:itemID="{10EC40AF-8DC4-4496-96E2-D573869AF7CB}">
  <ds:schemaRefs/>
</ds:datastoreItem>
</file>

<file path=customXml/itemProps314.xml><?xml version="1.0" encoding="utf-8"?>
<ds:datastoreItem xmlns:ds="http://schemas.openxmlformats.org/officeDocument/2006/customXml" ds:itemID="{A2B6F041-239F-44BB-AE2E-FE65D7DFBFCA}">
  <ds:schemaRefs/>
</ds:datastoreItem>
</file>

<file path=customXml/itemProps315.xml><?xml version="1.0" encoding="utf-8"?>
<ds:datastoreItem xmlns:ds="http://schemas.openxmlformats.org/officeDocument/2006/customXml" ds:itemID="{879FF3E3-72BC-483C-BD90-E1D9BD893378}">
  <ds:schemaRefs/>
</ds:datastoreItem>
</file>

<file path=customXml/itemProps316.xml><?xml version="1.0" encoding="utf-8"?>
<ds:datastoreItem xmlns:ds="http://schemas.openxmlformats.org/officeDocument/2006/customXml" ds:itemID="{1FA0260E-3576-4597-861F-E742AEF51488}">
  <ds:schemaRefs/>
</ds:datastoreItem>
</file>

<file path=customXml/itemProps317.xml><?xml version="1.0" encoding="utf-8"?>
<ds:datastoreItem xmlns:ds="http://schemas.openxmlformats.org/officeDocument/2006/customXml" ds:itemID="{698A6B9F-6EBE-40C1-97F5-4DC29EBB8193}">
  <ds:schemaRefs/>
</ds:datastoreItem>
</file>

<file path=customXml/itemProps318.xml><?xml version="1.0" encoding="utf-8"?>
<ds:datastoreItem xmlns:ds="http://schemas.openxmlformats.org/officeDocument/2006/customXml" ds:itemID="{D0B2E25D-69EC-4125-BB09-FD144B2A035D}">
  <ds:schemaRefs/>
</ds:datastoreItem>
</file>

<file path=customXml/itemProps319.xml><?xml version="1.0" encoding="utf-8"?>
<ds:datastoreItem xmlns:ds="http://schemas.openxmlformats.org/officeDocument/2006/customXml" ds:itemID="{8A4DD64A-E027-4BBB-A2BE-ACDB0790D0DD}">
  <ds:schemaRefs/>
</ds:datastoreItem>
</file>

<file path=customXml/itemProps32.xml><?xml version="1.0" encoding="utf-8"?>
<ds:datastoreItem xmlns:ds="http://schemas.openxmlformats.org/officeDocument/2006/customXml" ds:itemID="{DC3C8CA7-7941-4A0A-9DFB-7C21C54AF92D}">
  <ds:schemaRefs/>
</ds:datastoreItem>
</file>

<file path=customXml/itemProps320.xml><?xml version="1.0" encoding="utf-8"?>
<ds:datastoreItem xmlns:ds="http://schemas.openxmlformats.org/officeDocument/2006/customXml" ds:itemID="{0E8DDF2C-5B67-498F-89FF-09A7572440D2}">
  <ds:schemaRefs/>
</ds:datastoreItem>
</file>

<file path=customXml/itemProps321.xml><?xml version="1.0" encoding="utf-8"?>
<ds:datastoreItem xmlns:ds="http://schemas.openxmlformats.org/officeDocument/2006/customXml" ds:itemID="{FEA70220-EBE3-41F3-9B30-762FB9E20316}">
  <ds:schemaRefs/>
</ds:datastoreItem>
</file>

<file path=customXml/itemProps322.xml><?xml version="1.0" encoding="utf-8"?>
<ds:datastoreItem xmlns:ds="http://schemas.openxmlformats.org/officeDocument/2006/customXml" ds:itemID="{AF4B8860-299F-4FCC-8CE6-6CACC3541BBB}">
  <ds:schemaRefs/>
</ds:datastoreItem>
</file>

<file path=customXml/itemProps323.xml><?xml version="1.0" encoding="utf-8"?>
<ds:datastoreItem xmlns:ds="http://schemas.openxmlformats.org/officeDocument/2006/customXml" ds:itemID="{5A515D7D-2F55-4CCC-9FAB-43D47CEAB25B}">
  <ds:schemaRefs/>
</ds:datastoreItem>
</file>

<file path=customXml/itemProps324.xml><?xml version="1.0" encoding="utf-8"?>
<ds:datastoreItem xmlns:ds="http://schemas.openxmlformats.org/officeDocument/2006/customXml" ds:itemID="{823F64A4-3429-47B5-A6DB-27E504A4D85F}">
  <ds:schemaRefs/>
</ds:datastoreItem>
</file>

<file path=customXml/itemProps325.xml><?xml version="1.0" encoding="utf-8"?>
<ds:datastoreItem xmlns:ds="http://schemas.openxmlformats.org/officeDocument/2006/customXml" ds:itemID="{370AFBC5-2453-4748-A186-FB0830E63D40}">
  <ds:schemaRefs/>
</ds:datastoreItem>
</file>

<file path=customXml/itemProps326.xml><?xml version="1.0" encoding="utf-8"?>
<ds:datastoreItem xmlns:ds="http://schemas.openxmlformats.org/officeDocument/2006/customXml" ds:itemID="{C8F47ED4-D798-4B3C-AE2D-0985DD0C82B9}">
  <ds:schemaRefs/>
</ds:datastoreItem>
</file>

<file path=customXml/itemProps327.xml><?xml version="1.0" encoding="utf-8"?>
<ds:datastoreItem xmlns:ds="http://schemas.openxmlformats.org/officeDocument/2006/customXml" ds:itemID="{FCC006A1-41F7-4792-91AD-FB5F6F46BF4A}">
  <ds:schemaRefs/>
</ds:datastoreItem>
</file>

<file path=customXml/itemProps328.xml><?xml version="1.0" encoding="utf-8"?>
<ds:datastoreItem xmlns:ds="http://schemas.openxmlformats.org/officeDocument/2006/customXml" ds:itemID="{1A8542A7-C2F0-4245-BF47-6D2ABD9F003E}">
  <ds:schemaRefs/>
</ds:datastoreItem>
</file>

<file path=customXml/itemProps329.xml><?xml version="1.0" encoding="utf-8"?>
<ds:datastoreItem xmlns:ds="http://schemas.openxmlformats.org/officeDocument/2006/customXml" ds:itemID="{570A9E35-809A-44E5-9FA2-5F9B602FC30E}">
  <ds:schemaRefs/>
</ds:datastoreItem>
</file>

<file path=customXml/itemProps33.xml><?xml version="1.0" encoding="utf-8"?>
<ds:datastoreItem xmlns:ds="http://schemas.openxmlformats.org/officeDocument/2006/customXml" ds:itemID="{B3ADC69C-A75C-43BD-BBCD-6E3BDB0164B2}">
  <ds:schemaRefs/>
</ds:datastoreItem>
</file>

<file path=customXml/itemProps330.xml><?xml version="1.0" encoding="utf-8"?>
<ds:datastoreItem xmlns:ds="http://schemas.openxmlformats.org/officeDocument/2006/customXml" ds:itemID="{0A3D76C8-6DD0-4E2B-A022-63E7A27FE47D}">
  <ds:schemaRefs/>
</ds:datastoreItem>
</file>

<file path=customXml/itemProps331.xml><?xml version="1.0" encoding="utf-8"?>
<ds:datastoreItem xmlns:ds="http://schemas.openxmlformats.org/officeDocument/2006/customXml" ds:itemID="{419485FB-4097-47D0-A2DE-E623B938EE65}">
  <ds:schemaRefs/>
</ds:datastoreItem>
</file>

<file path=customXml/itemProps332.xml><?xml version="1.0" encoding="utf-8"?>
<ds:datastoreItem xmlns:ds="http://schemas.openxmlformats.org/officeDocument/2006/customXml" ds:itemID="{0982B7C5-FA34-4F57-9641-215A5428E777}">
  <ds:schemaRefs/>
</ds:datastoreItem>
</file>

<file path=customXml/itemProps333.xml><?xml version="1.0" encoding="utf-8"?>
<ds:datastoreItem xmlns:ds="http://schemas.openxmlformats.org/officeDocument/2006/customXml" ds:itemID="{3274CA6B-2160-437F-911A-25E9F0E8FDEA}">
  <ds:schemaRefs/>
</ds:datastoreItem>
</file>

<file path=customXml/itemProps334.xml><?xml version="1.0" encoding="utf-8"?>
<ds:datastoreItem xmlns:ds="http://schemas.openxmlformats.org/officeDocument/2006/customXml" ds:itemID="{EE869341-25B1-493A-8A48-B5E13322BC4E}">
  <ds:schemaRefs/>
</ds:datastoreItem>
</file>

<file path=customXml/itemProps335.xml><?xml version="1.0" encoding="utf-8"?>
<ds:datastoreItem xmlns:ds="http://schemas.openxmlformats.org/officeDocument/2006/customXml" ds:itemID="{B6A689B8-97B0-40B1-8046-D735F1563D14}">
  <ds:schemaRefs/>
</ds:datastoreItem>
</file>

<file path=customXml/itemProps336.xml><?xml version="1.0" encoding="utf-8"?>
<ds:datastoreItem xmlns:ds="http://schemas.openxmlformats.org/officeDocument/2006/customXml" ds:itemID="{396D4EF4-8611-4CDE-A3BA-12DE4625939A}">
  <ds:schemaRefs/>
</ds:datastoreItem>
</file>

<file path=customXml/itemProps337.xml><?xml version="1.0" encoding="utf-8"?>
<ds:datastoreItem xmlns:ds="http://schemas.openxmlformats.org/officeDocument/2006/customXml" ds:itemID="{73AEA4B5-4F90-4B6A-BF37-05CA13EAFE4F}">
  <ds:schemaRefs/>
</ds:datastoreItem>
</file>

<file path=customXml/itemProps338.xml><?xml version="1.0" encoding="utf-8"?>
<ds:datastoreItem xmlns:ds="http://schemas.openxmlformats.org/officeDocument/2006/customXml" ds:itemID="{0A95E0BB-1720-4191-9A82-AD0C452B4B7F}">
  <ds:schemaRefs/>
</ds:datastoreItem>
</file>

<file path=customXml/itemProps339.xml><?xml version="1.0" encoding="utf-8"?>
<ds:datastoreItem xmlns:ds="http://schemas.openxmlformats.org/officeDocument/2006/customXml" ds:itemID="{F9D8205D-3B1D-494F-BBEC-B0E53EFD13F9}">
  <ds:schemaRefs/>
</ds:datastoreItem>
</file>

<file path=customXml/itemProps34.xml><?xml version="1.0" encoding="utf-8"?>
<ds:datastoreItem xmlns:ds="http://schemas.openxmlformats.org/officeDocument/2006/customXml" ds:itemID="{F84B4029-294D-4084-8327-53990197D693}">
  <ds:schemaRefs/>
</ds:datastoreItem>
</file>

<file path=customXml/itemProps340.xml><?xml version="1.0" encoding="utf-8"?>
<ds:datastoreItem xmlns:ds="http://schemas.openxmlformats.org/officeDocument/2006/customXml" ds:itemID="{E433D679-66B3-43A3-A7CF-1AA0470E52B1}">
  <ds:schemaRefs/>
</ds:datastoreItem>
</file>

<file path=customXml/itemProps341.xml><?xml version="1.0" encoding="utf-8"?>
<ds:datastoreItem xmlns:ds="http://schemas.openxmlformats.org/officeDocument/2006/customXml" ds:itemID="{DCF1AE3B-39A4-4BEF-86B1-0C3DBF0C4127}">
  <ds:schemaRefs/>
</ds:datastoreItem>
</file>

<file path=customXml/itemProps342.xml><?xml version="1.0" encoding="utf-8"?>
<ds:datastoreItem xmlns:ds="http://schemas.openxmlformats.org/officeDocument/2006/customXml" ds:itemID="{C3DCA8F7-639C-48FD-877A-5422BB9084C1}">
  <ds:schemaRefs/>
</ds:datastoreItem>
</file>

<file path=customXml/itemProps343.xml><?xml version="1.0" encoding="utf-8"?>
<ds:datastoreItem xmlns:ds="http://schemas.openxmlformats.org/officeDocument/2006/customXml" ds:itemID="{3D49B305-2E0D-4D5F-B53E-FE3235EA3296}">
  <ds:schemaRefs/>
</ds:datastoreItem>
</file>

<file path=customXml/itemProps344.xml><?xml version="1.0" encoding="utf-8"?>
<ds:datastoreItem xmlns:ds="http://schemas.openxmlformats.org/officeDocument/2006/customXml" ds:itemID="{26A114FA-0489-4B7B-B5CF-B0F5472714AD}">
  <ds:schemaRefs/>
</ds:datastoreItem>
</file>

<file path=customXml/itemProps345.xml><?xml version="1.0" encoding="utf-8"?>
<ds:datastoreItem xmlns:ds="http://schemas.openxmlformats.org/officeDocument/2006/customXml" ds:itemID="{1C29F124-FE6A-4538-8D71-39E719C063C1}">
  <ds:schemaRefs/>
</ds:datastoreItem>
</file>

<file path=customXml/itemProps346.xml><?xml version="1.0" encoding="utf-8"?>
<ds:datastoreItem xmlns:ds="http://schemas.openxmlformats.org/officeDocument/2006/customXml" ds:itemID="{A3F4A61C-D3B1-43E9-8210-E69C2B1267FF}">
  <ds:schemaRefs/>
</ds:datastoreItem>
</file>

<file path=customXml/itemProps347.xml><?xml version="1.0" encoding="utf-8"?>
<ds:datastoreItem xmlns:ds="http://schemas.openxmlformats.org/officeDocument/2006/customXml" ds:itemID="{02288046-A61A-492D-A1B0-317A6F48C793}">
  <ds:schemaRefs/>
</ds:datastoreItem>
</file>

<file path=customXml/itemProps348.xml><?xml version="1.0" encoding="utf-8"?>
<ds:datastoreItem xmlns:ds="http://schemas.openxmlformats.org/officeDocument/2006/customXml" ds:itemID="{65ACB7CA-E6EE-4C68-B2C1-77BF2A7BD625}">
  <ds:schemaRefs/>
</ds:datastoreItem>
</file>

<file path=customXml/itemProps349.xml><?xml version="1.0" encoding="utf-8"?>
<ds:datastoreItem xmlns:ds="http://schemas.openxmlformats.org/officeDocument/2006/customXml" ds:itemID="{9B68D78B-274F-4451-ACB3-488E4AD665D6}">
  <ds:schemaRefs/>
</ds:datastoreItem>
</file>

<file path=customXml/itemProps35.xml><?xml version="1.0" encoding="utf-8"?>
<ds:datastoreItem xmlns:ds="http://schemas.openxmlformats.org/officeDocument/2006/customXml" ds:itemID="{674B48A2-9271-4147-BCF6-1495F5016EE5}">
  <ds:schemaRefs/>
</ds:datastoreItem>
</file>

<file path=customXml/itemProps350.xml><?xml version="1.0" encoding="utf-8"?>
<ds:datastoreItem xmlns:ds="http://schemas.openxmlformats.org/officeDocument/2006/customXml" ds:itemID="{22B0A8AA-8C68-46AB-9775-218D44A24BCC}">
  <ds:schemaRefs/>
</ds:datastoreItem>
</file>

<file path=customXml/itemProps351.xml><?xml version="1.0" encoding="utf-8"?>
<ds:datastoreItem xmlns:ds="http://schemas.openxmlformats.org/officeDocument/2006/customXml" ds:itemID="{B9433B49-2B9D-4A96-BFF3-4301DD33E3EC}">
  <ds:schemaRefs/>
</ds:datastoreItem>
</file>

<file path=customXml/itemProps352.xml><?xml version="1.0" encoding="utf-8"?>
<ds:datastoreItem xmlns:ds="http://schemas.openxmlformats.org/officeDocument/2006/customXml" ds:itemID="{0D8058AE-6188-46DF-BF81-C60006D281BC}">
  <ds:schemaRefs/>
</ds:datastoreItem>
</file>

<file path=customXml/itemProps353.xml><?xml version="1.0" encoding="utf-8"?>
<ds:datastoreItem xmlns:ds="http://schemas.openxmlformats.org/officeDocument/2006/customXml" ds:itemID="{993FADEA-6E07-4BDE-B13C-CA0D3DA7ECD3}">
  <ds:schemaRefs/>
</ds:datastoreItem>
</file>

<file path=customXml/itemProps354.xml><?xml version="1.0" encoding="utf-8"?>
<ds:datastoreItem xmlns:ds="http://schemas.openxmlformats.org/officeDocument/2006/customXml" ds:itemID="{3C00B3D9-740F-4651-8013-16643FD77F2C}">
  <ds:schemaRefs/>
</ds:datastoreItem>
</file>

<file path=customXml/itemProps355.xml><?xml version="1.0" encoding="utf-8"?>
<ds:datastoreItem xmlns:ds="http://schemas.openxmlformats.org/officeDocument/2006/customXml" ds:itemID="{DE4C67CC-1206-4B8D-BA7D-4B1565075105}">
  <ds:schemaRefs/>
</ds:datastoreItem>
</file>

<file path=customXml/itemProps356.xml><?xml version="1.0" encoding="utf-8"?>
<ds:datastoreItem xmlns:ds="http://schemas.openxmlformats.org/officeDocument/2006/customXml" ds:itemID="{B78DEB9C-3517-4FB6-A243-664EEEF9116D}">
  <ds:schemaRefs/>
</ds:datastoreItem>
</file>

<file path=customXml/itemProps357.xml><?xml version="1.0" encoding="utf-8"?>
<ds:datastoreItem xmlns:ds="http://schemas.openxmlformats.org/officeDocument/2006/customXml" ds:itemID="{274DDD2D-5C77-4DCE-AB50-42F1A7898CD2}">
  <ds:schemaRefs/>
</ds:datastoreItem>
</file>

<file path=customXml/itemProps358.xml><?xml version="1.0" encoding="utf-8"?>
<ds:datastoreItem xmlns:ds="http://schemas.openxmlformats.org/officeDocument/2006/customXml" ds:itemID="{BB5A23DE-E873-4FE8-AA6F-5DECBD6D8EFB}">
  <ds:schemaRefs/>
</ds:datastoreItem>
</file>

<file path=customXml/itemProps359.xml><?xml version="1.0" encoding="utf-8"?>
<ds:datastoreItem xmlns:ds="http://schemas.openxmlformats.org/officeDocument/2006/customXml" ds:itemID="{A33A8CC1-0644-4D04-8CE3-1593F9DF5404}">
  <ds:schemaRefs/>
</ds:datastoreItem>
</file>

<file path=customXml/itemProps36.xml><?xml version="1.0" encoding="utf-8"?>
<ds:datastoreItem xmlns:ds="http://schemas.openxmlformats.org/officeDocument/2006/customXml" ds:itemID="{D2A92FA6-DFE1-4904-8EF0-A2281B5499DB}">
  <ds:schemaRefs/>
</ds:datastoreItem>
</file>

<file path=customXml/itemProps360.xml><?xml version="1.0" encoding="utf-8"?>
<ds:datastoreItem xmlns:ds="http://schemas.openxmlformats.org/officeDocument/2006/customXml" ds:itemID="{8533BF16-7CFC-4FCF-849B-53073A5110FE}">
  <ds:schemaRefs/>
</ds:datastoreItem>
</file>

<file path=customXml/itemProps361.xml><?xml version="1.0" encoding="utf-8"?>
<ds:datastoreItem xmlns:ds="http://schemas.openxmlformats.org/officeDocument/2006/customXml" ds:itemID="{1EFD7670-837F-49DE-86FD-D57A302D54BD}">
  <ds:schemaRefs/>
</ds:datastoreItem>
</file>

<file path=customXml/itemProps362.xml><?xml version="1.0" encoding="utf-8"?>
<ds:datastoreItem xmlns:ds="http://schemas.openxmlformats.org/officeDocument/2006/customXml" ds:itemID="{7575AEE0-DC2A-41C5-83FE-6686A163B164}">
  <ds:schemaRefs/>
</ds:datastoreItem>
</file>

<file path=customXml/itemProps363.xml><?xml version="1.0" encoding="utf-8"?>
<ds:datastoreItem xmlns:ds="http://schemas.openxmlformats.org/officeDocument/2006/customXml" ds:itemID="{02E3BF31-1D61-4284-B0D1-09398004BD7C}">
  <ds:schemaRefs/>
</ds:datastoreItem>
</file>

<file path=customXml/itemProps364.xml><?xml version="1.0" encoding="utf-8"?>
<ds:datastoreItem xmlns:ds="http://schemas.openxmlformats.org/officeDocument/2006/customXml" ds:itemID="{5D44D659-2BBF-4051-8C7D-6F2BB8EC7AFE}">
  <ds:schemaRefs/>
</ds:datastoreItem>
</file>

<file path=customXml/itemProps365.xml><?xml version="1.0" encoding="utf-8"?>
<ds:datastoreItem xmlns:ds="http://schemas.openxmlformats.org/officeDocument/2006/customXml" ds:itemID="{BFBAA179-9BAF-4682-AE57-2A7D32CD37B2}">
  <ds:schemaRefs/>
</ds:datastoreItem>
</file>

<file path=customXml/itemProps366.xml><?xml version="1.0" encoding="utf-8"?>
<ds:datastoreItem xmlns:ds="http://schemas.openxmlformats.org/officeDocument/2006/customXml" ds:itemID="{5CDB2C01-4157-4BE4-91F1-C4DE604819D9}">
  <ds:schemaRefs/>
</ds:datastoreItem>
</file>

<file path=customXml/itemProps367.xml><?xml version="1.0" encoding="utf-8"?>
<ds:datastoreItem xmlns:ds="http://schemas.openxmlformats.org/officeDocument/2006/customXml" ds:itemID="{C7C3F6DC-9F28-4695-A4CB-C35C2F7F271A}">
  <ds:schemaRefs/>
</ds:datastoreItem>
</file>

<file path=customXml/itemProps368.xml><?xml version="1.0" encoding="utf-8"?>
<ds:datastoreItem xmlns:ds="http://schemas.openxmlformats.org/officeDocument/2006/customXml" ds:itemID="{25617937-F21C-471E-A2C7-7EB6B2ACD07F}">
  <ds:schemaRefs/>
</ds:datastoreItem>
</file>

<file path=customXml/itemProps369.xml><?xml version="1.0" encoding="utf-8"?>
<ds:datastoreItem xmlns:ds="http://schemas.openxmlformats.org/officeDocument/2006/customXml" ds:itemID="{E2E38F5A-1186-490C-BF0D-6FC589A8E640}">
  <ds:schemaRefs/>
</ds:datastoreItem>
</file>

<file path=customXml/itemProps37.xml><?xml version="1.0" encoding="utf-8"?>
<ds:datastoreItem xmlns:ds="http://schemas.openxmlformats.org/officeDocument/2006/customXml" ds:itemID="{7095C323-CFD4-4ADD-96E6-437F4B69B830}">
  <ds:schemaRefs/>
</ds:datastoreItem>
</file>

<file path=customXml/itemProps370.xml><?xml version="1.0" encoding="utf-8"?>
<ds:datastoreItem xmlns:ds="http://schemas.openxmlformats.org/officeDocument/2006/customXml" ds:itemID="{54DB65AF-799F-4D16-A968-7E99F1A5312E}">
  <ds:schemaRefs/>
</ds:datastoreItem>
</file>

<file path=customXml/itemProps371.xml><?xml version="1.0" encoding="utf-8"?>
<ds:datastoreItem xmlns:ds="http://schemas.openxmlformats.org/officeDocument/2006/customXml" ds:itemID="{099437AA-157F-4B84-BC30-96F4B786A578}">
  <ds:schemaRefs/>
</ds:datastoreItem>
</file>

<file path=customXml/itemProps372.xml><?xml version="1.0" encoding="utf-8"?>
<ds:datastoreItem xmlns:ds="http://schemas.openxmlformats.org/officeDocument/2006/customXml" ds:itemID="{465E173D-40C0-4251-8DAA-B1958D939726}">
  <ds:schemaRefs/>
</ds:datastoreItem>
</file>

<file path=customXml/itemProps373.xml><?xml version="1.0" encoding="utf-8"?>
<ds:datastoreItem xmlns:ds="http://schemas.openxmlformats.org/officeDocument/2006/customXml" ds:itemID="{B9591DC3-44B0-4090-AFEA-69B818575C6C}">
  <ds:schemaRefs/>
</ds:datastoreItem>
</file>

<file path=customXml/itemProps374.xml><?xml version="1.0" encoding="utf-8"?>
<ds:datastoreItem xmlns:ds="http://schemas.openxmlformats.org/officeDocument/2006/customXml" ds:itemID="{B8624578-0A43-4297-B727-8293967B9D31}">
  <ds:schemaRefs/>
</ds:datastoreItem>
</file>

<file path=customXml/itemProps375.xml><?xml version="1.0" encoding="utf-8"?>
<ds:datastoreItem xmlns:ds="http://schemas.openxmlformats.org/officeDocument/2006/customXml" ds:itemID="{6C2DD81B-5219-45AB-8867-20A7F4D8C139}">
  <ds:schemaRefs/>
</ds:datastoreItem>
</file>

<file path=customXml/itemProps376.xml><?xml version="1.0" encoding="utf-8"?>
<ds:datastoreItem xmlns:ds="http://schemas.openxmlformats.org/officeDocument/2006/customXml" ds:itemID="{84E2C48E-3135-4363-8685-5E6A31DA6467}">
  <ds:schemaRefs/>
</ds:datastoreItem>
</file>

<file path=customXml/itemProps377.xml><?xml version="1.0" encoding="utf-8"?>
<ds:datastoreItem xmlns:ds="http://schemas.openxmlformats.org/officeDocument/2006/customXml" ds:itemID="{A9F70141-AD40-4F6A-B371-D866C7648125}">
  <ds:schemaRefs/>
</ds:datastoreItem>
</file>

<file path=customXml/itemProps378.xml><?xml version="1.0" encoding="utf-8"?>
<ds:datastoreItem xmlns:ds="http://schemas.openxmlformats.org/officeDocument/2006/customXml" ds:itemID="{721B9B75-D764-4B00-B573-6A38678199F9}">
  <ds:schemaRefs/>
</ds:datastoreItem>
</file>

<file path=customXml/itemProps379.xml><?xml version="1.0" encoding="utf-8"?>
<ds:datastoreItem xmlns:ds="http://schemas.openxmlformats.org/officeDocument/2006/customXml" ds:itemID="{358378BC-1FAA-4E0B-8930-59A449774E8D}">
  <ds:schemaRefs/>
</ds:datastoreItem>
</file>

<file path=customXml/itemProps38.xml><?xml version="1.0" encoding="utf-8"?>
<ds:datastoreItem xmlns:ds="http://schemas.openxmlformats.org/officeDocument/2006/customXml" ds:itemID="{DB666233-9809-4ED7-A414-C614C48CEF3D}">
  <ds:schemaRefs/>
</ds:datastoreItem>
</file>

<file path=customXml/itemProps380.xml><?xml version="1.0" encoding="utf-8"?>
<ds:datastoreItem xmlns:ds="http://schemas.openxmlformats.org/officeDocument/2006/customXml" ds:itemID="{D9778753-9003-445F-A2A2-747131E630B2}">
  <ds:schemaRefs/>
</ds:datastoreItem>
</file>

<file path=customXml/itemProps381.xml><?xml version="1.0" encoding="utf-8"?>
<ds:datastoreItem xmlns:ds="http://schemas.openxmlformats.org/officeDocument/2006/customXml" ds:itemID="{219C6855-0AD9-4FA5-950E-83C4694E046D}">
  <ds:schemaRefs/>
</ds:datastoreItem>
</file>

<file path=customXml/itemProps382.xml><?xml version="1.0" encoding="utf-8"?>
<ds:datastoreItem xmlns:ds="http://schemas.openxmlformats.org/officeDocument/2006/customXml" ds:itemID="{901A8669-4DA4-4A1E-82B1-32C058C146A4}">
  <ds:schemaRefs/>
</ds:datastoreItem>
</file>

<file path=customXml/itemProps383.xml><?xml version="1.0" encoding="utf-8"?>
<ds:datastoreItem xmlns:ds="http://schemas.openxmlformats.org/officeDocument/2006/customXml" ds:itemID="{F2BB1786-8F97-4C9A-8C1D-EE28BB211E81}">
  <ds:schemaRefs/>
</ds:datastoreItem>
</file>

<file path=customXml/itemProps384.xml><?xml version="1.0" encoding="utf-8"?>
<ds:datastoreItem xmlns:ds="http://schemas.openxmlformats.org/officeDocument/2006/customXml" ds:itemID="{921FA9C0-40D5-45A2-B9BC-EFA2AA469C6B}">
  <ds:schemaRefs/>
</ds:datastoreItem>
</file>

<file path=customXml/itemProps385.xml><?xml version="1.0" encoding="utf-8"?>
<ds:datastoreItem xmlns:ds="http://schemas.openxmlformats.org/officeDocument/2006/customXml" ds:itemID="{CB588A7F-FF19-40EB-9986-468C978BF263}">
  <ds:schemaRefs/>
</ds:datastoreItem>
</file>

<file path=customXml/itemProps386.xml><?xml version="1.0" encoding="utf-8"?>
<ds:datastoreItem xmlns:ds="http://schemas.openxmlformats.org/officeDocument/2006/customXml" ds:itemID="{5918E942-9D02-43D7-82F2-84FBD0A77459}">
  <ds:schemaRefs/>
</ds:datastoreItem>
</file>

<file path=customXml/itemProps387.xml><?xml version="1.0" encoding="utf-8"?>
<ds:datastoreItem xmlns:ds="http://schemas.openxmlformats.org/officeDocument/2006/customXml" ds:itemID="{0D06C19E-1CA5-4A14-BAC8-C0DFF1335EC8}">
  <ds:schemaRefs/>
</ds:datastoreItem>
</file>

<file path=customXml/itemProps388.xml><?xml version="1.0" encoding="utf-8"?>
<ds:datastoreItem xmlns:ds="http://schemas.openxmlformats.org/officeDocument/2006/customXml" ds:itemID="{8727167C-5A73-4AE9-A5FC-F26009735AAF}">
  <ds:schemaRefs/>
</ds:datastoreItem>
</file>

<file path=customXml/itemProps389.xml><?xml version="1.0" encoding="utf-8"?>
<ds:datastoreItem xmlns:ds="http://schemas.openxmlformats.org/officeDocument/2006/customXml" ds:itemID="{3CDC574D-9131-497D-8A1D-EE57FE4DE756}">
  <ds:schemaRefs/>
</ds:datastoreItem>
</file>

<file path=customXml/itemProps39.xml><?xml version="1.0" encoding="utf-8"?>
<ds:datastoreItem xmlns:ds="http://schemas.openxmlformats.org/officeDocument/2006/customXml" ds:itemID="{05E02D50-06D3-4B52-AE5A-246BFEA30F3F}">
  <ds:schemaRefs/>
</ds:datastoreItem>
</file>

<file path=customXml/itemProps390.xml><?xml version="1.0" encoding="utf-8"?>
<ds:datastoreItem xmlns:ds="http://schemas.openxmlformats.org/officeDocument/2006/customXml" ds:itemID="{7FDCDC66-29D7-451C-BA7E-92E05A9DE691}">
  <ds:schemaRefs/>
</ds:datastoreItem>
</file>

<file path=customXml/itemProps391.xml><?xml version="1.0" encoding="utf-8"?>
<ds:datastoreItem xmlns:ds="http://schemas.openxmlformats.org/officeDocument/2006/customXml" ds:itemID="{738C5186-A549-40D5-8E7B-02B9A6DB659F}">
  <ds:schemaRefs/>
</ds:datastoreItem>
</file>

<file path=customXml/itemProps392.xml><?xml version="1.0" encoding="utf-8"?>
<ds:datastoreItem xmlns:ds="http://schemas.openxmlformats.org/officeDocument/2006/customXml" ds:itemID="{7553CAB7-502E-4A55-8988-CED0C675933D}">
  <ds:schemaRefs/>
</ds:datastoreItem>
</file>

<file path=customXml/itemProps393.xml><?xml version="1.0" encoding="utf-8"?>
<ds:datastoreItem xmlns:ds="http://schemas.openxmlformats.org/officeDocument/2006/customXml" ds:itemID="{9C8B3FA6-C795-4E96-8F80-02AD551F4CC2}">
  <ds:schemaRefs/>
</ds:datastoreItem>
</file>

<file path=customXml/itemProps394.xml><?xml version="1.0" encoding="utf-8"?>
<ds:datastoreItem xmlns:ds="http://schemas.openxmlformats.org/officeDocument/2006/customXml" ds:itemID="{E33E9D37-B66A-4A50-B3BF-F7B02628139F}">
  <ds:schemaRefs/>
</ds:datastoreItem>
</file>

<file path=customXml/itemProps395.xml><?xml version="1.0" encoding="utf-8"?>
<ds:datastoreItem xmlns:ds="http://schemas.openxmlformats.org/officeDocument/2006/customXml" ds:itemID="{02E83C54-A375-449D-AB14-830CA84D0306}">
  <ds:schemaRefs/>
</ds:datastoreItem>
</file>

<file path=customXml/itemProps396.xml><?xml version="1.0" encoding="utf-8"?>
<ds:datastoreItem xmlns:ds="http://schemas.openxmlformats.org/officeDocument/2006/customXml" ds:itemID="{E3889F83-AE0E-4777-BCA1-779ADEEE2FAF}">
  <ds:schemaRefs/>
</ds:datastoreItem>
</file>

<file path=customXml/itemProps397.xml><?xml version="1.0" encoding="utf-8"?>
<ds:datastoreItem xmlns:ds="http://schemas.openxmlformats.org/officeDocument/2006/customXml" ds:itemID="{79411476-ED0D-423A-8854-4757750D5393}">
  <ds:schemaRefs/>
</ds:datastoreItem>
</file>

<file path=customXml/itemProps398.xml><?xml version="1.0" encoding="utf-8"?>
<ds:datastoreItem xmlns:ds="http://schemas.openxmlformats.org/officeDocument/2006/customXml" ds:itemID="{88BD7199-DBF5-4CED-8E81-8EB03E7ADE10}">
  <ds:schemaRefs/>
</ds:datastoreItem>
</file>

<file path=customXml/itemProps399.xml><?xml version="1.0" encoding="utf-8"?>
<ds:datastoreItem xmlns:ds="http://schemas.openxmlformats.org/officeDocument/2006/customXml" ds:itemID="{9B71BFE2-0E87-465D-BD70-D612ECD05291}">
  <ds:schemaRefs/>
</ds:datastoreItem>
</file>

<file path=customXml/itemProps4.xml><?xml version="1.0" encoding="utf-8"?>
<ds:datastoreItem xmlns:ds="http://schemas.openxmlformats.org/officeDocument/2006/customXml" ds:itemID="{465A7E26-4E3E-4BD2-BBA2-DF5E497E0040}">
  <ds:schemaRefs/>
</ds:datastoreItem>
</file>

<file path=customXml/itemProps40.xml><?xml version="1.0" encoding="utf-8"?>
<ds:datastoreItem xmlns:ds="http://schemas.openxmlformats.org/officeDocument/2006/customXml" ds:itemID="{842E18C4-9AF2-4664-AC4C-53846B5E94B0}">
  <ds:schemaRefs/>
</ds:datastoreItem>
</file>

<file path=customXml/itemProps400.xml><?xml version="1.0" encoding="utf-8"?>
<ds:datastoreItem xmlns:ds="http://schemas.openxmlformats.org/officeDocument/2006/customXml" ds:itemID="{3036CBC8-A1A1-42A3-ABE5-45C75505FB9B}">
  <ds:schemaRefs/>
</ds:datastoreItem>
</file>

<file path=customXml/itemProps401.xml><?xml version="1.0" encoding="utf-8"?>
<ds:datastoreItem xmlns:ds="http://schemas.openxmlformats.org/officeDocument/2006/customXml" ds:itemID="{CEC31452-12A1-4D7C-A01A-0C2E5952E0D3}">
  <ds:schemaRefs/>
</ds:datastoreItem>
</file>

<file path=customXml/itemProps402.xml><?xml version="1.0" encoding="utf-8"?>
<ds:datastoreItem xmlns:ds="http://schemas.openxmlformats.org/officeDocument/2006/customXml" ds:itemID="{979FB8EF-18C2-40B2-B614-F4B17D11DDEC}">
  <ds:schemaRefs/>
</ds:datastoreItem>
</file>

<file path=customXml/itemProps403.xml><?xml version="1.0" encoding="utf-8"?>
<ds:datastoreItem xmlns:ds="http://schemas.openxmlformats.org/officeDocument/2006/customXml" ds:itemID="{934C1354-DF49-410E-BB15-EEB0C34AD408}">
  <ds:schemaRefs/>
</ds:datastoreItem>
</file>

<file path=customXml/itemProps404.xml><?xml version="1.0" encoding="utf-8"?>
<ds:datastoreItem xmlns:ds="http://schemas.openxmlformats.org/officeDocument/2006/customXml" ds:itemID="{A9DAC3B2-AFAB-44A5-BAEB-DF498162E9C4}">
  <ds:schemaRefs/>
</ds:datastoreItem>
</file>

<file path=customXml/itemProps405.xml><?xml version="1.0" encoding="utf-8"?>
<ds:datastoreItem xmlns:ds="http://schemas.openxmlformats.org/officeDocument/2006/customXml" ds:itemID="{96583B31-DA43-4769-8450-4FB411422DFC}">
  <ds:schemaRefs/>
</ds:datastoreItem>
</file>

<file path=customXml/itemProps406.xml><?xml version="1.0" encoding="utf-8"?>
<ds:datastoreItem xmlns:ds="http://schemas.openxmlformats.org/officeDocument/2006/customXml" ds:itemID="{AE6B72D8-D755-4C26-BC9B-7DB58AF5B340}">
  <ds:schemaRefs/>
</ds:datastoreItem>
</file>

<file path=customXml/itemProps407.xml><?xml version="1.0" encoding="utf-8"?>
<ds:datastoreItem xmlns:ds="http://schemas.openxmlformats.org/officeDocument/2006/customXml" ds:itemID="{50D0A724-D14B-4696-BAE2-9BA69D0469E5}">
  <ds:schemaRefs/>
</ds:datastoreItem>
</file>

<file path=customXml/itemProps408.xml><?xml version="1.0" encoding="utf-8"?>
<ds:datastoreItem xmlns:ds="http://schemas.openxmlformats.org/officeDocument/2006/customXml" ds:itemID="{224791AA-18BD-45BC-9498-09D8A2ADB7C4}">
  <ds:schemaRefs/>
</ds:datastoreItem>
</file>

<file path=customXml/itemProps409.xml><?xml version="1.0" encoding="utf-8"?>
<ds:datastoreItem xmlns:ds="http://schemas.openxmlformats.org/officeDocument/2006/customXml" ds:itemID="{6AE0E945-AD6E-40F0-B4F0-161F0F091E86}">
  <ds:schemaRefs/>
</ds:datastoreItem>
</file>

<file path=customXml/itemProps41.xml><?xml version="1.0" encoding="utf-8"?>
<ds:datastoreItem xmlns:ds="http://schemas.openxmlformats.org/officeDocument/2006/customXml" ds:itemID="{1347D2EA-470F-4C0B-8756-398374D2AB23}">
  <ds:schemaRefs/>
</ds:datastoreItem>
</file>

<file path=customXml/itemProps410.xml><?xml version="1.0" encoding="utf-8"?>
<ds:datastoreItem xmlns:ds="http://schemas.openxmlformats.org/officeDocument/2006/customXml" ds:itemID="{394C7BF9-95BD-4255-83F4-9A0D519D44B6}">
  <ds:schemaRefs/>
</ds:datastoreItem>
</file>

<file path=customXml/itemProps411.xml><?xml version="1.0" encoding="utf-8"?>
<ds:datastoreItem xmlns:ds="http://schemas.openxmlformats.org/officeDocument/2006/customXml" ds:itemID="{16BDCB5E-3875-49C5-994B-C84F5575F2DA}">
  <ds:schemaRefs/>
</ds:datastoreItem>
</file>

<file path=customXml/itemProps412.xml><?xml version="1.0" encoding="utf-8"?>
<ds:datastoreItem xmlns:ds="http://schemas.openxmlformats.org/officeDocument/2006/customXml" ds:itemID="{4B41A350-3459-4236-89C0-54CE63A4FB4E}">
  <ds:schemaRefs/>
</ds:datastoreItem>
</file>

<file path=customXml/itemProps413.xml><?xml version="1.0" encoding="utf-8"?>
<ds:datastoreItem xmlns:ds="http://schemas.openxmlformats.org/officeDocument/2006/customXml" ds:itemID="{B29D36D9-35DE-4E89-A7F1-AE2491CC2C0C}">
  <ds:schemaRefs/>
</ds:datastoreItem>
</file>

<file path=customXml/itemProps414.xml><?xml version="1.0" encoding="utf-8"?>
<ds:datastoreItem xmlns:ds="http://schemas.openxmlformats.org/officeDocument/2006/customXml" ds:itemID="{6236176B-453D-4CB6-9A04-B891FF044CDE}">
  <ds:schemaRefs/>
</ds:datastoreItem>
</file>

<file path=customXml/itemProps415.xml><?xml version="1.0" encoding="utf-8"?>
<ds:datastoreItem xmlns:ds="http://schemas.openxmlformats.org/officeDocument/2006/customXml" ds:itemID="{36D41BA5-C97D-4A64-8C1B-8A24E0F26146}">
  <ds:schemaRefs/>
</ds:datastoreItem>
</file>

<file path=customXml/itemProps416.xml><?xml version="1.0" encoding="utf-8"?>
<ds:datastoreItem xmlns:ds="http://schemas.openxmlformats.org/officeDocument/2006/customXml" ds:itemID="{3A845102-B6FC-4586-847A-EEF3AE6A70E8}">
  <ds:schemaRefs/>
</ds:datastoreItem>
</file>

<file path=customXml/itemProps417.xml><?xml version="1.0" encoding="utf-8"?>
<ds:datastoreItem xmlns:ds="http://schemas.openxmlformats.org/officeDocument/2006/customXml" ds:itemID="{EF07C2B7-49A8-416B-ADAF-8FEADA2CDB17}">
  <ds:schemaRefs/>
</ds:datastoreItem>
</file>

<file path=customXml/itemProps418.xml><?xml version="1.0" encoding="utf-8"?>
<ds:datastoreItem xmlns:ds="http://schemas.openxmlformats.org/officeDocument/2006/customXml" ds:itemID="{591819AA-B2B8-4C36-BB9E-D95B0F538A88}">
  <ds:schemaRefs/>
</ds:datastoreItem>
</file>

<file path=customXml/itemProps419.xml><?xml version="1.0" encoding="utf-8"?>
<ds:datastoreItem xmlns:ds="http://schemas.openxmlformats.org/officeDocument/2006/customXml" ds:itemID="{91BBA3B8-B14A-4449-A469-6E04ABCA3327}">
  <ds:schemaRefs/>
</ds:datastoreItem>
</file>

<file path=customXml/itemProps42.xml><?xml version="1.0" encoding="utf-8"?>
<ds:datastoreItem xmlns:ds="http://schemas.openxmlformats.org/officeDocument/2006/customXml" ds:itemID="{3AC15D9A-1B62-4446-AA81-786682433D4D}">
  <ds:schemaRefs/>
</ds:datastoreItem>
</file>

<file path=customXml/itemProps420.xml><?xml version="1.0" encoding="utf-8"?>
<ds:datastoreItem xmlns:ds="http://schemas.openxmlformats.org/officeDocument/2006/customXml" ds:itemID="{33678C87-7714-41E0-9B3D-F7CF507C2564}">
  <ds:schemaRefs/>
</ds:datastoreItem>
</file>

<file path=customXml/itemProps421.xml><?xml version="1.0" encoding="utf-8"?>
<ds:datastoreItem xmlns:ds="http://schemas.openxmlformats.org/officeDocument/2006/customXml" ds:itemID="{174A1D21-429E-441D-8ABA-9ADC6883D6CD}">
  <ds:schemaRefs/>
</ds:datastoreItem>
</file>

<file path=customXml/itemProps422.xml><?xml version="1.0" encoding="utf-8"?>
<ds:datastoreItem xmlns:ds="http://schemas.openxmlformats.org/officeDocument/2006/customXml" ds:itemID="{FEED9F80-545E-4ECB-A82E-8D45F6B46743}">
  <ds:schemaRefs/>
</ds:datastoreItem>
</file>

<file path=customXml/itemProps423.xml><?xml version="1.0" encoding="utf-8"?>
<ds:datastoreItem xmlns:ds="http://schemas.openxmlformats.org/officeDocument/2006/customXml" ds:itemID="{F7946718-9768-49E4-8392-C140DB85E7BC}">
  <ds:schemaRefs/>
</ds:datastoreItem>
</file>

<file path=customXml/itemProps424.xml><?xml version="1.0" encoding="utf-8"?>
<ds:datastoreItem xmlns:ds="http://schemas.openxmlformats.org/officeDocument/2006/customXml" ds:itemID="{087FE763-B7D3-46E5-BAAD-872A01A9E799}">
  <ds:schemaRefs/>
</ds:datastoreItem>
</file>

<file path=customXml/itemProps425.xml><?xml version="1.0" encoding="utf-8"?>
<ds:datastoreItem xmlns:ds="http://schemas.openxmlformats.org/officeDocument/2006/customXml" ds:itemID="{F1D9C3FA-774C-4215-B9F2-CEED1D2F2DA2}">
  <ds:schemaRefs/>
</ds:datastoreItem>
</file>

<file path=customXml/itemProps426.xml><?xml version="1.0" encoding="utf-8"?>
<ds:datastoreItem xmlns:ds="http://schemas.openxmlformats.org/officeDocument/2006/customXml" ds:itemID="{062EBC42-EAD8-492F-8913-6215CEE6B2CA}">
  <ds:schemaRefs/>
</ds:datastoreItem>
</file>

<file path=customXml/itemProps427.xml><?xml version="1.0" encoding="utf-8"?>
<ds:datastoreItem xmlns:ds="http://schemas.openxmlformats.org/officeDocument/2006/customXml" ds:itemID="{44B96D4D-542F-4551-894B-CE3603AF826E}">
  <ds:schemaRefs/>
</ds:datastoreItem>
</file>

<file path=customXml/itemProps428.xml><?xml version="1.0" encoding="utf-8"?>
<ds:datastoreItem xmlns:ds="http://schemas.openxmlformats.org/officeDocument/2006/customXml" ds:itemID="{5047E962-7C12-481C-8486-CBFF9B9B53DD}">
  <ds:schemaRefs/>
</ds:datastoreItem>
</file>

<file path=customXml/itemProps429.xml><?xml version="1.0" encoding="utf-8"?>
<ds:datastoreItem xmlns:ds="http://schemas.openxmlformats.org/officeDocument/2006/customXml" ds:itemID="{F126D286-5438-4138-8146-067B895822EB}">
  <ds:schemaRefs/>
</ds:datastoreItem>
</file>

<file path=customXml/itemProps43.xml><?xml version="1.0" encoding="utf-8"?>
<ds:datastoreItem xmlns:ds="http://schemas.openxmlformats.org/officeDocument/2006/customXml" ds:itemID="{7EF32F94-7C3A-45BF-966E-14A09CD84728}">
  <ds:schemaRefs/>
</ds:datastoreItem>
</file>

<file path=customXml/itemProps430.xml><?xml version="1.0" encoding="utf-8"?>
<ds:datastoreItem xmlns:ds="http://schemas.openxmlformats.org/officeDocument/2006/customXml" ds:itemID="{9AE1BDE8-41A1-4E83-BE8E-B04170F90AB7}">
  <ds:schemaRefs/>
</ds:datastoreItem>
</file>

<file path=customXml/itemProps431.xml><?xml version="1.0" encoding="utf-8"?>
<ds:datastoreItem xmlns:ds="http://schemas.openxmlformats.org/officeDocument/2006/customXml" ds:itemID="{07A2051C-DAA5-4B78-84BC-3794AFCDFA4B}">
  <ds:schemaRefs/>
</ds:datastoreItem>
</file>

<file path=customXml/itemProps432.xml><?xml version="1.0" encoding="utf-8"?>
<ds:datastoreItem xmlns:ds="http://schemas.openxmlformats.org/officeDocument/2006/customXml" ds:itemID="{DF05CD3F-0619-4016-AA6A-62EB5BE3ACBA}">
  <ds:schemaRefs/>
</ds:datastoreItem>
</file>

<file path=customXml/itemProps433.xml><?xml version="1.0" encoding="utf-8"?>
<ds:datastoreItem xmlns:ds="http://schemas.openxmlformats.org/officeDocument/2006/customXml" ds:itemID="{24EF9AEB-BB3C-4294-8623-D617D53034E5}">
  <ds:schemaRefs/>
</ds:datastoreItem>
</file>

<file path=customXml/itemProps434.xml><?xml version="1.0" encoding="utf-8"?>
<ds:datastoreItem xmlns:ds="http://schemas.openxmlformats.org/officeDocument/2006/customXml" ds:itemID="{744F82C7-AE4B-4A76-8049-60D14F549BEC}">
  <ds:schemaRefs/>
</ds:datastoreItem>
</file>

<file path=customXml/itemProps435.xml><?xml version="1.0" encoding="utf-8"?>
<ds:datastoreItem xmlns:ds="http://schemas.openxmlformats.org/officeDocument/2006/customXml" ds:itemID="{96918306-AAAB-4977-B4F3-5F62B334EDB9}">
  <ds:schemaRefs/>
</ds:datastoreItem>
</file>

<file path=customXml/itemProps436.xml><?xml version="1.0" encoding="utf-8"?>
<ds:datastoreItem xmlns:ds="http://schemas.openxmlformats.org/officeDocument/2006/customXml" ds:itemID="{C2C650B5-6888-4E29-92C9-49B0C6622AFA}">
  <ds:schemaRefs/>
</ds:datastoreItem>
</file>

<file path=customXml/itemProps437.xml><?xml version="1.0" encoding="utf-8"?>
<ds:datastoreItem xmlns:ds="http://schemas.openxmlformats.org/officeDocument/2006/customXml" ds:itemID="{DDD203A7-918C-458D-87D5-C166ECC75491}">
  <ds:schemaRefs/>
</ds:datastoreItem>
</file>

<file path=customXml/itemProps438.xml><?xml version="1.0" encoding="utf-8"?>
<ds:datastoreItem xmlns:ds="http://schemas.openxmlformats.org/officeDocument/2006/customXml" ds:itemID="{74EE6A9A-6505-4E51-96EA-9D42F15716EF}">
  <ds:schemaRefs/>
</ds:datastoreItem>
</file>

<file path=customXml/itemProps439.xml><?xml version="1.0" encoding="utf-8"?>
<ds:datastoreItem xmlns:ds="http://schemas.openxmlformats.org/officeDocument/2006/customXml" ds:itemID="{30CF963D-1B89-455E-A591-CD6D2BD102DA}">
  <ds:schemaRefs/>
</ds:datastoreItem>
</file>

<file path=customXml/itemProps44.xml><?xml version="1.0" encoding="utf-8"?>
<ds:datastoreItem xmlns:ds="http://schemas.openxmlformats.org/officeDocument/2006/customXml" ds:itemID="{2E0CADE9-FCC9-4AAE-B9B0-471AE2177D71}">
  <ds:schemaRefs/>
</ds:datastoreItem>
</file>

<file path=customXml/itemProps440.xml><?xml version="1.0" encoding="utf-8"?>
<ds:datastoreItem xmlns:ds="http://schemas.openxmlformats.org/officeDocument/2006/customXml" ds:itemID="{1E1CD25B-28DC-42FB-9F0C-3ACE8C304E63}">
  <ds:schemaRefs/>
</ds:datastoreItem>
</file>

<file path=customXml/itemProps441.xml><?xml version="1.0" encoding="utf-8"?>
<ds:datastoreItem xmlns:ds="http://schemas.openxmlformats.org/officeDocument/2006/customXml" ds:itemID="{27CF23CE-D24E-48E5-A724-92E3DACB61C3}">
  <ds:schemaRefs/>
</ds:datastoreItem>
</file>

<file path=customXml/itemProps442.xml><?xml version="1.0" encoding="utf-8"?>
<ds:datastoreItem xmlns:ds="http://schemas.openxmlformats.org/officeDocument/2006/customXml" ds:itemID="{31207F80-3B0B-4EBA-9946-99827AF068E6}">
  <ds:schemaRefs/>
</ds:datastoreItem>
</file>

<file path=customXml/itemProps443.xml><?xml version="1.0" encoding="utf-8"?>
<ds:datastoreItem xmlns:ds="http://schemas.openxmlformats.org/officeDocument/2006/customXml" ds:itemID="{F54555EC-6463-4043-BFC4-35B38EF095F6}">
  <ds:schemaRefs/>
</ds:datastoreItem>
</file>

<file path=customXml/itemProps444.xml><?xml version="1.0" encoding="utf-8"?>
<ds:datastoreItem xmlns:ds="http://schemas.openxmlformats.org/officeDocument/2006/customXml" ds:itemID="{D1EC04B8-026C-4F1A-A3B7-F9AEF7D23894}">
  <ds:schemaRefs/>
</ds:datastoreItem>
</file>

<file path=customXml/itemProps445.xml><?xml version="1.0" encoding="utf-8"?>
<ds:datastoreItem xmlns:ds="http://schemas.openxmlformats.org/officeDocument/2006/customXml" ds:itemID="{687E0140-1EA9-47BE-B16F-5D1D94E09737}">
  <ds:schemaRefs/>
</ds:datastoreItem>
</file>

<file path=customXml/itemProps446.xml><?xml version="1.0" encoding="utf-8"?>
<ds:datastoreItem xmlns:ds="http://schemas.openxmlformats.org/officeDocument/2006/customXml" ds:itemID="{CDA608ED-1FAC-49B3-8730-118E322FC1CE}">
  <ds:schemaRefs/>
</ds:datastoreItem>
</file>

<file path=customXml/itemProps447.xml><?xml version="1.0" encoding="utf-8"?>
<ds:datastoreItem xmlns:ds="http://schemas.openxmlformats.org/officeDocument/2006/customXml" ds:itemID="{83BE4055-C61E-4A95-AA43-00D0E0ED402B}">
  <ds:schemaRefs/>
</ds:datastoreItem>
</file>

<file path=customXml/itemProps448.xml><?xml version="1.0" encoding="utf-8"?>
<ds:datastoreItem xmlns:ds="http://schemas.openxmlformats.org/officeDocument/2006/customXml" ds:itemID="{3C0BA627-8F65-4B94-8A85-8BFC1A0426BF}">
  <ds:schemaRefs/>
</ds:datastoreItem>
</file>

<file path=customXml/itemProps449.xml><?xml version="1.0" encoding="utf-8"?>
<ds:datastoreItem xmlns:ds="http://schemas.openxmlformats.org/officeDocument/2006/customXml" ds:itemID="{A8141DBE-4AC1-4ECB-8989-B5374CEA5985}">
  <ds:schemaRefs/>
</ds:datastoreItem>
</file>

<file path=customXml/itemProps45.xml><?xml version="1.0" encoding="utf-8"?>
<ds:datastoreItem xmlns:ds="http://schemas.openxmlformats.org/officeDocument/2006/customXml" ds:itemID="{F459A559-EA33-4118-AB63-0902EF913BC8}">
  <ds:schemaRefs/>
</ds:datastoreItem>
</file>

<file path=customXml/itemProps450.xml><?xml version="1.0" encoding="utf-8"?>
<ds:datastoreItem xmlns:ds="http://schemas.openxmlformats.org/officeDocument/2006/customXml" ds:itemID="{BDB209DD-D75B-4536-8E04-B86CB967CA6C}">
  <ds:schemaRefs/>
</ds:datastoreItem>
</file>

<file path=customXml/itemProps451.xml><?xml version="1.0" encoding="utf-8"?>
<ds:datastoreItem xmlns:ds="http://schemas.openxmlformats.org/officeDocument/2006/customXml" ds:itemID="{E9538B2F-7948-4C58-9DAC-ABBAF8692D6E}">
  <ds:schemaRefs/>
</ds:datastoreItem>
</file>

<file path=customXml/itemProps452.xml><?xml version="1.0" encoding="utf-8"?>
<ds:datastoreItem xmlns:ds="http://schemas.openxmlformats.org/officeDocument/2006/customXml" ds:itemID="{9FDE93B2-6AB5-4D26-A65F-68A179128B55}">
  <ds:schemaRefs/>
</ds:datastoreItem>
</file>

<file path=customXml/itemProps453.xml><?xml version="1.0" encoding="utf-8"?>
<ds:datastoreItem xmlns:ds="http://schemas.openxmlformats.org/officeDocument/2006/customXml" ds:itemID="{CFF1030A-9CDC-4AC2-8D95-3399F04D5B03}">
  <ds:schemaRefs/>
</ds:datastoreItem>
</file>

<file path=customXml/itemProps454.xml><?xml version="1.0" encoding="utf-8"?>
<ds:datastoreItem xmlns:ds="http://schemas.openxmlformats.org/officeDocument/2006/customXml" ds:itemID="{561FBF0C-5DB0-43AE-853D-8122B53CF36D}">
  <ds:schemaRefs/>
</ds:datastoreItem>
</file>

<file path=customXml/itemProps455.xml><?xml version="1.0" encoding="utf-8"?>
<ds:datastoreItem xmlns:ds="http://schemas.openxmlformats.org/officeDocument/2006/customXml" ds:itemID="{E39E105B-AE63-468C-8589-E4C1708A8968}">
  <ds:schemaRefs/>
</ds:datastoreItem>
</file>

<file path=customXml/itemProps456.xml><?xml version="1.0" encoding="utf-8"?>
<ds:datastoreItem xmlns:ds="http://schemas.openxmlformats.org/officeDocument/2006/customXml" ds:itemID="{3C595E51-444C-4BE7-B944-DED3A8909383}">
  <ds:schemaRefs/>
</ds:datastoreItem>
</file>

<file path=customXml/itemProps457.xml><?xml version="1.0" encoding="utf-8"?>
<ds:datastoreItem xmlns:ds="http://schemas.openxmlformats.org/officeDocument/2006/customXml" ds:itemID="{04F50239-E05C-41A5-BE5C-4D8798688969}">
  <ds:schemaRefs/>
</ds:datastoreItem>
</file>

<file path=customXml/itemProps458.xml><?xml version="1.0" encoding="utf-8"?>
<ds:datastoreItem xmlns:ds="http://schemas.openxmlformats.org/officeDocument/2006/customXml" ds:itemID="{680EF0D7-7AF3-45C1-B196-CBBBC6F37BCE}">
  <ds:schemaRefs/>
</ds:datastoreItem>
</file>

<file path=customXml/itemProps459.xml><?xml version="1.0" encoding="utf-8"?>
<ds:datastoreItem xmlns:ds="http://schemas.openxmlformats.org/officeDocument/2006/customXml" ds:itemID="{607AA38D-8648-4E70-BC6E-1841A6446809}">
  <ds:schemaRefs/>
</ds:datastoreItem>
</file>

<file path=customXml/itemProps46.xml><?xml version="1.0" encoding="utf-8"?>
<ds:datastoreItem xmlns:ds="http://schemas.openxmlformats.org/officeDocument/2006/customXml" ds:itemID="{06A1E90C-D168-4FDF-924E-3B3D59E6335C}">
  <ds:schemaRefs/>
</ds:datastoreItem>
</file>

<file path=customXml/itemProps460.xml><?xml version="1.0" encoding="utf-8"?>
<ds:datastoreItem xmlns:ds="http://schemas.openxmlformats.org/officeDocument/2006/customXml" ds:itemID="{73319815-5547-4830-8DF9-0104F2DCCBA4}">
  <ds:schemaRefs/>
</ds:datastoreItem>
</file>

<file path=customXml/itemProps461.xml><?xml version="1.0" encoding="utf-8"?>
<ds:datastoreItem xmlns:ds="http://schemas.openxmlformats.org/officeDocument/2006/customXml" ds:itemID="{5AF07119-6D53-4AD2-B1F0-EA1FD0634F3E}">
  <ds:schemaRefs/>
</ds:datastoreItem>
</file>

<file path=customXml/itemProps462.xml><?xml version="1.0" encoding="utf-8"?>
<ds:datastoreItem xmlns:ds="http://schemas.openxmlformats.org/officeDocument/2006/customXml" ds:itemID="{9B5CC27D-A956-4D67-B0C3-25D96CDEE854}">
  <ds:schemaRefs/>
</ds:datastoreItem>
</file>

<file path=customXml/itemProps463.xml><?xml version="1.0" encoding="utf-8"?>
<ds:datastoreItem xmlns:ds="http://schemas.openxmlformats.org/officeDocument/2006/customXml" ds:itemID="{528C3180-5005-46AF-BF02-6ED3DD8F879A}">
  <ds:schemaRefs/>
</ds:datastoreItem>
</file>

<file path=customXml/itemProps464.xml><?xml version="1.0" encoding="utf-8"?>
<ds:datastoreItem xmlns:ds="http://schemas.openxmlformats.org/officeDocument/2006/customXml" ds:itemID="{B1093637-EA1A-4C63-9E5F-5071B3487BD0}">
  <ds:schemaRefs/>
</ds:datastoreItem>
</file>

<file path=customXml/itemProps465.xml><?xml version="1.0" encoding="utf-8"?>
<ds:datastoreItem xmlns:ds="http://schemas.openxmlformats.org/officeDocument/2006/customXml" ds:itemID="{0C99EB08-163F-49F7-BF8C-2D9F292480B0}">
  <ds:schemaRefs/>
</ds:datastoreItem>
</file>

<file path=customXml/itemProps466.xml><?xml version="1.0" encoding="utf-8"?>
<ds:datastoreItem xmlns:ds="http://schemas.openxmlformats.org/officeDocument/2006/customXml" ds:itemID="{CDD11121-BC3F-4690-9031-170618ABA7D5}">
  <ds:schemaRefs/>
</ds:datastoreItem>
</file>

<file path=customXml/itemProps467.xml><?xml version="1.0" encoding="utf-8"?>
<ds:datastoreItem xmlns:ds="http://schemas.openxmlformats.org/officeDocument/2006/customXml" ds:itemID="{E2A7C94B-6EAF-4757-B750-6BD7401345E9}">
  <ds:schemaRefs/>
</ds:datastoreItem>
</file>

<file path=customXml/itemProps468.xml><?xml version="1.0" encoding="utf-8"?>
<ds:datastoreItem xmlns:ds="http://schemas.openxmlformats.org/officeDocument/2006/customXml" ds:itemID="{46E146E8-AC9E-4F67-B32F-14550734F07E}">
  <ds:schemaRefs/>
</ds:datastoreItem>
</file>

<file path=customXml/itemProps469.xml><?xml version="1.0" encoding="utf-8"?>
<ds:datastoreItem xmlns:ds="http://schemas.openxmlformats.org/officeDocument/2006/customXml" ds:itemID="{33638CA1-2D1F-46D0-9F70-4C2F3CB830CF}">
  <ds:schemaRefs/>
</ds:datastoreItem>
</file>

<file path=customXml/itemProps47.xml><?xml version="1.0" encoding="utf-8"?>
<ds:datastoreItem xmlns:ds="http://schemas.openxmlformats.org/officeDocument/2006/customXml" ds:itemID="{3D0DB0B7-3CB4-45CC-A84E-11C5E100EB72}">
  <ds:schemaRefs/>
</ds:datastoreItem>
</file>

<file path=customXml/itemProps470.xml><?xml version="1.0" encoding="utf-8"?>
<ds:datastoreItem xmlns:ds="http://schemas.openxmlformats.org/officeDocument/2006/customXml" ds:itemID="{8B992B61-071C-4FC0-B9C5-8CA3C8AE48C4}">
  <ds:schemaRefs/>
</ds:datastoreItem>
</file>

<file path=customXml/itemProps471.xml><?xml version="1.0" encoding="utf-8"?>
<ds:datastoreItem xmlns:ds="http://schemas.openxmlformats.org/officeDocument/2006/customXml" ds:itemID="{E0B0C805-F9E0-493B-B8A2-BCD86CEB9796}">
  <ds:schemaRefs/>
</ds:datastoreItem>
</file>

<file path=customXml/itemProps472.xml><?xml version="1.0" encoding="utf-8"?>
<ds:datastoreItem xmlns:ds="http://schemas.openxmlformats.org/officeDocument/2006/customXml" ds:itemID="{428BF2A6-F37A-4123-9A92-1C61F16DC376}">
  <ds:schemaRefs/>
</ds:datastoreItem>
</file>

<file path=customXml/itemProps473.xml><?xml version="1.0" encoding="utf-8"?>
<ds:datastoreItem xmlns:ds="http://schemas.openxmlformats.org/officeDocument/2006/customXml" ds:itemID="{54A08B09-AD2E-4676-AE25-F277C6001F97}">
  <ds:schemaRefs/>
</ds:datastoreItem>
</file>

<file path=customXml/itemProps474.xml><?xml version="1.0" encoding="utf-8"?>
<ds:datastoreItem xmlns:ds="http://schemas.openxmlformats.org/officeDocument/2006/customXml" ds:itemID="{82521A7B-B362-4D33-97B0-80F308D02587}">
  <ds:schemaRefs/>
</ds:datastoreItem>
</file>

<file path=customXml/itemProps475.xml><?xml version="1.0" encoding="utf-8"?>
<ds:datastoreItem xmlns:ds="http://schemas.openxmlformats.org/officeDocument/2006/customXml" ds:itemID="{B66C2EA6-5F59-4D03-BFD8-D217A3D99011}">
  <ds:schemaRefs/>
</ds:datastoreItem>
</file>

<file path=customXml/itemProps476.xml><?xml version="1.0" encoding="utf-8"?>
<ds:datastoreItem xmlns:ds="http://schemas.openxmlformats.org/officeDocument/2006/customXml" ds:itemID="{C30D0BE5-18FF-488C-8EDB-871FE3F80B45}">
  <ds:schemaRefs/>
</ds:datastoreItem>
</file>

<file path=customXml/itemProps477.xml><?xml version="1.0" encoding="utf-8"?>
<ds:datastoreItem xmlns:ds="http://schemas.openxmlformats.org/officeDocument/2006/customXml" ds:itemID="{91B5F62F-5D7D-4273-94F4-5F5DE671A6C6}">
  <ds:schemaRefs/>
</ds:datastoreItem>
</file>

<file path=customXml/itemProps478.xml><?xml version="1.0" encoding="utf-8"?>
<ds:datastoreItem xmlns:ds="http://schemas.openxmlformats.org/officeDocument/2006/customXml" ds:itemID="{1EAB0ECF-685B-49E3-AE93-C9702D6E9F64}">
  <ds:schemaRefs/>
</ds:datastoreItem>
</file>

<file path=customXml/itemProps479.xml><?xml version="1.0" encoding="utf-8"?>
<ds:datastoreItem xmlns:ds="http://schemas.openxmlformats.org/officeDocument/2006/customXml" ds:itemID="{89777698-E255-4FB0-B68C-43BBDFBFDADC}">
  <ds:schemaRefs/>
</ds:datastoreItem>
</file>

<file path=customXml/itemProps48.xml><?xml version="1.0" encoding="utf-8"?>
<ds:datastoreItem xmlns:ds="http://schemas.openxmlformats.org/officeDocument/2006/customXml" ds:itemID="{0741B54B-5CE4-4C95-849F-F06F1B5059BA}">
  <ds:schemaRefs/>
</ds:datastoreItem>
</file>

<file path=customXml/itemProps480.xml><?xml version="1.0" encoding="utf-8"?>
<ds:datastoreItem xmlns:ds="http://schemas.openxmlformats.org/officeDocument/2006/customXml" ds:itemID="{70B710F1-9BBD-4CA4-A298-B6C31AEFA2F5}">
  <ds:schemaRefs/>
</ds:datastoreItem>
</file>

<file path=customXml/itemProps481.xml><?xml version="1.0" encoding="utf-8"?>
<ds:datastoreItem xmlns:ds="http://schemas.openxmlformats.org/officeDocument/2006/customXml" ds:itemID="{93664AE9-7446-42A5-B46C-0ED83A9B3BCD}">
  <ds:schemaRefs/>
</ds:datastoreItem>
</file>

<file path=customXml/itemProps482.xml><?xml version="1.0" encoding="utf-8"?>
<ds:datastoreItem xmlns:ds="http://schemas.openxmlformats.org/officeDocument/2006/customXml" ds:itemID="{B628EAD2-4769-4B5E-B9C0-E6961DF98CBF}">
  <ds:schemaRefs/>
</ds:datastoreItem>
</file>

<file path=customXml/itemProps483.xml><?xml version="1.0" encoding="utf-8"?>
<ds:datastoreItem xmlns:ds="http://schemas.openxmlformats.org/officeDocument/2006/customXml" ds:itemID="{6C9BAE98-3273-4C08-908B-FF69345D4E8E}">
  <ds:schemaRefs/>
</ds:datastoreItem>
</file>

<file path=customXml/itemProps484.xml><?xml version="1.0" encoding="utf-8"?>
<ds:datastoreItem xmlns:ds="http://schemas.openxmlformats.org/officeDocument/2006/customXml" ds:itemID="{24865D10-5071-48EB-A45D-63A104CE88C4}">
  <ds:schemaRefs/>
</ds:datastoreItem>
</file>

<file path=customXml/itemProps485.xml><?xml version="1.0" encoding="utf-8"?>
<ds:datastoreItem xmlns:ds="http://schemas.openxmlformats.org/officeDocument/2006/customXml" ds:itemID="{A57521ED-F812-4B3E-9F4F-9D987CF2C62A}">
  <ds:schemaRefs/>
</ds:datastoreItem>
</file>

<file path=customXml/itemProps486.xml><?xml version="1.0" encoding="utf-8"?>
<ds:datastoreItem xmlns:ds="http://schemas.openxmlformats.org/officeDocument/2006/customXml" ds:itemID="{C40AE02B-C3E2-496C-A6BC-C1AFA0D099DF}">
  <ds:schemaRefs/>
</ds:datastoreItem>
</file>

<file path=customXml/itemProps487.xml><?xml version="1.0" encoding="utf-8"?>
<ds:datastoreItem xmlns:ds="http://schemas.openxmlformats.org/officeDocument/2006/customXml" ds:itemID="{9F0ABF5A-DC89-4FBA-852C-556F3F0DC525}">
  <ds:schemaRefs/>
</ds:datastoreItem>
</file>

<file path=customXml/itemProps488.xml><?xml version="1.0" encoding="utf-8"?>
<ds:datastoreItem xmlns:ds="http://schemas.openxmlformats.org/officeDocument/2006/customXml" ds:itemID="{E82BD013-A89B-4F4F-A727-34F6159AC4B6}">
  <ds:schemaRefs/>
</ds:datastoreItem>
</file>

<file path=customXml/itemProps489.xml><?xml version="1.0" encoding="utf-8"?>
<ds:datastoreItem xmlns:ds="http://schemas.openxmlformats.org/officeDocument/2006/customXml" ds:itemID="{0D32402B-CDAE-485E-9F19-C16346761F65}">
  <ds:schemaRefs/>
</ds:datastoreItem>
</file>

<file path=customXml/itemProps49.xml><?xml version="1.0" encoding="utf-8"?>
<ds:datastoreItem xmlns:ds="http://schemas.openxmlformats.org/officeDocument/2006/customXml" ds:itemID="{20C2D65D-BFDB-461D-8F5A-DDB21CE0657F}">
  <ds:schemaRefs/>
</ds:datastoreItem>
</file>

<file path=customXml/itemProps490.xml><?xml version="1.0" encoding="utf-8"?>
<ds:datastoreItem xmlns:ds="http://schemas.openxmlformats.org/officeDocument/2006/customXml" ds:itemID="{81B16DC2-7CDD-4896-A42E-A07234ADC007}">
  <ds:schemaRefs/>
</ds:datastoreItem>
</file>

<file path=customXml/itemProps491.xml><?xml version="1.0" encoding="utf-8"?>
<ds:datastoreItem xmlns:ds="http://schemas.openxmlformats.org/officeDocument/2006/customXml" ds:itemID="{D976DBFE-5A13-49B8-A60C-038D42FEE368}">
  <ds:schemaRefs/>
</ds:datastoreItem>
</file>

<file path=customXml/itemProps492.xml><?xml version="1.0" encoding="utf-8"?>
<ds:datastoreItem xmlns:ds="http://schemas.openxmlformats.org/officeDocument/2006/customXml" ds:itemID="{AE17147A-40C6-474F-90E7-6B7C20F794E9}">
  <ds:schemaRefs/>
</ds:datastoreItem>
</file>

<file path=customXml/itemProps493.xml><?xml version="1.0" encoding="utf-8"?>
<ds:datastoreItem xmlns:ds="http://schemas.openxmlformats.org/officeDocument/2006/customXml" ds:itemID="{081A474D-053E-4CEC-A414-E227FC74FD1E}">
  <ds:schemaRefs/>
</ds:datastoreItem>
</file>

<file path=customXml/itemProps494.xml><?xml version="1.0" encoding="utf-8"?>
<ds:datastoreItem xmlns:ds="http://schemas.openxmlformats.org/officeDocument/2006/customXml" ds:itemID="{A5691924-8CA8-4D2A-9DF3-8A2459987154}">
  <ds:schemaRefs/>
</ds:datastoreItem>
</file>

<file path=customXml/itemProps495.xml><?xml version="1.0" encoding="utf-8"?>
<ds:datastoreItem xmlns:ds="http://schemas.openxmlformats.org/officeDocument/2006/customXml" ds:itemID="{89AE1BCE-C683-4582-A9A3-86036B53191C}">
  <ds:schemaRefs/>
</ds:datastoreItem>
</file>

<file path=customXml/itemProps496.xml><?xml version="1.0" encoding="utf-8"?>
<ds:datastoreItem xmlns:ds="http://schemas.openxmlformats.org/officeDocument/2006/customXml" ds:itemID="{5AFDC94D-030A-4292-ADD3-3A5ECFE48969}">
  <ds:schemaRefs/>
</ds:datastoreItem>
</file>

<file path=customXml/itemProps497.xml><?xml version="1.0" encoding="utf-8"?>
<ds:datastoreItem xmlns:ds="http://schemas.openxmlformats.org/officeDocument/2006/customXml" ds:itemID="{81DE1559-D620-45AA-9A33-F63094034E85}">
  <ds:schemaRefs/>
</ds:datastoreItem>
</file>

<file path=customXml/itemProps498.xml><?xml version="1.0" encoding="utf-8"?>
<ds:datastoreItem xmlns:ds="http://schemas.openxmlformats.org/officeDocument/2006/customXml" ds:itemID="{A216E94C-2F0C-43F9-BE8A-C5E27F0ACB8F}">
  <ds:schemaRefs/>
</ds:datastoreItem>
</file>

<file path=customXml/itemProps499.xml><?xml version="1.0" encoding="utf-8"?>
<ds:datastoreItem xmlns:ds="http://schemas.openxmlformats.org/officeDocument/2006/customXml" ds:itemID="{0C444080-BD62-4F46-B75B-96154D9ECA28}">
  <ds:schemaRefs/>
</ds:datastoreItem>
</file>

<file path=customXml/itemProps5.xml><?xml version="1.0" encoding="utf-8"?>
<ds:datastoreItem xmlns:ds="http://schemas.openxmlformats.org/officeDocument/2006/customXml" ds:itemID="{BE0D2410-5797-4648-8358-129F278B67F7}">
  <ds:schemaRefs/>
</ds:datastoreItem>
</file>

<file path=customXml/itemProps50.xml><?xml version="1.0" encoding="utf-8"?>
<ds:datastoreItem xmlns:ds="http://schemas.openxmlformats.org/officeDocument/2006/customXml" ds:itemID="{E3CC9E4D-B48B-46E0-8EDD-F76124ACC0F3}">
  <ds:schemaRefs/>
</ds:datastoreItem>
</file>

<file path=customXml/itemProps500.xml><?xml version="1.0" encoding="utf-8"?>
<ds:datastoreItem xmlns:ds="http://schemas.openxmlformats.org/officeDocument/2006/customXml" ds:itemID="{2F60BB67-EDD1-447A-A739-4F7D313A53F1}">
  <ds:schemaRefs/>
</ds:datastoreItem>
</file>

<file path=customXml/itemProps501.xml><?xml version="1.0" encoding="utf-8"?>
<ds:datastoreItem xmlns:ds="http://schemas.openxmlformats.org/officeDocument/2006/customXml" ds:itemID="{6DD9FD09-B2DD-4287-8D26-14A50FC3AAC3}">
  <ds:schemaRefs/>
</ds:datastoreItem>
</file>

<file path=customXml/itemProps502.xml><?xml version="1.0" encoding="utf-8"?>
<ds:datastoreItem xmlns:ds="http://schemas.openxmlformats.org/officeDocument/2006/customXml" ds:itemID="{7AF48527-9346-44F7-AA64-E17FB89D5C19}">
  <ds:schemaRefs/>
</ds:datastoreItem>
</file>

<file path=customXml/itemProps503.xml><?xml version="1.0" encoding="utf-8"?>
<ds:datastoreItem xmlns:ds="http://schemas.openxmlformats.org/officeDocument/2006/customXml" ds:itemID="{25468FF2-083F-4510-86E6-83208E87642A}">
  <ds:schemaRefs/>
</ds:datastoreItem>
</file>

<file path=customXml/itemProps504.xml><?xml version="1.0" encoding="utf-8"?>
<ds:datastoreItem xmlns:ds="http://schemas.openxmlformats.org/officeDocument/2006/customXml" ds:itemID="{0E193823-AA22-4947-BB66-D634082D931A}">
  <ds:schemaRefs/>
</ds:datastoreItem>
</file>

<file path=customXml/itemProps505.xml><?xml version="1.0" encoding="utf-8"?>
<ds:datastoreItem xmlns:ds="http://schemas.openxmlformats.org/officeDocument/2006/customXml" ds:itemID="{A362279E-4B72-4A54-9E84-017AB3257A23}">
  <ds:schemaRefs/>
</ds:datastoreItem>
</file>

<file path=customXml/itemProps506.xml><?xml version="1.0" encoding="utf-8"?>
<ds:datastoreItem xmlns:ds="http://schemas.openxmlformats.org/officeDocument/2006/customXml" ds:itemID="{F5B7ABF4-53B2-4D62-8078-698E383E3FB0}">
  <ds:schemaRefs/>
</ds:datastoreItem>
</file>

<file path=customXml/itemProps507.xml><?xml version="1.0" encoding="utf-8"?>
<ds:datastoreItem xmlns:ds="http://schemas.openxmlformats.org/officeDocument/2006/customXml" ds:itemID="{A2BCB44A-3B5A-4F06-9395-8525AE2539FB}">
  <ds:schemaRefs/>
</ds:datastoreItem>
</file>

<file path=customXml/itemProps508.xml><?xml version="1.0" encoding="utf-8"?>
<ds:datastoreItem xmlns:ds="http://schemas.openxmlformats.org/officeDocument/2006/customXml" ds:itemID="{E76C0E5A-362E-468D-8F1A-ED6ECE9535E3}">
  <ds:schemaRefs/>
</ds:datastoreItem>
</file>

<file path=customXml/itemProps509.xml><?xml version="1.0" encoding="utf-8"?>
<ds:datastoreItem xmlns:ds="http://schemas.openxmlformats.org/officeDocument/2006/customXml" ds:itemID="{315B48D9-FCC2-4842-8CF9-BBAC8F7EFBAD}">
  <ds:schemaRefs/>
</ds:datastoreItem>
</file>

<file path=customXml/itemProps51.xml><?xml version="1.0" encoding="utf-8"?>
<ds:datastoreItem xmlns:ds="http://schemas.openxmlformats.org/officeDocument/2006/customXml" ds:itemID="{4B65D31B-DFA7-4533-BED4-A742796619D2}">
  <ds:schemaRefs/>
</ds:datastoreItem>
</file>

<file path=customXml/itemProps510.xml><?xml version="1.0" encoding="utf-8"?>
<ds:datastoreItem xmlns:ds="http://schemas.openxmlformats.org/officeDocument/2006/customXml" ds:itemID="{1B6C6B46-3F25-4228-93C3-155E4DA3D522}">
  <ds:schemaRefs/>
</ds:datastoreItem>
</file>

<file path=customXml/itemProps511.xml><?xml version="1.0" encoding="utf-8"?>
<ds:datastoreItem xmlns:ds="http://schemas.openxmlformats.org/officeDocument/2006/customXml" ds:itemID="{74BBBAA0-1B73-4F1E-B554-E3B005E9086E}">
  <ds:schemaRefs/>
</ds:datastoreItem>
</file>

<file path=customXml/itemProps512.xml><?xml version="1.0" encoding="utf-8"?>
<ds:datastoreItem xmlns:ds="http://schemas.openxmlformats.org/officeDocument/2006/customXml" ds:itemID="{ED89A79C-3106-4C7E-96C2-573DE05159B1}">
  <ds:schemaRefs/>
</ds:datastoreItem>
</file>

<file path=customXml/itemProps513.xml><?xml version="1.0" encoding="utf-8"?>
<ds:datastoreItem xmlns:ds="http://schemas.openxmlformats.org/officeDocument/2006/customXml" ds:itemID="{594F0371-E414-4F06-A1DF-2142E36B8190}">
  <ds:schemaRefs/>
</ds:datastoreItem>
</file>

<file path=customXml/itemProps514.xml><?xml version="1.0" encoding="utf-8"?>
<ds:datastoreItem xmlns:ds="http://schemas.openxmlformats.org/officeDocument/2006/customXml" ds:itemID="{8D29BEDA-F306-4AE4-85AD-743E529A70DF}">
  <ds:schemaRefs/>
</ds:datastoreItem>
</file>

<file path=customXml/itemProps515.xml><?xml version="1.0" encoding="utf-8"?>
<ds:datastoreItem xmlns:ds="http://schemas.openxmlformats.org/officeDocument/2006/customXml" ds:itemID="{AC863FF3-5CEA-481E-AAEF-98F8973D4673}">
  <ds:schemaRefs/>
</ds:datastoreItem>
</file>

<file path=customXml/itemProps516.xml><?xml version="1.0" encoding="utf-8"?>
<ds:datastoreItem xmlns:ds="http://schemas.openxmlformats.org/officeDocument/2006/customXml" ds:itemID="{0955616E-52E9-4B22-A3C0-20B997B1E509}">
  <ds:schemaRefs/>
</ds:datastoreItem>
</file>

<file path=customXml/itemProps517.xml><?xml version="1.0" encoding="utf-8"?>
<ds:datastoreItem xmlns:ds="http://schemas.openxmlformats.org/officeDocument/2006/customXml" ds:itemID="{9C5FA148-ADA8-4335-870D-B57D7310161E}">
  <ds:schemaRefs/>
</ds:datastoreItem>
</file>

<file path=customXml/itemProps518.xml><?xml version="1.0" encoding="utf-8"?>
<ds:datastoreItem xmlns:ds="http://schemas.openxmlformats.org/officeDocument/2006/customXml" ds:itemID="{DA376D6F-2298-4AFD-859A-5FD194788122}">
  <ds:schemaRefs/>
</ds:datastoreItem>
</file>

<file path=customXml/itemProps519.xml><?xml version="1.0" encoding="utf-8"?>
<ds:datastoreItem xmlns:ds="http://schemas.openxmlformats.org/officeDocument/2006/customXml" ds:itemID="{4BAED169-AE29-428C-BBB4-8113CA70501C}">
  <ds:schemaRefs/>
</ds:datastoreItem>
</file>

<file path=customXml/itemProps52.xml><?xml version="1.0" encoding="utf-8"?>
<ds:datastoreItem xmlns:ds="http://schemas.openxmlformats.org/officeDocument/2006/customXml" ds:itemID="{BB2E1B7B-F0DE-4A97-9827-B447DD3037B4}">
  <ds:schemaRefs/>
</ds:datastoreItem>
</file>

<file path=customXml/itemProps520.xml><?xml version="1.0" encoding="utf-8"?>
<ds:datastoreItem xmlns:ds="http://schemas.openxmlformats.org/officeDocument/2006/customXml" ds:itemID="{585EB2DE-F6F4-48B0-87FD-A0B7D1B4DC27}">
  <ds:schemaRefs/>
</ds:datastoreItem>
</file>

<file path=customXml/itemProps521.xml><?xml version="1.0" encoding="utf-8"?>
<ds:datastoreItem xmlns:ds="http://schemas.openxmlformats.org/officeDocument/2006/customXml" ds:itemID="{6B1BA68F-500F-4924-A979-E6880A9D3FB8}">
  <ds:schemaRefs/>
</ds:datastoreItem>
</file>

<file path=customXml/itemProps522.xml><?xml version="1.0" encoding="utf-8"?>
<ds:datastoreItem xmlns:ds="http://schemas.openxmlformats.org/officeDocument/2006/customXml" ds:itemID="{C1A419C7-8C87-45D7-A639-AB0A3D731851}">
  <ds:schemaRefs/>
</ds:datastoreItem>
</file>

<file path=customXml/itemProps523.xml><?xml version="1.0" encoding="utf-8"?>
<ds:datastoreItem xmlns:ds="http://schemas.openxmlformats.org/officeDocument/2006/customXml" ds:itemID="{8EB4D425-361D-4263-9DD7-ADFFA2C942AF}">
  <ds:schemaRefs/>
</ds:datastoreItem>
</file>

<file path=customXml/itemProps524.xml><?xml version="1.0" encoding="utf-8"?>
<ds:datastoreItem xmlns:ds="http://schemas.openxmlformats.org/officeDocument/2006/customXml" ds:itemID="{697573B1-D397-4429-A1F4-A4DCA774A57C}">
  <ds:schemaRefs/>
</ds:datastoreItem>
</file>

<file path=customXml/itemProps525.xml><?xml version="1.0" encoding="utf-8"?>
<ds:datastoreItem xmlns:ds="http://schemas.openxmlformats.org/officeDocument/2006/customXml" ds:itemID="{850535D6-C3B6-4A90-B282-95C996B7F622}">
  <ds:schemaRefs/>
</ds:datastoreItem>
</file>

<file path=customXml/itemProps526.xml><?xml version="1.0" encoding="utf-8"?>
<ds:datastoreItem xmlns:ds="http://schemas.openxmlformats.org/officeDocument/2006/customXml" ds:itemID="{49E0E64B-C8B4-4E20-870D-2D312AA6450E}">
  <ds:schemaRefs/>
</ds:datastoreItem>
</file>

<file path=customXml/itemProps527.xml><?xml version="1.0" encoding="utf-8"?>
<ds:datastoreItem xmlns:ds="http://schemas.openxmlformats.org/officeDocument/2006/customXml" ds:itemID="{EC970930-E978-463A-8914-C282CB7537CF}">
  <ds:schemaRefs/>
</ds:datastoreItem>
</file>

<file path=customXml/itemProps528.xml><?xml version="1.0" encoding="utf-8"?>
<ds:datastoreItem xmlns:ds="http://schemas.openxmlformats.org/officeDocument/2006/customXml" ds:itemID="{86D5C1FC-400E-4D63-9576-0E34F2AEFDAD}">
  <ds:schemaRefs/>
</ds:datastoreItem>
</file>

<file path=customXml/itemProps529.xml><?xml version="1.0" encoding="utf-8"?>
<ds:datastoreItem xmlns:ds="http://schemas.openxmlformats.org/officeDocument/2006/customXml" ds:itemID="{84888CCA-EEF1-4916-A55B-A16C2CA8A477}">
  <ds:schemaRefs/>
</ds:datastoreItem>
</file>

<file path=customXml/itemProps53.xml><?xml version="1.0" encoding="utf-8"?>
<ds:datastoreItem xmlns:ds="http://schemas.openxmlformats.org/officeDocument/2006/customXml" ds:itemID="{4B4CE46C-9124-419D-8574-EB5DDA85B0EA}">
  <ds:schemaRefs/>
</ds:datastoreItem>
</file>

<file path=customXml/itemProps530.xml><?xml version="1.0" encoding="utf-8"?>
<ds:datastoreItem xmlns:ds="http://schemas.openxmlformats.org/officeDocument/2006/customXml" ds:itemID="{73C8396C-D3AE-4CAC-8DF3-916925F0C46C}">
  <ds:schemaRefs/>
</ds:datastoreItem>
</file>

<file path=customXml/itemProps531.xml><?xml version="1.0" encoding="utf-8"?>
<ds:datastoreItem xmlns:ds="http://schemas.openxmlformats.org/officeDocument/2006/customXml" ds:itemID="{58E365C9-5F09-4867-9963-33713488820C}">
  <ds:schemaRefs/>
</ds:datastoreItem>
</file>

<file path=customXml/itemProps532.xml><?xml version="1.0" encoding="utf-8"?>
<ds:datastoreItem xmlns:ds="http://schemas.openxmlformats.org/officeDocument/2006/customXml" ds:itemID="{31D96D66-86BB-4997-B1DC-A1E3631CAF23}">
  <ds:schemaRefs/>
</ds:datastoreItem>
</file>

<file path=customXml/itemProps533.xml><?xml version="1.0" encoding="utf-8"?>
<ds:datastoreItem xmlns:ds="http://schemas.openxmlformats.org/officeDocument/2006/customXml" ds:itemID="{F6FD0367-6B65-4F0A-B872-82FAA7254E45}">
  <ds:schemaRefs/>
</ds:datastoreItem>
</file>

<file path=customXml/itemProps534.xml><?xml version="1.0" encoding="utf-8"?>
<ds:datastoreItem xmlns:ds="http://schemas.openxmlformats.org/officeDocument/2006/customXml" ds:itemID="{9CD24B0F-A6C0-4DEF-947D-ED96C27FE565}">
  <ds:schemaRefs/>
</ds:datastoreItem>
</file>

<file path=customXml/itemProps535.xml><?xml version="1.0" encoding="utf-8"?>
<ds:datastoreItem xmlns:ds="http://schemas.openxmlformats.org/officeDocument/2006/customXml" ds:itemID="{E1DA9688-5858-4F3A-8FA6-E0445AC574AC}">
  <ds:schemaRefs/>
</ds:datastoreItem>
</file>

<file path=customXml/itemProps536.xml><?xml version="1.0" encoding="utf-8"?>
<ds:datastoreItem xmlns:ds="http://schemas.openxmlformats.org/officeDocument/2006/customXml" ds:itemID="{65173D7B-A89C-4F40-833A-7D25C9E39825}">
  <ds:schemaRefs/>
</ds:datastoreItem>
</file>

<file path=customXml/itemProps537.xml><?xml version="1.0" encoding="utf-8"?>
<ds:datastoreItem xmlns:ds="http://schemas.openxmlformats.org/officeDocument/2006/customXml" ds:itemID="{3213DE68-7716-4500-AA44-46A77B3B238B}">
  <ds:schemaRefs/>
</ds:datastoreItem>
</file>

<file path=customXml/itemProps538.xml><?xml version="1.0" encoding="utf-8"?>
<ds:datastoreItem xmlns:ds="http://schemas.openxmlformats.org/officeDocument/2006/customXml" ds:itemID="{F648D846-0B7E-4DBC-8857-E9429AE399B7}">
  <ds:schemaRefs/>
</ds:datastoreItem>
</file>

<file path=customXml/itemProps539.xml><?xml version="1.0" encoding="utf-8"?>
<ds:datastoreItem xmlns:ds="http://schemas.openxmlformats.org/officeDocument/2006/customXml" ds:itemID="{9D4DFE83-43BB-4775-8848-42AC4B1F8711}">
  <ds:schemaRefs/>
</ds:datastoreItem>
</file>

<file path=customXml/itemProps54.xml><?xml version="1.0" encoding="utf-8"?>
<ds:datastoreItem xmlns:ds="http://schemas.openxmlformats.org/officeDocument/2006/customXml" ds:itemID="{6A3E198A-9963-4C5C-A7D1-A8F2468FFF99}">
  <ds:schemaRefs/>
</ds:datastoreItem>
</file>

<file path=customXml/itemProps540.xml><?xml version="1.0" encoding="utf-8"?>
<ds:datastoreItem xmlns:ds="http://schemas.openxmlformats.org/officeDocument/2006/customXml" ds:itemID="{1A1BACB1-4B37-4F4D-BA0E-A239486D3C47}">
  <ds:schemaRefs/>
</ds:datastoreItem>
</file>

<file path=customXml/itemProps541.xml><?xml version="1.0" encoding="utf-8"?>
<ds:datastoreItem xmlns:ds="http://schemas.openxmlformats.org/officeDocument/2006/customXml" ds:itemID="{934BB106-3E08-432B-B6DB-BD35386A4701}">
  <ds:schemaRefs/>
</ds:datastoreItem>
</file>

<file path=customXml/itemProps542.xml><?xml version="1.0" encoding="utf-8"?>
<ds:datastoreItem xmlns:ds="http://schemas.openxmlformats.org/officeDocument/2006/customXml" ds:itemID="{DB02C89B-874F-47FF-863C-E6F9E0477BFD}">
  <ds:schemaRefs/>
</ds:datastoreItem>
</file>

<file path=customXml/itemProps543.xml><?xml version="1.0" encoding="utf-8"?>
<ds:datastoreItem xmlns:ds="http://schemas.openxmlformats.org/officeDocument/2006/customXml" ds:itemID="{98DF3EC1-AF28-444F-BF28-B77B83264E23}">
  <ds:schemaRefs/>
</ds:datastoreItem>
</file>

<file path=customXml/itemProps544.xml><?xml version="1.0" encoding="utf-8"?>
<ds:datastoreItem xmlns:ds="http://schemas.openxmlformats.org/officeDocument/2006/customXml" ds:itemID="{3134839C-354E-4CE8-8526-A90F344B0A9E}">
  <ds:schemaRefs/>
</ds:datastoreItem>
</file>

<file path=customXml/itemProps545.xml><?xml version="1.0" encoding="utf-8"?>
<ds:datastoreItem xmlns:ds="http://schemas.openxmlformats.org/officeDocument/2006/customXml" ds:itemID="{8D33E1A2-D128-4B48-B162-5CE06A4B3AAC}">
  <ds:schemaRefs/>
</ds:datastoreItem>
</file>

<file path=customXml/itemProps546.xml><?xml version="1.0" encoding="utf-8"?>
<ds:datastoreItem xmlns:ds="http://schemas.openxmlformats.org/officeDocument/2006/customXml" ds:itemID="{DF418EA6-6983-4796-8385-BB6AB2DB6CBD}">
  <ds:schemaRefs/>
</ds:datastoreItem>
</file>

<file path=customXml/itemProps547.xml><?xml version="1.0" encoding="utf-8"?>
<ds:datastoreItem xmlns:ds="http://schemas.openxmlformats.org/officeDocument/2006/customXml" ds:itemID="{AE2C5D9B-984E-4B51-8A6F-76C05A2083BA}">
  <ds:schemaRefs/>
</ds:datastoreItem>
</file>

<file path=customXml/itemProps548.xml><?xml version="1.0" encoding="utf-8"?>
<ds:datastoreItem xmlns:ds="http://schemas.openxmlformats.org/officeDocument/2006/customXml" ds:itemID="{70409F32-7C6E-432E-B374-1C405E372FF3}">
  <ds:schemaRefs/>
</ds:datastoreItem>
</file>

<file path=customXml/itemProps549.xml><?xml version="1.0" encoding="utf-8"?>
<ds:datastoreItem xmlns:ds="http://schemas.openxmlformats.org/officeDocument/2006/customXml" ds:itemID="{9246F7FC-662C-4430-91B4-6463BC7BAD0C}">
  <ds:schemaRefs/>
</ds:datastoreItem>
</file>

<file path=customXml/itemProps55.xml><?xml version="1.0" encoding="utf-8"?>
<ds:datastoreItem xmlns:ds="http://schemas.openxmlformats.org/officeDocument/2006/customXml" ds:itemID="{9771C8CD-D9DD-4485-9B26-0FD2F5716A43}">
  <ds:schemaRefs/>
</ds:datastoreItem>
</file>

<file path=customXml/itemProps550.xml><?xml version="1.0" encoding="utf-8"?>
<ds:datastoreItem xmlns:ds="http://schemas.openxmlformats.org/officeDocument/2006/customXml" ds:itemID="{BE562520-9E57-4E48-957C-BAA51CA55CFF}">
  <ds:schemaRefs/>
</ds:datastoreItem>
</file>

<file path=customXml/itemProps551.xml><?xml version="1.0" encoding="utf-8"?>
<ds:datastoreItem xmlns:ds="http://schemas.openxmlformats.org/officeDocument/2006/customXml" ds:itemID="{495CC398-AE96-4CCC-B445-01192CE5A737}">
  <ds:schemaRefs/>
</ds:datastoreItem>
</file>

<file path=customXml/itemProps552.xml><?xml version="1.0" encoding="utf-8"?>
<ds:datastoreItem xmlns:ds="http://schemas.openxmlformats.org/officeDocument/2006/customXml" ds:itemID="{E205A383-B2CF-4A2B-80CF-1C5F3C82F598}">
  <ds:schemaRefs/>
</ds:datastoreItem>
</file>

<file path=customXml/itemProps553.xml><?xml version="1.0" encoding="utf-8"?>
<ds:datastoreItem xmlns:ds="http://schemas.openxmlformats.org/officeDocument/2006/customXml" ds:itemID="{F0234422-8BF2-461D-BC1A-AB4B5CA5CDC5}">
  <ds:schemaRefs/>
</ds:datastoreItem>
</file>

<file path=customXml/itemProps554.xml><?xml version="1.0" encoding="utf-8"?>
<ds:datastoreItem xmlns:ds="http://schemas.openxmlformats.org/officeDocument/2006/customXml" ds:itemID="{4BEAF36F-09B3-403D-85DE-B2D5F51172FE}">
  <ds:schemaRefs/>
</ds:datastoreItem>
</file>

<file path=customXml/itemProps555.xml><?xml version="1.0" encoding="utf-8"?>
<ds:datastoreItem xmlns:ds="http://schemas.openxmlformats.org/officeDocument/2006/customXml" ds:itemID="{A2A22115-68C1-44AA-8E98-DC86350E4ED6}">
  <ds:schemaRefs/>
</ds:datastoreItem>
</file>

<file path=customXml/itemProps556.xml><?xml version="1.0" encoding="utf-8"?>
<ds:datastoreItem xmlns:ds="http://schemas.openxmlformats.org/officeDocument/2006/customXml" ds:itemID="{8875739F-65EC-4B3C-B3A4-973F5497B9A9}">
  <ds:schemaRefs/>
</ds:datastoreItem>
</file>

<file path=customXml/itemProps557.xml><?xml version="1.0" encoding="utf-8"?>
<ds:datastoreItem xmlns:ds="http://schemas.openxmlformats.org/officeDocument/2006/customXml" ds:itemID="{978136B4-5EFF-4A98-935F-9ADC6DE5E25D}">
  <ds:schemaRefs/>
</ds:datastoreItem>
</file>

<file path=customXml/itemProps558.xml><?xml version="1.0" encoding="utf-8"?>
<ds:datastoreItem xmlns:ds="http://schemas.openxmlformats.org/officeDocument/2006/customXml" ds:itemID="{B087385E-4C48-4FDA-A971-2DDF84E65F4B}">
  <ds:schemaRefs/>
</ds:datastoreItem>
</file>

<file path=customXml/itemProps559.xml><?xml version="1.0" encoding="utf-8"?>
<ds:datastoreItem xmlns:ds="http://schemas.openxmlformats.org/officeDocument/2006/customXml" ds:itemID="{93588DBB-6F61-495D-AFAF-452268228B46}">
  <ds:schemaRefs/>
</ds:datastoreItem>
</file>

<file path=customXml/itemProps56.xml><?xml version="1.0" encoding="utf-8"?>
<ds:datastoreItem xmlns:ds="http://schemas.openxmlformats.org/officeDocument/2006/customXml" ds:itemID="{2AFD058E-39C7-4BA3-B254-3F57A16710B4}">
  <ds:schemaRefs/>
</ds:datastoreItem>
</file>

<file path=customXml/itemProps560.xml><?xml version="1.0" encoding="utf-8"?>
<ds:datastoreItem xmlns:ds="http://schemas.openxmlformats.org/officeDocument/2006/customXml" ds:itemID="{DE61EDA8-A191-4C03-8BB5-3B19EAD9F86F}">
  <ds:schemaRefs/>
</ds:datastoreItem>
</file>

<file path=customXml/itemProps561.xml><?xml version="1.0" encoding="utf-8"?>
<ds:datastoreItem xmlns:ds="http://schemas.openxmlformats.org/officeDocument/2006/customXml" ds:itemID="{BBDFE06A-140A-4140-AB7F-081C6AA3560B}">
  <ds:schemaRefs/>
</ds:datastoreItem>
</file>

<file path=customXml/itemProps562.xml><?xml version="1.0" encoding="utf-8"?>
<ds:datastoreItem xmlns:ds="http://schemas.openxmlformats.org/officeDocument/2006/customXml" ds:itemID="{85A7AF52-F97D-42D3-BB23-FA4336717D49}">
  <ds:schemaRefs/>
</ds:datastoreItem>
</file>

<file path=customXml/itemProps563.xml><?xml version="1.0" encoding="utf-8"?>
<ds:datastoreItem xmlns:ds="http://schemas.openxmlformats.org/officeDocument/2006/customXml" ds:itemID="{F5A0815C-07C7-4410-930C-12166EAE37BF}">
  <ds:schemaRefs/>
</ds:datastoreItem>
</file>

<file path=customXml/itemProps564.xml><?xml version="1.0" encoding="utf-8"?>
<ds:datastoreItem xmlns:ds="http://schemas.openxmlformats.org/officeDocument/2006/customXml" ds:itemID="{864E6CC2-003E-4FA5-A9E9-D16175F4B218}">
  <ds:schemaRefs/>
</ds:datastoreItem>
</file>

<file path=customXml/itemProps565.xml><?xml version="1.0" encoding="utf-8"?>
<ds:datastoreItem xmlns:ds="http://schemas.openxmlformats.org/officeDocument/2006/customXml" ds:itemID="{260ADE2D-6F86-4611-8341-E66FEF294A3B}">
  <ds:schemaRefs/>
</ds:datastoreItem>
</file>

<file path=customXml/itemProps566.xml><?xml version="1.0" encoding="utf-8"?>
<ds:datastoreItem xmlns:ds="http://schemas.openxmlformats.org/officeDocument/2006/customXml" ds:itemID="{0DF17E48-9051-49F3-98DB-E11054E6FA55}">
  <ds:schemaRefs/>
</ds:datastoreItem>
</file>

<file path=customXml/itemProps567.xml><?xml version="1.0" encoding="utf-8"?>
<ds:datastoreItem xmlns:ds="http://schemas.openxmlformats.org/officeDocument/2006/customXml" ds:itemID="{7835EFC6-1D4A-44BB-AC1D-E315C7480B97}">
  <ds:schemaRefs/>
</ds:datastoreItem>
</file>

<file path=customXml/itemProps568.xml><?xml version="1.0" encoding="utf-8"?>
<ds:datastoreItem xmlns:ds="http://schemas.openxmlformats.org/officeDocument/2006/customXml" ds:itemID="{FF78E806-3EC0-488D-AE61-3DAC75CA39ED}">
  <ds:schemaRefs/>
</ds:datastoreItem>
</file>

<file path=customXml/itemProps569.xml><?xml version="1.0" encoding="utf-8"?>
<ds:datastoreItem xmlns:ds="http://schemas.openxmlformats.org/officeDocument/2006/customXml" ds:itemID="{9D4B15F7-00B6-45DA-AB96-D564CEEE9A3B}">
  <ds:schemaRefs/>
</ds:datastoreItem>
</file>

<file path=customXml/itemProps57.xml><?xml version="1.0" encoding="utf-8"?>
<ds:datastoreItem xmlns:ds="http://schemas.openxmlformats.org/officeDocument/2006/customXml" ds:itemID="{1090F232-0E89-429D-9F61-987E2B61B692}">
  <ds:schemaRefs/>
</ds:datastoreItem>
</file>

<file path=customXml/itemProps570.xml><?xml version="1.0" encoding="utf-8"?>
<ds:datastoreItem xmlns:ds="http://schemas.openxmlformats.org/officeDocument/2006/customXml" ds:itemID="{024D3443-34E2-487D-8B74-E92D5C965D37}">
  <ds:schemaRefs/>
</ds:datastoreItem>
</file>

<file path=customXml/itemProps571.xml><?xml version="1.0" encoding="utf-8"?>
<ds:datastoreItem xmlns:ds="http://schemas.openxmlformats.org/officeDocument/2006/customXml" ds:itemID="{F5A66446-5C6F-47EE-B6F0-288E7898CA7E}">
  <ds:schemaRefs/>
</ds:datastoreItem>
</file>

<file path=customXml/itemProps572.xml><?xml version="1.0" encoding="utf-8"?>
<ds:datastoreItem xmlns:ds="http://schemas.openxmlformats.org/officeDocument/2006/customXml" ds:itemID="{E85CD944-B485-4ECD-A9BD-BE812C5C9D91}">
  <ds:schemaRefs/>
</ds:datastoreItem>
</file>

<file path=customXml/itemProps573.xml><?xml version="1.0" encoding="utf-8"?>
<ds:datastoreItem xmlns:ds="http://schemas.openxmlformats.org/officeDocument/2006/customXml" ds:itemID="{208537D4-DFCF-4B81-8E8A-CB414E6CC210}">
  <ds:schemaRefs/>
</ds:datastoreItem>
</file>

<file path=customXml/itemProps574.xml><?xml version="1.0" encoding="utf-8"?>
<ds:datastoreItem xmlns:ds="http://schemas.openxmlformats.org/officeDocument/2006/customXml" ds:itemID="{412DC854-2142-42A4-8100-9DB7F66C2562}">
  <ds:schemaRefs/>
</ds:datastoreItem>
</file>

<file path=customXml/itemProps575.xml><?xml version="1.0" encoding="utf-8"?>
<ds:datastoreItem xmlns:ds="http://schemas.openxmlformats.org/officeDocument/2006/customXml" ds:itemID="{729437BA-91B0-4B09-9E3E-1D71741F7F28}">
  <ds:schemaRefs/>
</ds:datastoreItem>
</file>

<file path=customXml/itemProps576.xml><?xml version="1.0" encoding="utf-8"?>
<ds:datastoreItem xmlns:ds="http://schemas.openxmlformats.org/officeDocument/2006/customXml" ds:itemID="{FE45F922-DA64-4E2A-9963-3C9AEF4A5532}">
  <ds:schemaRefs/>
</ds:datastoreItem>
</file>

<file path=customXml/itemProps577.xml><?xml version="1.0" encoding="utf-8"?>
<ds:datastoreItem xmlns:ds="http://schemas.openxmlformats.org/officeDocument/2006/customXml" ds:itemID="{5ED3152E-43A8-4AD0-BA1F-2805F965D6A6}">
  <ds:schemaRefs/>
</ds:datastoreItem>
</file>

<file path=customXml/itemProps578.xml><?xml version="1.0" encoding="utf-8"?>
<ds:datastoreItem xmlns:ds="http://schemas.openxmlformats.org/officeDocument/2006/customXml" ds:itemID="{5238B38C-202D-4901-9D15-C0EDA290EF60}">
  <ds:schemaRefs/>
</ds:datastoreItem>
</file>

<file path=customXml/itemProps579.xml><?xml version="1.0" encoding="utf-8"?>
<ds:datastoreItem xmlns:ds="http://schemas.openxmlformats.org/officeDocument/2006/customXml" ds:itemID="{BBC3DBE3-1CD8-48E4-8AD5-382C4146BF72}">
  <ds:schemaRefs/>
</ds:datastoreItem>
</file>

<file path=customXml/itemProps58.xml><?xml version="1.0" encoding="utf-8"?>
<ds:datastoreItem xmlns:ds="http://schemas.openxmlformats.org/officeDocument/2006/customXml" ds:itemID="{80B8A06E-339C-4EBF-9A48-B25276CA2AE4}">
  <ds:schemaRefs/>
</ds:datastoreItem>
</file>

<file path=customXml/itemProps580.xml><?xml version="1.0" encoding="utf-8"?>
<ds:datastoreItem xmlns:ds="http://schemas.openxmlformats.org/officeDocument/2006/customXml" ds:itemID="{2B8D6714-8F77-49CE-A324-01449DCD65D2}">
  <ds:schemaRefs/>
</ds:datastoreItem>
</file>

<file path=customXml/itemProps581.xml><?xml version="1.0" encoding="utf-8"?>
<ds:datastoreItem xmlns:ds="http://schemas.openxmlformats.org/officeDocument/2006/customXml" ds:itemID="{9B1D9452-1F54-4E0F-824E-0DFF9FA63742}">
  <ds:schemaRefs/>
</ds:datastoreItem>
</file>

<file path=customXml/itemProps582.xml><?xml version="1.0" encoding="utf-8"?>
<ds:datastoreItem xmlns:ds="http://schemas.openxmlformats.org/officeDocument/2006/customXml" ds:itemID="{F4AD89CB-0033-4138-B4E3-6D46D84A1DFA}">
  <ds:schemaRefs/>
</ds:datastoreItem>
</file>

<file path=customXml/itemProps583.xml><?xml version="1.0" encoding="utf-8"?>
<ds:datastoreItem xmlns:ds="http://schemas.openxmlformats.org/officeDocument/2006/customXml" ds:itemID="{89D4E4CE-5DB4-45C6-A059-9876F966E072}">
  <ds:schemaRefs/>
</ds:datastoreItem>
</file>

<file path=customXml/itemProps584.xml><?xml version="1.0" encoding="utf-8"?>
<ds:datastoreItem xmlns:ds="http://schemas.openxmlformats.org/officeDocument/2006/customXml" ds:itemID="{80996192-0602-42FC-B711-4BDD0FA3BD1F}">
  <ds:schemaRefs/>
</ds:datastoreItem>
</file>

<file path=customXml/itemProps585.xml><?xml version="1.0" encoding="utf-8"?>
<ds:datastoreItem xmlns:ds="http://schemas.openxmlformats.org/officeDocument/2006/customXml" ds:itemID="{5564B221-6909-424B-BAB5-C290CA899B39}">
  <ds:schemaRefs/>
</ds:datastoreItem>
</file>

<file path=customXml/itemProps586.xml><?xml version="1.0" encoding="utf-8"?>
<ds:datastoreItem xmlns:ds="http://schemas.openxmlformats.org/officeDocument/2006/customXml" ds:itemID="{5B27A7A4-85D4-41B2-93AB-CD81B5E622CA}">
  <ds:schemaRefs/>
</ds:datastoreItem>
</file>

<file path=customXml/itemProps587.xml><?xml version="1.0" encoding="utf-8"?>
<ds:datastoreItem xmlns:ds="http://schemas.openxmlformats.org/officeDocument/2006/customXml" ds:itemID="{016EAC38-30DB-412C-A88F-2C5802922D4E}">
  <ds:schemaRefs/>
</ds:datastoreItem>
</file>

<file path=customXml/itemProps588.xml><?xml version="1.0" encoding="utf-8"?>
<ds:datastoreItem xmlns:ds="http://schemas.openxmlformats.org/officeDocument/2006/customXml" ds:itemID="{C4A59E95-24EB-412C-BFDD-9B4BB65D8128}">
  <ds:schemaRefs/>
</ds:datastoreItem>
</file>

<file path=customXml/itemProps589.xml><?xml version="1.0" encoding="utf-8"?>
<ds:datastoreItem xmlns:ds="http://schemas.openxmlformats.org/officeDocument/2006/customXml" ds:itemID="{8502652E-44E9-480C-9688-A5CB77F0D6A1}">
  <ds:schemaRefs/>
</ds:datastoreItem>
</file>

<file path=customXml/itemProps59.xml><?xml version="1.0" encoding="utf-8"?>
<ds:datastoreItem xmlns:ds="http://schemas.openxmlformats.org/officeDocument/2006/customXml" ds:itemID="{2BF48009-BDE9-4E09-A935-941C36D9AD56}">
  <ds:schemaRefs/>
</ds:datastoreItem>
</file>

<file path=customXml/itemProps590.xml><?xml version="1.0" encoding="utf-8"?>
<ds:datastoreItem xmlns:ds="http://schemas.openxmlformats.org/officeDocument/2006/customXml" ds:itemID="{9EDBA880-A701-4CFE-BB4F-F8B0FA2BF5F7}">
  <ds:schemaRefs/>
</ds:datastoreItem>
</file>

<file path=customXml/itemProps591.xml><?xml version="1.0" encoding="utf-8"?>
<ds:datastoreItem xmlns:ds="http://schemas.openxmlformats.org/officeDocument/2006/customXml" ds:itemID="{386EF865-17DA-4128-B9BF-E9D783E9C36B}">
  <ds:schemaRefs/>
</ds:datastoreItem>
</file>

<file path=customXml/itemProps592.xml><?xml version="1.0" encoding="utf-8"?>
<ds:datastoreItem xmlns:ds="http://schemas.openxmlformats.org/officeDocument/2006/customXml" ds:itemID="{7A8EAA9F-5CC2-417D-8A5F-4534B006186C}">
  <ds:schemaRefs/>
</ds:datastoreItem>
</file>

<file path=customXml/itemProps593.xml><?xml version="1.0" encoding="utf-8"?>
<ds:datastoreItem xmlns:ds="http://schemas.openxmlformats.org/officeDocument/2006/customXml" ds:itemID="{A223C390-43DF-44C1-AC55-5FAA73B3FB29}">
  <ds:schemaRefs/>
</ds:datastoreItem>
</file>

<file path=customXml/itemProps594.xml><?xml version="1.0" encoding="utf-8"?>
<ds:datastoreItem xmlns:ds="http://schemas.openxmlformats.org/officeDocument/2006/customXml" ds:itemID="{C3F7A994-D040-478A-8E27-D39E6D8EDFC2}">
  <ds:schemaRefs/>
</ds:datastoreItem>
</file>

<file path=customXml/itemProps595.xml><?xml version="1.0" encoding="utf-8"?>
<ds:datastoreItem xmlns:ds="http://schemas.openxmlformats.org/officeDocument/2006/customXml" ds:itemID="{B1212B0B-F93D-452A-B7E1-C53338A20DB4}">
  <ds:schemaRefs/>
</ds:datastoreItem>
</file>

<file path=customXml/itemProps596.xml><?xml version="1.0" encoding="utf-8"?>
<ds:datastoreItem xmlns:ds="http://schemas.openxmlformats.org/officeDocument/2006/customXml" ds:itemID="{FC4FEBB0-3648-400E-9CAD-F27E631C04D8}">
  <ds:schemaRefs/>
</ds:datastoreItem>
</file>

<file path=customXml/itemProps597.xml><?xml version="1.0" encoding="utf-8"?>
<ds:datastoreItem xmlns:ds="http://schemas.openxmlformats.org/officeDocument/2006/customXml" ds:itemID="{E2FA849F-95A5-4911-BB3A-65AF556A3E36}">
  <ds:schemaRefs/>
</ds:datastoreItem>
</file>

<file path=customXml/itemProps598.xml><?xml version="1.0" encoding="utf-8"?>
<ds:datastoreItem xmlns:ds="http://schemas.openxmlformats.org/officeDocument/2006/customXml" ds:itemID="{6C26DFB8-521B-4049-9A8B-DCA17335BE5A}">
  <ds:schemaRefs/>
</ds:datastoreItem>
</file>

<file path=customXml/itemProps599.xml><?xml version="1.0" encoding="utf-8"?>
<ds:datastoreItem xmlns:ds="http://schemas.openxmlformats.org/officeDocument/2006/customXml" ds:itemID="{AED993E7-E286-490D-9BE8-C1E8F3106AFD}">
  <ds:schemaRefs/>
</ds:datastoreItem>
</file>

<file path=customXml/itemProps6.xml><?xml version="1.0" encoding="utf-8"?>
<ds:datastoreItem xmlns:ds="http://schemas.openxmlformats.org/officeDocument/2006/customXml" ds:itemID="{7A36110F-19D1-47B2-B3B8-7CEFD1F3FF45}">
  <ds:schemaRefs/>
</ds:datastoreItem>
</file>

<file path=customXml/itemProps60.xml><?xml version="1.0" encoding="utf-8"?>
<ds:datastoreItem xmlns:ds="http://schemas.openxmlformats.org/officeDocument/2006/customXml" ds:itemID="{6569E0B7-8B2A-4DD9-99C6-E74F209C76BE}">
  <ds:schemaRefs/>
</ds:datastoreItem>
</file>

<file path=customXml/itemProps600.xml><?xml version="1.0" encoding="utf-8"?>
<ds:datastoreItem xmlns:ds="http://schemas.openxmlformats.org/officeDocument/2006/customXml" ds:itemID="{EF0F84C2-4FBF-4701-AA78-C7A5BEED7ACF}">
  <ds:schemaRefs/>
</ds:datastoreItem>
</file>

<file path=customXml/itemProps601.xml><?xml version="1.0" encoding="utf-8"?>
<ds:datastoreItem xmlns:ds="http://schemas.openxmlformats.org/officeDocument/2006/customXml" ds:itemID="{5400B3B1-9875-48C3-960B-64D7C3B66770}">
  <ds:schemaRefs/>
</ds:datastoreItem>
</file>

<file path=customXml/itemProps602.xml><?xml version="1.0" encoding="utf-8"?>
<ds:datastoreItem xmlns:ds="http://schemas.openxmlformats.org/officeDocument/2006/customXml" ds:itemID="{02A8CB2F-3C69-4870-B52D-9822AA6CB738}">
  <ds:schemaRefs/>
</ds:datastoreItem>
</file>

<file path=customXml/itemProps603.xml><?xml version="1.0" encoding="utf-8"?>
<ds:datastoreItem xmlns:ds="http://schemas.openxmlformats.org/officeDocument/2006/customXml" ds:itemID="{0078C9CD-2496-4AE9-8011-5F01F9737615}">
  <ds:schemaRefs/>
</ds:datastoreItem>
</file>

<file path=customXml/itemProps604.xml><?xml version="1.0" encoding="utf-8"?>
<ds:datastoreItem xmlns:ds="http://schemas.openxmlformats.org/officeDocument/2006/customXml" ds:itemID="{F059FD7A-D149-42E0-B7E3-843F5D1F395A}">
  <ds:schemaRefs/>
</ds:datastoreItem>
</file>

<file path=customXml/itemProps605.xml><?xml version="1.0" encoding="utf-8"?>
<ds:datastoreItem xmlns:ds="http://schemas.openxmlformats.org/officeDocument/2006/customXml" ds:itemID="{B90F4105-371F-40F7-8FFE-273F10C1DBD9}">
  <ds:schemaRefs/>
</ds:datastoreItem>
</file>

<file path=customXml/itemProps606.xml><?xml version="1.0" encoding="utf-8"?>
<ds:datastoreItem xmlns:ds="http://schemas.openxmlformats.org/officeDocument/2006/customXml" ds:itemID="{5C6108B7-F6B4-46D7-9BC9-267E4508FD13}">
  <ds:schemaRefs/>
</ds:datastoreItem>
</file>

<file path=customXml/itemProps607.xml><?xml version="1.0" encoding="utf-8"?>
<ds:datastoreItem xmlns:ds="http://schemas.openxmlformats.org/officeDocument/2006/customXml" ds:itemID="{1747CE7D-5252-4BBC-8DD9-C756FF4CD182}">
  <ds:schemaRefs/>
</ds:datastoreItem>
</file>

<file path=customXml/itemProps608.xml><?xml version="1.0" encoding="utf-8"?>
<ds:datastoreItem xmlns:ds="http://schemas.openxmlformats.org/officeDocument/2006/customXml" ds:itemID="{3BC14E2F-07F8-41B3-B47D-7320415FFEAB}">
  <ds:schemaRefs/>
</ds:datastoreItem>
</file>

<file path=customXml/itemProps609.xml><?xml version="1.0" encoding="utf-8"?>
<ds:datastoreItem xmlns:ds="http://schemas.openxmlformats.org/officeDocument/2006/customXml" ds:itemID="{3A1891B4-D62B-4439-A4D6-C57F73B404E4}">
  <ds:schemaRefs/>
</ds:datastoreItem>
</file>

<file path=customXml/itemProps61.xml><?xml version="1.0" encoding="utf-8"?>
<ds:datastoreItem xmlns:ds="http://schemas.openxmlformats.org/officeDocument/2006/customXml" ds:itemID="{BE818AEE-73DB-48ED-9B61-9A98369EFA2E}">
  <ds:schemaRefs/>
</ds:datastoreItem>
</file>

<file path=customXml/itemProps610.xml><?xml version="1.0" encoding="utf-8"?>
<ds:datastoreItem xmlns:ds="http://schemas.openxmlformats.org/officeDocument/2006/customXml" ds:itemID="{4C7D7280-6860-41C1-A3A8-91320E386DE8}">
  <ds:schemaRefs/>
</ds:datastoreItem>
</file>

<file path=customXml/itemProps611.xml><?xml version="1.0" encoding="utf-8"?>
<ds:datastoreItem xmlns:ds="http://schemas.openxmlformats.org/officeDocument/2006/customXml" ds:itemID="{60A72303-46FF-4D35-9777-08FE8A3F8657}">
  <ds:schemaRefs/>
</ds:datastoreItem>
</file>

<file path=customXml/itemProps612.xml><?xml version="1.0" encoding="utf-8"?>
<ds:datastoreItem xmlns:ds="http://schemas.openxmlformats.org/officeDocument/2006/customXml" ds:itemID="{08A4160E-F900-4B96-AB60-D2155B176560}">
  <ds:schemaRefs/>
</ds:datastoreItem>
</file>

<file path=customXml/itemProps613.xml><?xml version="1.0" encoding="utf-8"?>
<ds:datastoreItem xmlns:ds="http://schemas.openxmlformats.org/officeDocument/2006/customXml" ds:itemID="{A3BE67E2-4C49-4E54-B626-3938DC53B196}">
  <ds:schemaRefs/>
</ds:datastoreItem>
</file>

<file path=customXml/itemProps614.xml><?xml version="1.0" encoding="utf-8"?>
<ds:datastoreItem xmlns:ds="http://schemas.openxmlformats.org/officeDocument/2006/customXml" ds:itemID="{141C5465-9FCC-41C5-A09C-6CA78F59E7C6}">
  <ds:schemaRefs/>
</ds:datastoreItem>
</file>

<file path=customXml/itemProps615.xml><?xml version="1.0" encoding="utf-8"?>
<ds:datastoreItem xmlns:ds="http://schemas.openxmlformats.org/officeDocument/2006/customXml" ds:itemID="{53168FEC-2F84-4BF9-8C2E-CBA912222B3E}">
  <ds:schemaRefs/>
</ds:datastoreItem>
</file>

<file path=customXml/itemProps616.xml><?xml version="1.0" encoding="utf-8"?>
<ds:datastoreItem xmlns:ds="http://schemas.openxmlformats.org/officeDocument/2006/customXml" ds:itemID="{6B1DE89E-020F-44E6-AFFC-F32DA1B59D64}">
  <ds:schemaRefs/>
</ds:datastoreItem>
</file>

<file path=customXml/itemProps617.xml><?xml version="1.0" encoding="utf-8"?>
<ds:datastoreItem xmlns:ds="http://schemas.openxmlformats.org/officeDocument/2006/customXml" ds:itemID="{B945EF9B-5FCE-4BF7-B687-297DD0B05657}">
  <ds:schemaRefs/>
</ds:datastoreItem>
</file>

<file path=customXml/itemProps618.xml><?xml version="1.0" encoding="utf-8"?>
<ds:datastoreItem xmlns:ds="http://schemas.openxmlformats.org/officeDocument/2006/customXml" ds:itemID="{BA4957CD-BFDA-4737-8CE4-29AC2F1A6ED5}">
  <ds:schemaRefs/>
</ds:datastoreItem>
</file>

<file path=customXml/itemProps619.xml><?xml version="1.0" encoding="utf-8"?>
<ds:datastoreItem xmlns:ds="http://schemas.openxmlformats.org/officeDocument/2006/customXml" ds:itemID="{9CC92649-01AB-49BF-BB20-26D77656A5D0}">
  <ds:schemaRefs/>
</ds:datastoreItem>
</file>

<file path=customXml/itemProps62.xml><?xml version="1.0" encoding="utf-8"?>
<ds:datastoreItem xmlns:ds="http://schemas.openxmlformats.org/officeDocument/2006/customXml" ds:itemID="{9A71F486-779C-4B26-A2B0-79FE5D07B62C}">
  <ds:schemaRefs/>
</ds:datastoreItem>
</file>

<file path=customXml/itemProps620.xml><?xml version="1.0" encoding="utf-8"?>
<ds:datastoreItem xmlns:ds="http://schemas.openxmlformats.org/officeDocument/2006/customXml" ds:itemID="{AAF42D83-BFD6-4C1C-AE20-70612B1D6E4A}">
  <ds:schemaRefs/>
</ds:datastoreItem>
</file>

<file path=customXml/itemProps621.xml><?xml version="1.0" encoding="utf-8"?>
<ds:datastoreItem xmlns:ds="http://schemas.openxmlformats.org/officeDocument/2006/customXml" ds:itemID="{5E1B326C-593F-4544-92AC-2FCDD1335025}">
  <ds:schemaRefs/>
</ds:datastoreItem>
</file>

<file path=customXml/itemProps622.xml><?xml version="1.0" encoding="utf-8"?>
<ds:datastoreItem xmlns:ds="http://schemas.openxmlformats.org/officeDocument/2006/customXml" ds:itemID="{2CD38063-46BE-4428-8EB3-C184253EBD46}">
  <ds:schemaRefs/>
</ds:datastoreItem>
</file>

<file path=customXml/itemProps623.xml><?xml version="1.0" encoding="utf-8"?>
<ds:datastoreItem xmlns:ds="http://schemas.openxmlformats.org/officeDocument/2006/customXml" ds:itemID="{CB8360FF-5981-46FB-A5D6-2A818CAE0325}">
  <ds:schemaRefs/>
</ds:datastoreItem>
</file>

<file path=customXml/itemProps624.xml><?xml version="1.0" encoding="utf-8"?>
<ds:datastoreItem xmlns:ds="http://schemas.openxmlformats.org/officeDocument/2006/customXml" ds:itemID="{13D32DCC-9CB6-480B-B150-916BF32E065D}">
  <ds:schemaRefs/>
</ds:datastoreItem>
</file>

<file path=customXml/itemProps625.xml><?xml version="1.0" encoding="utf-8"?>
<ds:datastoreItem xmlns:ds="http://schemas.openxmlformats.org/officeDocument/2006/customXml" ds:itemID="{B06D238C-826B-4CDC-A7F1-651C44947183}">
  <ds:schemaRefs/>
</ds:datastoreItem>
</file>

<file path=customXml/itemProps626.xml><?xml version="1.0" encoding="utf-8"?>
<ds:datastoreItem xmlns:ds="http://schemas.openxmlformats.org/officeDocument/2006/customXml" ds:itemID="{D9E9BBF5-9C43-4EC2-95F9-6D15C84A2F0E}">
  <ds:schemaRefs/>
</ds:datastoreItem>
</file>

<file path=customXml/itemProps627.xml><?xml version="1.0" encoding="utf-8"?>
<ds:datastoreItem xmlns:ds="http://schemas.openxmlformats.org/officeDocument/2006/customXml" ds:itemID="{2C95472C-23E0-4800-ACE1-70F21A731239}">
  <ds:schemaRefs/>
</ds:datastoreItem>
</file>

<file path=customXml/itemProps628.xml><?xml version="1.0" encoding="utf-8"?>
<ds:datastoreItem xmlns:ds="http://schemas.openxmlformats.org/officeDocument/2006/customXml" ds:itemID="{845479ED-FB89-4EC6-8CF6-4B5CA0FB4B09}">
  <ds:schemaRefs/>
</ds:datastoreItem>
</file>

<file path=customXml/itemProps629.xml><?xml version="1.0" encoding="utf-8"?>
<ds:datastoreItem xmlns:ds="http://schemas.openxmlformats.org/officeDocument/2006/customXml" ds:itemID="{6DF06CFB-4916-4FE8-9A2A-F3F9BABCD021}">
  <ds:schemaRefs/>
</ds:datastoreItem>
</file>

<file path=customXml/itemProps63.xml><?xml version="1.0" encoding="utf-8"?>
<ds:datastoreItem xmlns:ds="http://schemas.openxmlformats.org/officeDocument/2006/customXml" ds:itemID="{A374360E-2CCB-4CA9-94C6-FB45292E9E15}">
  <ds:schemaRefs/>
</ds:datastoreItem>
</file>

<file path=customXml/itemProps630.xml><?xml version="1.0" encoding="utf-8"?>
<ds:datastoreItem xmlns:ds="http://schemas.openxmlformats.org/officeDocument/2006/customXml" ds:itemID="{8644A694-919E-47A1-8024-2F766A0E0D84}">
  <ds:schemaRefs/>
</ds:datastoreItem>
</file>

<file path=customXml/itemProps631.xml><?xml version="1.0" encoding="utf-8"?>
<ds:datastoreItem xmlns:ds="http://schemas.openxmlformats.org/officeDocument/2006/customXml" ds:itemID="{A35FB9BD-729B-4DFE-B6B3-0BD89D54076F}">
  <ds:schemaRefs/>
</ds:datastoreItem>
</file>

<file path=customXml/itemProps632.xml><?xml version="1.0" encoding="utf-8"?>
<ds:datastoreItem xmlns:ds="http://schemas.openxmlformats.org/officeDocument/2006/customXml" ds:itemID="{8253674B-E4ED-40F9-A8A5-68B2188B94BA}">
  <ds:schemaRefs/>
</ds:datastoreItem>
</file>

<file path=customXml/itemProps633.xml><?xml version="1.0" encoding="utf-8"?>
<ds:datastoreItem xmlns:ds="http://schemas.openxmlformats.org/officeDocument/2006/customXml" ds:itemID="{77EA1043-271D-4B11-978E-0CC8E8384095}">
  <ds:schemaRefs/>
</ds:datastoreItem>
</file>

<file path=customXml/itemProps634.xml><?xml version="1.0" encoding="utf-8"?>
<ds:datastoreItem xmlns:ds="http://schemas.openxmlformats.org/officeDocument/2006/customXml" ds:itemID="{6F49DC90-B5F4-4DC0-BF3F-D45E60496D18}">
  <ds:schemaRefs/>
</ds:datastoreItem>
</file>

<file path=customXml/itemProps635.xml><?xml version="1.0" encoding="utf-8"?>
<ds:datastoreItem xmlns:ds="http://schemas.openxmlformats.org/officeDocument/2006/customXml" ds:itemID="{358F722A-3AC7-4D49-BD54-8988D0C1BA7C}">
  <ds:schemaRefs/>
</ds:datastoreItem>
</file>

<file path=customXml/itemProps636.xml><?xml version="1.0" encoding="utf-8"?>
<ds:datastoreItem xmlns:ds="http://schemas.openxmlformats.org/officeDocument/2006/customXml" ds:itemID="{ADD1D9DE-D7AD-4558-8F9B-AF0657C00574}">
  <ds:schemaRefs/>
</ds:datastoreItem>
</file>

<file path=customXml/itemProps637.xml><?xml version="1.0" encoding="utf-8"?>
<ds:datastoreItem xmlns:ds="http://schemas.openxmlformats.org/officeDocument/2006/customXml" ds:itemID="{A40A1B11-A848-40A1-9089-DB5850E57447}">
  <ds:schemaRefs/>
</ds:datastoreItem>
</file>

<file path=customXml/itemProps638.xml><?xml version="1.0" encoding="utf-8"?>
<ds:datastoreItem xmlns:ds="http://schemas.openxmlformats.org/officeDocument/2006/customXml" ds:itemID="{E0453D61-B9B4-4441-8A15-68F0B8BEA57C}">
  <ds:schemaRefs/>
</ds:datastoreItem>
</file>

<file path=customXml/itemProps639.xml><?xml version="1.0" encoding="utf-8"?>
<ds:datastoreItem xmlns:ds="http://schemas.openxmlformats.org/officeDocument/2006/customXml" ds:itemID="{9CE3FC78-3B4D-4AA4-B2D5-D4BBF88CED6E}">
  <ds:schemaRefs/>
</ds:datastoreItem>
</file>

<file path=customXml/itemProps64.xml><?xml version="1.0" encoding="utf-8"?>
<ds:datastoreItem xmlns:ds="http://schemas.openxmlformats.org/officeDocument/2006/customXml" ds:itemID="{E3E6B4AC-D869-4E27-BEE9-D75E36F65525}">
  <ds:schemaRefs/>
</ds:datastoreItem>
</file>

<file path=customXml/itemProps640.xml><?xml version="1.0" encoding="utf-8"?>
<ds:datastoreItem xmlns:ds="http://schemas.openxmlformats.org/officeDocument/2006/customXml" ds:itemID="{A3CE2314-F617-47BD-A128-EE308CF964DC}">
  <ds:schemaRefs/>
</ds:datastoreItem>
</file>

<file path=customXml/itemProps641.xml><?xml version="1.0" encoding="utf-8"?>
<ds:datastoreItem xmlns:ds="http://schemas.openxmlformats.org/officeDocument/2006/customXml" ds:itemID="{914F61AD-BE05-414D-926F-2397784C5CB4}">
  <ds:schemaRefs/>
</ds:datastoreItem>
</file>

<file path=customXml/itemProps642.xml><?xml version="1.0" encoding="utf-8"?>
<ds:datastoreItem xmlns:ds="http://schemas.openxmlformats.org/officeDocument/2006/customXml" ds:itemID="{557F6A14-D01A-4E61-8A67-AE7AFE64D705}">
  <ds:schemaRefs/>
</ds:datastoreItem>
</file>

<file path=customXml/itemProps643.xml><?xml version="1.0" encoding="utf-8"?>
<ds:datastoreItem xmlns:ds="http://schemas.openxmlformats.org/officeDocument/2006/customXml" ds:itemID="{CAE50622-D2CD-40A6-AD3F-7A0C51002EBB}">
  <ds:schemaRefs/>
</ds:datastoreItem>
</file>

<file path=customXml/itemProps644.xml><?xml version="1.0" encoding="utf-8"?>
<ds:datastoreItem xmlns:ds="http://schemas.openxmlformats.org/officeDocument/2006/customXml" ds:itemID="{7EB5D008-3792-42BA-AE48-7C9C835A78BF}">
  <ds:schemaRefs/>
</ds:datastoreItem>
</file>

<file path=customXml/itemProps645.xml><?xml version="1.0" encoding="utf-8"?>
<ds:datastoreItem xmlns:ds="http://schemas.openxmlformats.org/officeDocument/2006/customXml" ds:itemID="{B9B56D1A-1215-486B-B6FB-191D8E9CE882}">
  <ds:schemaRefs/>
</ds:datastoreItem>
</file>

<file path=customXml/itemProps646.xml><?xml version="1.0" encoding="utf-8"?>
<ds:datastoreItem xmlns:ds="http://schemas.openxmlformats.org/officeDocument/2006/customXml" ds:itemID="{1CEF53B6-1DD5-480E-B7EC-3A0AE31B3B01}">
  <ds:schemaRefs/>
</ds:datastoreItem>
</file>

<file path=customXml/itemProps647.xml><?xml version="1.0" encoding="utf-8"?>
<ds:datastoreItem xmlns:ds="http://schemas.openxmlformats.org/officeDocument/2006/customXml" ds:itemID="{47702A36-3B25-4948-8ED5-7A4D2072B5ED}">
  <ds:schemaRefs/>
</ds:datastoreItem>
</file>

<file path=customXml/itemProps648.xml><?xml version="1.0" encoding="utf-8"?>
<ds:datastoreItem xmlns:ds="http://schemas.openxmlformats.org/officeDocument/2006/customXml" ds:itemID="{457EF59A-1DB8-495F-9EA7-0E01B811572D}">
  <ds:schemaRefs/>
</ds:datastoreItem>
</file>

<file path=customXml/itemProps649.xml><?xml version="1.0" encoding="utf-8"?>
<ds:datastoreItem xmlns:ds="http://schemas.openxmlformats.org/officeDocument/2006/customXml" ds:itemID="{A399CE6D-6EF2-42DF-8783-14AA319CC5E3}">
  <ds:schemaRefs/>
</ds:datastoreItem>
</file>

<file path=customXml/itemProps65.xml><?xml version="1.0" encoding="utf-8"?>
<ds:datastoreItem xmlns:ds="http://schemas.openxmlformats.org/officeDocument/2006/customXml" ds:itemID="{2086D5D1-6325-4782-B46B-90088887EE5F}">
  <ds:schemaRefs/>
</ds:datastoreItem>
</file>

<file path=customXml/itemProps650.xml><?xml version="1.0" encoding="utf-8"?>
<ds:datastoreItem xmlns:ds="http://schemas.openxmlformats.org/officeDocument/2006/customXml" ds:itemID="{91D5DDC5-2B09-4717-8443-D8041DE9EE8E}">
  <ds:schemaRefs/>
</ds:datastoreItem>
</file>

<file path=customXml/itemProps651.xml><?xml version="1.0" encoding="utf-8"?>
<ds:datastoreItem xmlns:ds="http://schemas.openxmlformats.org/officeDocument/2006/customXml" ds:itemID="{69BCEE89-8852-43AC-A37F-0C574B02B220}">
  <ds:schemaRefs/>
</ds:datastoreItem>
</file>

<file path=customXml/itemProps652.xml><?xml version="1.0" encoding="utf-8"?>
<ds:datastoreItem xmlns:ds="http://schemas.openxmlformats.org/officeDocument/2006/customXml" ds:itemID="{4B97BC21-C437-4A4F-A7E0-88B8EAB4D8DC}">
  <ds:schemaRefs/>
</ds:datastoreItem>
</file>

<file path=customXml/itemProps653.xml><?xml version="1.0" encoding="utf-8"?>
<ds:datastoreItem xmlns:ds="http://schemas.openxmlformats.org/officeDocument/2006/customXml" ds:itemID="{4558CA0C-BB25-4F61-A2B2-9E6B1DB84A8B}">
  <ds:schemaRefs/>
</ds:datastoreItem>
</file>

<file path=customXml/itemProps654.xml><?xml version="1.0" encoding="utf-8"?>
<ds:datastoreItem xmlns:ds="http://schemas.openxmlformats.org/officeDocument/2006/customXml" ds:itemID="{D930D0A8-149D-4CA9-A7E1-C6F939DD5DED}">
  <ds:schemaRefs/>
</ds:datastoreItem>
</file>

<file path=customXml/itemProps655.xml><?xml version="1.0" encoding="utf-8"?>
<ds:datastoreItem xmlns:ds="http://schemas.openxmlformats.org/officeDocument/2006/customXml" ds:itemID="{1B954724-737C-4D57-BACC-211287C47827}">
  <ds:schemaRefs/>
</ds:datastoreItem>
</file>

<file path=customXml/itemProps656.xml><?xml version="1.0" encoding="utf-8"?>
<ds:datastoreItem xmlns:ds="http://schemas.openxmlformats.org/officeDocument/2006/customXml" ds:itemID="{60CFD287-41C6-4B25-BFFC-086A046780EE}">
  <ds:schemaRefs/>
</ds:datastoreItem>
</file>

<file path=customXml/itemProps657.xml><?xml version="1.0" encoding="utf-8"?>
<ds:datastoreItem xmlns:ds="http://schemas.openxmlformats.org/officeDocument/2006/customXml" ds:itemID="{E18538A2-1785-445A-8496-66A25E3CD576}">
  <ds:schemaRefs/>
</ds:datastoreItem>
</file>

<file path=customXml/itemProps658.xml><?xml version="1.0" encoding="utf-8"?>
<ds:datastoreItem xmlns:ds="http://schemas.openxmlformats.org/officeDocument/2006/customXml" ds:itemID="{22180BD7-448B-4CCE-80A4-2FB49466967E}">
  <ds:schemaRefs/>
</ds:datastoreItem>
</file>

<file path=customXml/itemProps659.xml><?xml version="1.0" encoding="utf-8"?>
<ds:datastoreItem xmlns:ds="http://schemas.openxmlformats.org/officeDocument/2006/customXml" ds:itemID="{593C7859-27DA-447A-B81B-FA756FC07E94}">
  <ds:schemaRefs/>
</ds:datastoreItem>
</file>

<file path=customXml/itemProps66.xml><?xml version="1.0" encoding="utf-8"?>
<ds:datastoreItem xmlns:ds="http://schemas.openxmlformats.org/officeDocument/2006/customXml" ds:itemID="{EF2119FE-0027-4854-97D2-A28DCB6723DC}">
  <ds:schemaRefs/>
</ds:datastoreItem>
</file>

<file path=customXml/itemProps660.xml><?xml version="1.0" encoding="utf-8"?>
<ds:datastoreItem xmlns:ds="http://schemas.openxmlformats.org/officeDocument/2006/customXml" ds:itemID="{33F3FE40-19C7-4A5F-8465-44485AA9A9F4}">
  <ds:schemaRefs/>
</ds:datastoreItem>
</file>

<file path=customXml/itemProps661.xml><?xml version="1.0" encoding="utf-8"?>
<ds:datastoreItem xmlns:ds="http://schemas.openxmlformats.org/officeDocument/2006/customXml" ds:itemID="{63909315-4BA7-4614-BEB3-8A01073653A0}">
  <ds:schemaRefs/>
</ds:datastoreItem>
</file>

<file path=customXml/itemProps662.xml><?xml version="1.0" encoding="utf-8"?>
<ds:datastoreItem xmlns:ds="http://schemas.openxmlformats.org/officeDocument/2006/customXml" ds:itemID="{44041AD7-B87B-4681-BAAD-8F2AA9FAF5F4}">
  <ds:schemaRefs/>
</ds:datastoreItem>
</file>

<file path=customXml/itemProps663.xml><?xml version="1.0" encoding="utf-8"?>
<ds:datastoreItem xmlns:ds="http://schemas.openxmlformats.org/officeDocument/2006/customXml" ds:itemID="{DE3984CC-ACA4-464C-A299-DBD347AA854C}">
  <ds:schemaRefs/>
</ds:datastoreItem>
</file>

<file path=customXml/itemProps664.xml><?xml version="1.0" encoding="utf-8"?>
<ds:datastoreItem xmlns:ds="http://schemas.openxmlformats.org/officeDocument/2006/customXml" ds:itemID="{743FE7BF-C49F-460D-9CEB-A0F6BE9ED227}">
  <ds:schemaRefs/>
</ds:datastoreItem>
</file>

<file path=customXml/itemProps665.xml><?xml version="1.0" encoding="utf-8"?>
<ds:datastoreItem xmlns:ds="http://schemas.openxmlformats.org/officeDocument/2006/customXml" ds:itemID="{8889007D-C9E3-4708-A7BF-4CF02AD31310}">
  <ds:schemaRefs/>
</ds:datastoreItem>
</file>

<file path=customXml/itemProps666.xml><?xml version="1.0" encoding="utf-8"?>
<ds:datastoreItem xmlns:ds="http://schemas.openxmlformats.org/officeDocument/2006/customXml" ds:itemID="{D985C05F-DC19-4D65-9735-51F06198A53A}">
  <ds:schemaRefs/>
</ds:datastoreItem>
</file>

<file path=customXml/itemProps667.xml><?xml version="1.0" encoding="utf-8"?>
<ds:datastoreItem xmlns:ds="http://schemas.openxmlformats.org/officeDocument/2006/customXml" ds:itemID="{778B2368-9B0F-4646-9DAC-C527F44D5548}">
  <ds:schemaRefs/>
</ds:datastoreItem>
</file>

<file path=customXml/itemProps668.xml><?xml version="1.0" encoding="utf-8"?>
<ds:datastoreItem xmlns:ds="http://schemas.openxmlformats.org/officeDocument/2006/customXml" ds:itemID="{0BAF4E06-A8B7-4C13-ABF7-E8042B572C11}">
  <ds:schemaRefs/>
</ds:datastoreItem>
</file>

<file path=customXml/itemProps669.xml><?xml version="1.0" encoding="utf-8"?>
<ds:datastoreItem xmlns:ds="http://schemas.openxmlformats.org/officeDocument/2006/customXml" ds:itemID="{4D5CDBFE-FF65-4322-BC4F-3CC01085E48B}">
  <ds:schemaRefs/>
</ds:datastoreItem>
</file>

<file path=customXml/itemProps67.xml><?xml version="1.0" encoding="utf-8"?>
<ds:datastoreItem xmlns:ds="http://schemas.openxmlformats.org/officeDocument/2006/customXml" ds:itemID="{95A5344B-070B-4420-AF76-35FD329C69AD}">
  <ds:schemaRefs/>
</ds:datastoreItem>
</file>

<file path=customXml/itemProps670.xml><?xml version="1.0" encoding="utf-8"?>
<ds:datastoreItem xmlns:ds="http://schemas.openxmlformats.org/officeDocument/2006/customXml" ds:itemID="{99D8E3C8-85CA-4997-BC17-A758C10961FD}">
  <ds:schemaRefs/>
</ds:datastoreItem>
</file>

<file path=customXml/itemProps671.xml><?xml version="1.0" encoding="utf-8"?>
<ds:datastoreItem xmlns:ds="http://schemas.openxmlformats.org/officeDocument/2006/customXml" ds:itemID="{7A113468-4DA9-4C40-B62B-F153289D9869}">
  <ds:schemaRefs/>
</ds:datastoreItem>
</file>

<file path=customXml/itemProps672.xml><?xml version="1.0" encoding="utf-8"?>
<ds:datastoreItem xmlns:ds="http://schemas.openxmlformats.org/officeDocument/2006/customXml" ds:itemID="{41E4CB40-8AA9-4D8F-A964-045CEC7A7345}">
  <ds:schemaRefs/>
</ds:datastoreItem>
</file>

<file path=customXml/itemProps673.xml><?xml version="1.0" encoding="utf-8"?>
<ds:datastoreItem xmlns:ds="http://schemas.openxmlformats.org/officeDocument/2006/customXml" ds:itemID="{54CD8471-CB7C-47B1-B733-75250940D1F0}">
  <ds:schemaRefs/>
</ds:datastoreItem>
</file>

<file path=customXml/itemProps674.xml><?xml version="1.0" encoding="utf-8"?>
<ds:datastoreItem xmlns:ds="http://schemas.openxmlformats.org/officeDocument/2006/customXml" ds:itemID="{765C3782-852A-4AD7-BBCA-9303D7609551}">
  <ds:schemaRefs/>
</ds:datastoreItem>
</file>

<file path=customXml/itemProps675.xml><?xml version="1.0" encoding="utf-8"?>
<ds:datastoreItem xmlns:ds="http://schemas.openxmlformats.org/officeDocument/2006/customXml" ds:itemID="{BBC19DAC-4F9F-45CE-BB5D-C2EE6DEE2137}">
  <ds:schemaRefs/>
</ds:datastoreItem>
</file>

<file path=customXml/itemProps676.xml><?xml version="1.0" encoding="utf-8"?>
<ds:datastoreItem xmlns:ds="http://schemas.openxmlformats.org/officeDocument/2006/customXml" ds:itemID="{228FBA23-E890-4549-9713-8A5AC81FFB33}">
  <ds:schemaRefs/>
</ds:datastoreItem>
</file>

<file path=customXml/itemProps677.xml><?xml version="1.0" encoding="utf-8"?>
<ds:datastoreItem xmlns:ds="http://schemas.openxmlformats.org/officeDocument/2006/customXml" ds:itemID="{5B445B40-AA32-4670-96E6-BC2198DF1252}">
  <ds:schemaRefs/>
</ds:datastoreItem>
</file>

<file path=customXml/itemProps678.xml><?xml version="1.0" encoding="utf-8"?>
<ds:datastoreItem xmlns:ds="http://schemas.openxmlformats.org/officeDocument/2006/customXml" ds:itemID="{DC50DA77-AE89-43CD-ACBF-A1FB5DF29BC8}">
  <ds:schemaRefs/>
</ds:datastoreItem>
</file>

<file path=customXml/itemProps679.xml><?xml version="1.0" encoding="utf-8"?>
<ds:datastoreItem xmlns:ds="http://schemas.openxmlformats.org/officeDocument/2006/customXml" ds:itemID="{A851F29B-BEE0-4F37-9916-2D663D48B73F}">
  <ds:schemaRefs/>
</ds:datastoreItem>
</file>

<file path=customXml/itemProps68.xml><?xml version="1.0" encoding="utf-8"?>
<ds:datastoreItem xmlns:ds="http://schemas.openxmlformats.org/officeDocument/2006/customXml" ds:itemID="{E2601227-979F-4756-BF28-31AD8BDD4F13}">
  <ds:schemaRefs/>
</ds:datastoreItem>
</file>

<file path=customXml/itemProps680.xml><?xml version="1.0" encoding="utf-8"?>
<ds:datastoreItem xmlns:ds="http://schemas.openxmlformats.org/officeDocument/2006/customXml" ds:itemID="{DDD38430-E612-4C57-8894-21DF9DAFB525}">
  <ds:schemaRefs/>
</ds:datastoreItem>
</file>

<file path=customXml/itemProps681.xml><?xml version="1.0" encoding="utf-8"?>
<ds:datastoreItem xmlns:ds="http://schemas.openxmlformats.org/officeDocument/2006/customXml" ds:itemID="{992BA401-689E-40BD-97C4-6F37491759F2}">
  <ds:schemaRefs/>
</ds:datastoreItem>
</file>

<file path=customXml/itemProps682.xml><?xml version="1.0" encoding="utf-8"?>
<ds:datastoreItem xmlns:ds="http://schemas.openxmlformats.org/officeDocument/2006/customXml" ds:itemID="{1A3EBD81-374D-477C-87A5-A2A697EC909E}">
  <ds:schemaRefs/>
</ds:datastoreItem>
</file>

<file path=customXml/itemProps683.xml><?xml version="1.0" encoding="utf-8"?>
<ds:datastoreItem xmlns:ds="http://schemas.openxmlformats.org/officeDocument/2006/customXml" ds:itemID="{A20FA203-10A2-450F-89A3-E515B1E72203}">
  <ds:schemaRefs/>
</ds:datastoreItem>
</file>

<file path=customXml/itemProps684.xml><?xml version="1.0" encoding="utf-8"?>
<ds:datastoreItem xmlns:ds="http://schemas.openxmlformats.org/officeDocument/2006/customXml" ds:itemID="{ECA6507E-7580-434E-9C8B-AF52768687D5}">
  <ds:schemaRefs/>
</ds:datastoreItem>
</file>

<file path=customXml/itemProps685.xml><?xml version="1.0" encoding="utf-8"?>
<ds:datastoreItem xmlns:ds="http://schemas.openxmlformats.org/officeDocument/2006/customXml" ds:itemID="{886D1482-7E5A-48BF-ABF7-9C5DA8FBDBB6}">
  <ds:schemaRefs/>
</ds:datastoreItem>
</file>

<file path=customXml/itemProps686.xml><?xml version="1.0" encoding="utf-8"?>
<ds:datastoreItem xmlns:ds="http://schemas.openxmlformats.org/officeDocument/2006/customXml" ds:itemID="{3DE3AFC5-BE93-4D87-98EE-0A351DBD2E2B}">
  <ds:schemaRefs/>
</ds:datastoreItem>
</file>

<file path=customXml/itemProps687.xml><?xml version="1.0" encoding="utf-8"?>
<ds:datastoreItem xmlns:ds="http://schemas.openxmlformats.org/officeDocument/2006/customXml" ds:itemID="{7F419FE0-9D6E-4A77-939F-BB120B72CB6F}">
  <ds:schemaRefs/>
</ds:datastoreItem>
</file>

<file path=customXml/itemProps688.xml><?xml version="1.0" encoding="utf-8"?>
<ds:datastoreItem xmlns:ds="http://schemas.openxmlformats.org/officeDocument/2006/customXml" ds:itemID="{37542411-6422-44A2-8708-9382CC2B55FC}">
  <ds:schemaRefs/>
</ds:datastoreItem>
</file>

<file path=customXml/itemProps689.xml><?xml version="1.0" encoding="utf-8"?>
<ds:datastoreItem xmlns:ds="http://schemas.openxmlformats.org/officeDocument/2006/customXml" ds:itemID="{9E0AF332-5682-4EE5-BB16-6BD53B006D2C}">
  <ds:schemaRefs/>
</ds:datastoreItem>
</file>

<file path=customXml/itemProps69.xml><?xml version="1.0" encoding="utf-8"?>
<ds:datastoreItem xmlns:ds="http://schemas.openxmlformats.org/officeDocument/2006/customXml" ds:itemID="{750934D6-A512-456F-BF7F-2531DFE87DCF}">
  <ds:schemaRefs/>
</ds:datastoreItem>
</file>

<file path=customXml/itemProps690.xml><?xml version="1.0" encoding="utf-8"?>
<ds:datastoreItem xmlns:ds="http://schemas.openxmlformats.org/officeDocument/2006/customXml" ds:itemID="{9D522D89-ADB0-4814-A99D-51EDE18E2546}">
  <ds:schemaRefs/>
</ds:datastoreItem>
</file>

<file path=customXml/itemProps691.xml><?xml version="1.0" encoding="utf-8"?>
<ds:datastoreItem xmlns:ds="http://schemas.openxmlformats.org/officeDocument/2006/customXml" ds:itemID="{4A924E38-FE39-413D-8281-94D4997C74B9}">
  <ds:schemaRefs/>
</ds:datastoreItem>
</file>

<file path=customXml/itemProps692.xml><?xml version="1.0" encoding="utf-8"?>
<ds:datastoreItem xmlns:ds="http://schemas.openxmlformats.org/officeDocument/2006/customXml" ds:itemID="{C8E665E4-1312-4C89-9DA5-BFB92D997101}">
  <ds:schemaRefs/>
</ds:datastoreItem>
</file>

<file path=customXml/itemProps693.xml><?xml version="1.0" encoding="utf-8"?>
<ds:datastoreItem xmlns:ds="http://schemas.openxmlformats.org/officeDocument/2006/customXml" ds:itemID="{6547B0CB-8064-445D-B4C1-CC3F5E8D8374}">
  <ds:schemaRefs/>
</ds:datastoreItem>
</file>

<file path=customXml/itemProps694.xml><?xml version="1.0" encoding="utf-8"?>
<ds:datastoreItem xmlns:ds="http://schemas.openxmlformats.org/officeDocument/2006/customXml" ds:itemID="{4908114B-9C13-4956-A39A-88590B242C5B}">
  <ds:schemaRefs/>
</ds:datastoreItem>
</file>

<file path=customXml/itemProps695.xml><?xml version="1.0" encoding="utf-8"?>
<ds:datastoreItem xmlns:ds="http://schemas.openxmlformats.org/officeDocument/2006/customXml" ds:itemID="{68989808-8E02-4200-A2BB-EEA62B02E506}">
  <ds:schemaRefs/>
</ds:datastoreItem>
</file>

<file path=customXml/itemProps696.xml><?xml version="1.0" encoding="utf-8"?>
<ds:datastoreItem xmlns:ds="http://schemas.openxmlformats.org/officeDocument/2006/customXml" ds:itemID="{599B5466-3128-4007-8D55-3E51408DA9A5}">
  <ds:schemaRefs/>
</ds:datastoreItem>
</file>

<file path=customXml/itemProps697.xml><?xml version="1.0" encoding="utf-8"?>
<ds:datastoreItem xmlns:ds="http://schemas.openxmlformats.org/officeDocument/2006/customXml" ds:itemID="{CACFD1CD-195E-44D4-BF9F-7762E927CEDE}">
  <ds:schemaRefs/>
</ds:datastoreItem>
</file>

<file path=customXml/itemProps698.xml><?xml version="1.0" encoding="utf-8"?>
<ds:datastoreItem xmlns:ds="http://schemas.openxmlformats.org/officeDocument/2006/customXml" ds:itemID="{1EEDF522-733E-4232-9E7E-0BA57E6685BC}">
  <ds:schemaRefs/>
</ds:datastoreItem>
</file>

<file path=customXml/itemProps699.xml><?xml version="1.0" encoding="utf-8"?>
<ds:datastoreItem xmlns:ds="http://schemas.openxmlformats.org/officeDocument/2006/customXml" ds:itemID="{7572099D-CBF1-49CE-9088-DBF419ADE842}">
  <ds:schemaRefs/>
</ds:datastoreItem>
</file>

<file path=customXml/itemProps7.xml><?xml version="1.0" encoding="utf-8"?>
<ds:datastoreItem xmlns:ds="http://schemas.openxmlformats.org/officeDocument/2006/customXml" ds:itemID="{963C6E5F-03F3-4DF4-9786-77750F7651FD}">
  <ds:schemaRefs/>
</ds:datastoreItem>
</file>

<file path=customXml/itemProps70.xml><?xml version="1.0" encoding="utf-8"?>
<ds:datastoreItem xmlns:ds="http://schemas.openxmlformats.org/officeDocument/2006/customXml" ds:itemID="{831F5ACE-DC87-4474-B3E0-92298756A148}">
  <ds:schemaRefs/>
</ds:datastoreItem>
</file>

<file path=customXml/itemProps700.xml><?xml version="1.0" encoding="utf-8"?>
<ds:datastoreItem xmlns:ds="http://schemas.openxmlformats.org/officeDocument/2006/customXml" ds:itemID="{A2FEE6CE-7A84-4FA6-AA77-3B264D5A1967}">
  <ds:schemaRefs/>
</ds:datastoreItem>
</file>

<file path=customXml/itemProps701.xml><?xml version="1.0" encoding="utf-8"?>
<ds:datastoreItem xmlns:ds="http://schemas.openxmlformats.org/officeDocument/2006/customXml" ds:itemID="{6966D304-2914-415C-A7BB-22F1EF44E09A}">
  <ds:schemaRefs/>
</ds:datastoreItem>
</file>

<file path=customXml/itemProps702.xml><?xml version="1.0" encoding="utf-8"?>
<ds:datastoreItem xmlns:ds="http://schemas.openxmlformats.org/officeDocument/2006/customXml" ds:itemID="{B49CB948-0032-4242-A9AC-B63912EC89CB}">
  <ds:schemaRefs/>
</ds:datastoreItem>
</file>

<file path=customXml/itemProps703.xml><?xml version="1.0" encoding="utf-8"?>
<ds:datastoreItem xmlns:ds="http://schemas.openxmlformats.org/officeDocument/2006/customXml" ds:itemID="{5284573E-0394-445A-9D9C-9D5ECA2FBFDE}">
  <ds:schemaRefs/>
</ds:datastoreItem>
</file>

<file path=customXml/itemProps704.xml><?xml version="1.0" encoding="utf-8"?>
<ds:datastoreItem xmlns:ds="http://schemas.openxmlformats.org/officeDocument/2006/customXml" ds:itemID="{F3FDBB8F-B2DB-4D6F-BD0C-52CBE755465C}">
  <ds:schemaRefs/>
</ds:datastoreItem>
</file>

<file path=customXml/itemProps705.xml><?xml version="1.0" encoding="utf-8"?>
<ds:datastoreItem xmlns:ds="http://schemas.openxmlformats.org/officeDocument/2006/customXml" ds:itemID="{73A76DA9-A14D-45E0-AED7-3F824D8D6B19}">
  <ds:schemaRefs/>
</ds:datastoreItem>
</file>

<file path=customXml/itemProps706.xml><?xml version="1.0" encoding="utf-8"?>
<ds:datastoreItem xmlns:ds="http://schemas.openxmlformats.org/officeDocument/2006/customXml" ds:itemID="{DB481987-2C8A-4C79-B99D-DC0BF36C0A73}">
  <ds:schemaRefs/>
</ds:datastoreItem>
</file>

<file path=customXml/itemProps707.xml><?xml version="1.0" encoding="utf-8"?>
<ds:datastoreItem xmlns:ds="http://schemas.openxmlformats.org/officeDocument/2006/customXml" ds:itemID="{C1B2DAAA-B7D8-4631-BF6F-741D9281D7A1}">
  <ds:schemaRefs/>
</ds:datastoreItem>
</file>

<file path=customXml/itemProps708.xml><?xml version="1.0" encoding="utf-8"?>
<ds:datastoreItem xmlns:ds="http://schemas.openxmlformats.org/officeDocument/2006/customXml" ds:itemID="{5BE368D4-3379-4F16-B2FB-4A1AADBB611E}">
  <ds:schemaRefs/>
</ds:datastoreItem>
</file>

<file path=customXml/itemProps709.xml><?xml version="1.0" encoding="utf-8"?>
<ds:datastoreItem xmlns:ds="http://schemas.openxmlformats.org/officeDocument/2006/customXml" ds:itemID="{C032262D-C628-4E09-A2E0-C75051D11249}">
  <ds:schemaRefs/>
</ds:datastoreItem>
</file>

<file path=customXml/itemProps71.xml><?xml version="1.0" encoding="utf-8"?>
<ds:datastoreItem xmlns:ds="http://schemas.openxmlformats.org/officeDocument/2006/customXml" ds:itemID="{BED50FD6-34F7-4B32-9AB5-D060BDBCEA9B}">
  <ds:schemaRefs/>
</ds:datastoreItem>
</file>

<file path=customXml/itemProps710.xml><?xml version="1.0" encoding="utf-8"?>
<ds:datastoreItem xmlns:ds="http://schemas.openxmlformats.org/officeDocument/2006/customXml" ds:itemID="{4C8C460F-CB22-4B81-A514-09B1F8365E4E}">
  <ds:schemaRefs/>
</ds:datastoreItem>
</file>

<file path=customXml/itemProps711.xml><?xml version="1.0" encoding="utf-8"?>
<ds:datastoreItem xmlns:ds="http://schemas.openxmlformats.org/officeDocument/2006/customXml" ds:itemID="{E56B9563-19D1-4C95-8E13-49B4A199F913}">
  <ds:schemaRefs/>
</ds:datastoreItem>
</file>

<file path=customXml/itemProps712.xml><?xml version="1.0" encoding="utf-8"?>
<ds:datastoreItem xmlns:ds="http://schemas.openxmlformats.org/officeDocument/2006/customXml" ds:itemID="{1E692270-B271-4EC4-B0AF-FAFE921A8895}">
  <ds:schemaRefs/>
</ds:datastoreItem>
</file>

<file path=customXml/itemProps713.xml><?xml version="1.0" encoding="utf-8"?>
<ds:datastoreItem xmlns:ds="http://schemas.openxmlformats.org/officeDocument/2006/customXml" ds:itemID="{C74C2E51-BCFC-4C45-81BF-0BA74948B7A0}">
  <ds:schemaRefs/>
</ds:datastoreItem>
</file>

<file path=customXml/itemProps714.xml><?xml version="1.0" encoding="utf-8"?>
<ds:datastoreItem xmlns:ds="http://schemas.openxmlformats.org/officeDocument/2006/customXml" ds:itemID="{3D311CFF-2EB5-40F0-BA6D-3BF103D61F56}">
  <ds:schemaRefs/>
</ds:datastoreItem>
</file>

<file path=customXml/itemProps715.xml><?xml version="1.0" encoding="utf-8"?>
<ds:datastoreItem xmlns:ds="http://schemas.openxmlformats.org/officeDocument/2006/customXml" ds:itemID="{EC817010-70CD-4D2C-ABDB-7382772B9B9E}">
  <ds:schemaRefs/>
</ds:datastoreItem>
</file>

<file path=customXml/itemProps716.xml><?xml version="1.0" encoding="utf-8"?>
<ds:datastoreItem xmlns:ds="http://schemas.openxmlformats.org/officeDocument/2006/customXml" ds:itemID="{68E41499-3992-495B-895B-1060E1BCF1C7}">
  <ds:schemaRefs/>
</ds:datastoreItem>
</file>

<file path=customXml/itemProps717.xml><?xml version="1.0" encoding="utf-8"?>
<ds:datastoreItem xmlns:ds="http://schemas.openxmlformats.org/officeDocument/2006/customXml" ds:itemID="{70AD776E-B9CD-452A-95DE-FFD9541D6929}">
  <ds:schemaRefs/>
</ds:datastoreItem>
</file>

<file path=customXml/itemProps718.xml><?xml version="1.0" encoding="utf-8"?>
<ds:datastoreItem xmlns:ds="http://schemas.openxmlformats.org/officeDocument/2006/customXml" ds:itemID="{611880EA-D9F5-4BED-AB7C-A87F0D31ED3E}">
  <ds:schemaRefs/>
</ds:datastoreItem>
</file>

<file path=customXml/itemProps719.xml><?xml version="1.0" encoding="utf-8"?>
<ds:datastoreItem xmlns:ds="http://schemas.openxmlformats.org/officeDocument/2006/customXml" ds:itemID="{989B130D-7353-4EB1-9387-AC40B08A7D65}">
  <ds:schemaRefs/>
</ds:datastoreItem>
</file>

<file path=customXml/itemProps72.xml><?xml version="1.0" encoding="utf-8"?>
<ds:datastoreItem xmlns:ds="http://schemas.openxmlformats.org/officeDocument/2006/customXml" ds:itemID="{C3FEF8F5-D578-41DB-A0D2-4497DE2F045E}">
  <ds:schemaRefs/>
</ds:datastoreItem>
</file>

<file path=customXml/itemProps720.xml><?xml version="1.0" encoding="utf-8"?>
<ds:datastoreItem xmlns:ds="http://schemas.openxmlformats.org/officeDocument/2006/customXml" ds:itemID="{842F9E93-1187-4C96-A38E-BCE3EB62AA8D}">
  <ds:schemaRefs/>
</ds:datastoreItem>
</file>

<file path=customXml/itemProps721.xml><?xml version="1.0" encoding="utf-8"?>
<ds:datastoreItem xmlns:ds="http://schemas.openxmlformats.org/officeDocument/2006/customXml" ds:itemID="{01E3213B-49E6-44E8-B9DA-FB06AF705205}">
  <ds:schemaRefs/>
</ds:datastoreItem>
</file>

<file path=customXml/itemProps722.xml><?xml version="1.0" encoding="utf-8"?>
<ds:datastoreItem xmlns:ds="http://schemas.openxmlformats.org/officeDocument/2006/customXml" ds:itemID="{B21048A2-248E-4CE7-BD08-D9481F04F121}">
  <ds:schemaRefs/>
</ds:datastoreItem>
</file>

<file path=customXml/itemProps723.xml><?xml version="1.0" encoding="utf-8"?>
<ds:datastoreItem xmlns:ds="http://schemas.openxmlformats.org/officeDocument/2006/customXml" ds:itemID="{3F13C576-4FF9-44AD-9868-C03E92F4F306}">
  <ds:schemaRefs/>
</ds:datastoreItem>
</file>

<file path=customXml/itemProps724.xml><?xml version="1.0" encoding="utf-8"?>
<ds:datastoreItem xmlns:ds="http://schemas.openxmlformats.org/officeDocument/2006/customXml" ds:itemID="{D406F9BA-C946-4AC9-94AA-70CD29A445B2}">
  <ds:schemaRefs/>
</ds:datastoreItem>
</file>

<file path=customXml/itemProps73.xml><?xml version="1.0" encoding="utf-8"?>
<ds:datastoreItem xmlns:ds="http://schemas.openxmlformats.org/officeDocument/2006/customXml" ds:itemID="{817A91ED-82C7-47C7-BEB1-EA0B7D231B9F}">
  <ds:schemaRefs/>
</ds:datastoreItem>
</file>

<file path=customXml/itemProps74.xml><?xml version="1.0" encoding="utf-8"?>
<ds:datastoreItem xmlns:ds="http://schemas.openxmlformats.org/officeDocument/2006/customXml" ds:itemID="{C2C84350-DD51-48E2-A7C4-4F4ABEC5F662}">
  <ds:schemaRefs/>
</ds:datastoreItem>
</file>

<file path=customXml/itemProps75.xml><?xml version="1.0" encoding="utf-8"?>
<ds:datastoreItem xmlns:ds="http://schemas.openxmlformats.org/officeDocument/2006/customXml" ds:itemID="{1EAC5696-CEC0-4153-BECE-82D8D19A6D26}">
  <ds:schemaRefs/>
</ds:datastoreItem>
</file>

<file path=customXml/itemProps76.xml><?xml version="1.0" encoding="utf-8"?>
<ds:datastoreItem xmlns:ds="http://schemas.openxmlformats.org/officeDocument/2006/customXml" ds:itemID="{27E235BE-E93E-4764-8AFA-829692E6210A}">
  <ds:schemaRefs/>
</ds:datastoreItem>
</file>

<file path=customXml/itemProps77.xml><?xml version="1.0" encoding="utf-8"?>
<ds:datastoreItem xmlns:ds="http://schemas.openxmlformats.org/officeDocument/2006/customXml" ds:itemID="{6BAB38EE-7705-469E-ADA9-AE67B4D46632}">
  <ds:schemaRefs/>
</ds:datastoreItem>
</file>

<file path=customXml/itemProps78.xml><?xml version="1.0" encoding="utf-8"?>
<ds:datastoreItem xmlns:ds="http://schemas.openxmlformats.org/officeDocument/2006/customXml" ds:itemID="{8D649F1A-E173-4302-9DE9-9FD6F2306FB1}">
  <ds:schemaRefs/>
</ds:datastoreItem>
</file>

<file path=customXml/itemProps79.xml><?xml version="1.0" encoding="utf-8"?>
<ds:datastoreItem xmlns:ds="http://schemas.openxmlformats.org/officeDocument/2006/customXml" ds:itemID="{D5B90268-A010-484C-8352-70B9B51429C7}">
  <ds:schemaRefs/>
</ds:datastoreItem>
</file>

<file path=customXml/itemProps8.xml><?xml version="1.0" encoding="utf-8"?>
<ds:datastoreItem xmlns:ds="http://schemas.openxmlformats.org/officeDocument/2006/customXml" ds:itemID="{AA0CB90C-6B1C-471F-988E-4ABBC62C22FD}">
  <ds:schemaRefs/>
</ds:datastoreItem>
</file>

<file path=customXml/itemProps80.xml><?xml version="1.0" encoding="utf-8"?>
<ds:datastoreItem xmlns:ds="http://schemas.openxmlformats.org/officeDocument/2006/customXml" ds:itemID="{928F44A8-0FFE-4B4F-9CFE-FB6347152521}">
  <ds:schemaRefs/>
</ds:datastoreItem>
</file>

<file path=customXml/itemProps81.xml><?xml version="1.0" encoding="utf-8"?>
<ds:datastoreItem xmlns:ds="http://schemas.openxmlformats.org/officeDocument/2006/customXml" ds:itemID="{F2BA0D78-A0DD-4467-A442-3AF7101406F0}">
  <ds:schemaRefs/>
</ds:datastoreItem>
</file>

<file path=customXml/itemProps82.xml><?xml version="1.0" encoding="utf-8"?>
<ds:datastoreItem xmlns:ds="http://schemas.openxmlformats.org/officeDocument/2006/customXml" ds:itemID="{AD547BC6-E374-46B5-9CA1-196266F74182}">
  <ds:schemaRefs/>
</ds:datastoreItem>
</file>

<file path=customXml/itemProps83.xml><?xml version="1.0" encoding="utf-8"?>
<ds:datastoreItem xmlns:ds="http://schemas.openxmlformats.org/officeDocument/2006/customXml" ds:itemID="{3BC9283C-52FD-4497-8574-20ED29D865F9}">
  <ds:schemaRefs/>
</ds:datastoreItem>
</file>

<file path=customXml/itemProps84.xml><?xml version="1.0" encoding="utf-8"?>
<ds:datastoreItem xmlns:ds="http://schemas.openxmlformats.org/officeDocument/2006/customXml" ds:itemID="{D92713E0-F64A-4132-AD9C-1158E6EA3C01}">
  <ds:schemaRefs/>
</ds:datastoreItem>
</file>

<file path=customXml/itemProps85.xml><?xml version="1.0" encoding="utf-8"?>
<ds:datastoreItem xmlns:ds="http://schemas.openxmlformats.org/officeDocument/2006/customXml" ds:itemID="{94EC8BB4-3D9B-405C-AADA-9E6E63B426D4}">
  <ds:schemaRefs/>
</ds:datastoreItem>
</file>

<file path=customXml/itemProps86.xml><?xml version="1.0" encoding="utf-8"?>
<ds:datastoreItem xmlns:ds="http://schemas.openxmlformats.org/officeDocument/2006/customXml" ds:itemID="{E29A8575-3CC1-4E70-8AE8-B236E907B038}">
  <ds:schemaRefs/>
</ds:datastoreItem>
</file>

<file path=customXml/itemProps87.xml><?xml version="1.0" encoding="utf-8"?>
<ds:datastoreItem xmlns:ds="http://schemas.openxmlformats.org/officeDocument/2006/customXml" ds:itemID="{05206A1C-B279-4CF8-90E6-D4723415DC67}">
  <ds:schemaRefs/>
</ds:datastoreItem>
</file>

<file path=customXml/itemProps88.xml><?xml version="1.0" encoding="utf-8"?>
<ds:datastoreItem xmlns:ds="http://schemas.openxmlformats.org/officeDocument/2006/customXml" ds:itemID="{DCEB668B-BF0C-457E-AA49-0DD03AEEDBA8}">
  <ds:schemaRefs/>
</ds:datastoreItem>
</file>

<file path=customXml/itemProps89.xml><?xml version="1.0" encoding="utf-8"?>
<ds:datastoreItem xmlns:ds="http://schemas.openxmlformats.org/officeDocument/2006/customXml" ds:itemID="{E4118CE3-80E3-4ED8-AB8F-D52E3E5FAED5}">
  <ds:schemaRefs/>
</ds:datastoreItem>
</file>

<file path=customXml/itemProps9.xml><?xml version="1.0" encoding="utf-8"?>
<ds:datastoreItem xmlns:ds="http://schemas.openxmlformats.org/officeDocument/2006/customXml" ds:itemID="{8D21C05D-69C6-4A15-AF05-A901EFE8FA9C}">
  <ds:schemaRefs/>
</ds:datastoreItem>
</file>

<file path=customXml/itemProps90.xml><?xml version="1.0" encoding="utf-8"?>
<ds:datastoreItem xmlns:ds="http://schemas.openxmlformats.org/officeDocument/2006/customXml" ds:itemID="{2B7827B9-2D97-4167-BFCA-4FF60D7CE32E}">
  <ds:schemaRefs/>
</ds:datastoreItem>
</file>

<file path=customXml/itemProps91.xml><?xml version="1.0" encoding="utf-8"?>
<ds:datastoreItem xmlns:ds="http://schemas.openxmlformats.org/officeDocument/2006/customXml" ds:itemID="{9459BE80-3701-4FB2-B78E-E983066ECC4F}">
  <ds:schemaRefs/>
</ds:datastoreItem>
</file>

<file path=customXml/itemProps92.xml><?xml version="1.0" encoding="utf-8"?>
<ds:datastoreItem xmlns:ds="http://schemas.openxmlformats.org/officeDocument/2006/customXml" ds:itemID="{E39CA818-2AB8-4249-B4B8-07FDB6A4900D}">
  <ds:schemaRefs/>
</ds:datastoreItem>
</file>

<file path=customXml/itemProps93.xml><?xml version="1.0" encoding="utf-8"?>
<ds:datastoreItem xmlns:ds="http://schemas.openxmlformats.org/officeDocument/2006/customXml" ds:itemID="{D9BE2537-5A85-4F8B-A925-8CF3CCB2F08A}">
  <ds:schemaRefs/>
</ds:datastoreItem>
</file>

<file path=customXml/itemProps94.xml><?xml version="1.0" encoding="utf-8"?>
<ds:datastoreItem xmlns:ds="http://schemas.openxmlformats.org/officeDocument/2006/customXml" ds:itemID="{0E1093FB-6924-4418-BF45-6FB76F611D56}">
  <ds:schemaRefs/>
</ds:datastoreItem>
</file>

<file path=customXml/itemProps95.xml><?xml version="1.0" encoding="utf-8"?>
<ds:datastoreItem xmlns:ds="http://schemas.openxmlformats.org/officeDocument/2006/customXml" ds:itemID="{197A4FD6-FB42-4A2E-AFFD-0D792F6CD344}">
  <ds:schemaRefs/>
</ds:datastoreItem>
</file>

<file path=customXml/itemProps96.xml><?xml version="1.0" encoding="utf-8"?>
<ds:datastoreItem xmlns:ds="http://schemas.openxmlformats.org/officeDocument/2006/customXml" ds:itemID="{3CB1D000-6C36-483C-8FA1-D2B5EBACEE6F}">
  <ds:schemaRefs/>
</ds:datastoreItem>
</file>

<file path=customXml/itemProps97.xml><?xml version="1.0" encoding="utf-8"?>
<ds:datastoreItem xmlns:ds="http://schemas.openxmlformats.org/officeDocument/2006/customXml" ds:itemID="{51A8ABE8-3DE5-40A3-ACB1-8EC4848EC092}">
  <ds:schemaRefs/>
</ds:datastoreItem>
</file>

<file path=customXml/itemProps98.xml><?xml version="1.0" encoding="utf-8"?>
<ds:datastoreItem xmlns:ds="http://schemas.openxmlformats.org/officeDocument/2006/customXml" ds:itemID="{4383CB6E-9C9E-4454-A7B6-4BF63F8A8141}">
  <ds:schemaRefs/>
</ds:datastoreItem>
</file>

<file path=customXml/itemProps99.xml><?xml version="1.0" encoding="utf-8"?>
<ds:datastoreItem xmlns:ds="http://schemas.openxmlformats.org/officeDocument/2006/customXml" ds:itemID="{D8A853BE-7761-419B-942C-5053687B8170}">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745</Pages>
  <Words>54122</Words>
  <Characters>308499</Characters>
  <Lines>2570</Lines>
  <Paragraphs>723</Paragraphs>
  <TotalTime>8</TotalTime>
  <ScaleCrop>false</ScaleCrop>
  <LinksUpToDate>false</LinksUpToDate>
  <CharactersWithSpaces>361898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2023-02-28T17:45:00Z</dcterms:created>
  <dc:creator>user</dc:creator>
  <cp:lastModifiedBy>离筱白</cp:lastModifiedBy>
  <dcterms:modified xsi:type="dcterms:W3CDTF">2024-04-10T14:07:52Z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C4926DDC01554F8698E788FF8BA31CD9_13</vt:lpwstr>
  </property>
</Properties>
</file>