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540" w:lineRule="exact"/>
        <w:jc w:val="both"/>
        <w:textAlignment w:val="auto"/>
        <w:rPr>
          <w:rFonts w:hint="eastAsia" w:ascii="仿宋_GB2312" w:hAnsi="仿宋_GB2312" w:eastAsia="仿宋_GB2312" w:cs="仿宋_GB2312"/>
          <w:sz w:val="44"/>
          <w:szCs w:val="44"/>
          <w:lang w:eastAsia="zh-CN"/>
        </w:rPr>
      </w:pPr>
    </w:p>
    <w:p>
      <w:pPr>
        <w:keepNext w:val="0"/>
        <w:keepLines w:val="0"/>
        <w:pageBreakBefore w:val="0"/>
        <w:widowControl w:val="0"/>
        <w:kinsoku/>
        <w:wordWrap/>
        <w:overflowPunct w:val="0"/>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个人事迹材料</w:t>
      </w:r>
    </w:p>
    <w:p>
      <w:pPr>
        <w:keepNext w:val="0"/>
        <w:keepLines w:val="0"/>
        <w:pageBreakBefore w:val="0"/>
        <w:widowControl w:val="0"/>
        <w:kinsoku/>
        <w:wordWrap/>
        <w:overflowPunct w:val="0"/>
        <w:topLinePunct w:val="0"/>
        <w:autoSpaceDE/>
        <w:autoSpaceDN/>
        <w:bidi w:val="0"/>
        <w:adjustRightInd/>
        <w:snapToGrid/>
        <w:spacing w:line="540" w:lineRule="exact"/>
        <w:jc w:val="center"/>
        <w:textAlignment w:val="auto"/>
        <w:rPr>
          <w:rFonts w:hint="eastAsia" w:ascii="Times New Roman" w:hAnsi="Times New Roman" w:cs="Times New Roman"/>
          <w:lang w:eastAsia="zh-CN"/>
        </w:rPr>
      </w:pPr>
      <w:r>
        <w:rPr>
          <w:rFonts w:hint="eastAsia" w:ascii="Times New Roman" w:hAnsi="Times New Roman" w:cs="Times New Roman"/>
          <w:lang w:eastAsia="zh-CN"/>
        </w:rPr>
        <w:t>衡水市水利局　　侯玉东</w:t>
      </w:r>
    </w:p>
    <w:p>
      <w:pPr>
        <w:pStyle w:val="2"/>
        <w:keepNext/>
        <w:keepLines/>
        <w:pageBreakBefore w:val="0"/>
        <w:widowControl w:val="0"/>
        <w:kinsoku/>
        <w:wordWrap/>
        <w:overflowPunct/>
        <w:topLinePunct w:val="0"/>
        <w:autoSpaceDE/>
        <w:autoSpaceDN/>
        <w:bidi w:val="0"/>
        <w:adjustRightInd/>
        <w:snapToGrid/>
        <w:spacing w:before="0" w:after="0" w:line="540" w:lineRule="exact"/>
        <w:textAlignment w:val="auto"/>
        <w:rPr>
          <w:rFonts w:hint="default"/>
          <w:lang w:eastAsia="zh-CN"/>
        </w:rPr>
      </w:pP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lang w:val="en-US" w:eastAsia="zh-CN"/>
        </w:rPr>
        <w:t>侯玉东，男，汉族，1974年4月</w:t>
      </w:r>
      <w:r>
        <w:rPr>
          <w:rFonts w:hint="default" w:ascii="Times New Roman" w:hAnsi="Times New Roman" w:cs="Times New Roman"/>
          <w:color w:val="000000"/>
          <w:sz w:val="32"/>
          <w:szCs w:val="32"/>
          <w:lang w:val="en-US" w:eastAsia="zh-CN"/>
        </w:rPr>
        <w:t>出</w:t>
      </w:r>
      <w:r>
        <w:rPr>
          <w:rFonts w:hint="default" w:ascii="Times New Roman" w:hAnsi="Times New Roman" w:eastAsia="仿宋_GB2312" w:cs="Times New Roman"/>
          <w:color w:val="000000"/>
          <w:sz w:val="32"/>
          <w:szCs w:val="32"/>
          <w:lang w:val="en-US" w:eastAsia="zh-CN"/>
        </w:rPr>
        <w:t>生，研究生</w:t>
      </w:r>
      <w:r>
        <w:rPr>
          <w:rFonts w:hint="default" w:ascii="Times New Roman" w:hAnsi="Times New Roman" w:cs="Times New Roman"/>
          <w:color w:val="000000"/>
          <w:sz w:val="32"/>
          <w:szCs w:val="32"/>
          <w:lang w:val="en-US" w:eastAsia="zh-CN"/>
        </w:rPr>
        <w:t>学历</w:t>
      </w:r>
      <w:r>
        <w:rPr>
          <w:rFonts w:hint="default" w:ascii="Times New Roman" w:hAnsi="Times New Roman" w:eastAsia="仿宋_GB2312" w:cs="Times New Roman"/>
          <w:color w:val="000000"/>
          <w:sz w:val="32"/>
          <w:szCs w:val="32"/>
          <w:lang w:val="en-US" w:eastAsia="zh-CN"/>
        </w:rPr>
        <w:t>，中共党员，现任衡水市水利局党组书记、局长、一级调研员。</w:t>
      </w:r>
      <w:r>
        <w:rPr>
          <w:rFonts w:hint="eastAsia" w:ascii="Times New Roman" w:hAnsi="Times New Roman" w:cs="Times New Roman"/>
          <w:color w:val="000000"/>
          <w:sz w:val="32"/>
          <w:szCs w:val="32"/>
          <w:lang w:val="en-US" w:eastAsia="zh-CN"/>
        </w:rPr>
        <w:t>该同志</w:t>
      </w:r>
      <w:r>
        <w:rPr>
          <w:rFonts w:hint="default" w:ascii="Times New Roman" w:hAnsi="Times New Roman" w:cs="Times New Roman"/>
          <w:b w:val="0"/>
          <w:bCs w:val="0"/>
          <w:color w:val="auto"/>
          <w:spacing w:val="0"/>
          <w:kern w:val="2"/>
          <w:position w:val="0"/>
          <w:sz w:val="32"/>
          <w:szCs w:val="32"/>
          <w:lang w:val="en-US" w:eastAsia="zh-CN" w:bidi="ar-SA"/>
        </w:rPr>
        <w:t>始终不忘初心，</w:t>
      </w:r>
      <w:r>
        <w:rPr>
          <w:rFonts w:hint="default" w:ascii="Times New Roman" w:hAnsi="Times New Roman" w:eastAsia="仿宋_GB2312" w:cs="Times New Roman"/>
          <w:sz w:val="32"/>
          <w:szCs w:val="32"/>
          <w:lang w:val="en-US" w:eastAsia="zh-CN"/>
        </w:rPr>
        <w:t>保持奋发有为的精神状态，</w:t>
      </w:r>
      <w:r>
        <w:rPr>
          <w:rFonts w:hint="eastAsia" w:ascii="Times New Roman" w:hAnsi="Times New Roman" w:cs="Times New Roman"/>
          <w:b w:val="0"/>
          <w:bCs w:val="0"/>
          <w:color w:val="auto"/>
          <w:spacing w:val="0"/>
          <w:kern w:val="2"/>
          <w:position w:val="0"/>
          <w:sz w:val="32"/>
          <w:szCs w:val="32"/>
          <w:highlight w:val="none"/>
          <w:lang w:val="en-US" w:eastAsia="zh-CN" w:bidi="ar-SA"/>
        </w:rPr>
        <w:t>认真</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践行</w:t>
      </w:r>
      <w:r>
        <w:rPr>
          <w:rFonts w:hint="eastAsia" w:ascii="Times New Roman" w:hAnsi="Times New Roman" w:cs="Times New Roman"/>
          <w:b w:val="0"/>
          <w:bCs w:val="0"/>
          <w:color w:val="auto"/>
          <w:spacing w:val="0"/>
          <w:kern w:val="2"/>
          <w:position w:val="0"/>
          <w:sz w:val="32"/>
          <w:szCs w:val="32"/>
          <w:highlight w:val="none"/>
          <w:lang w:val="en-US" w:eastAsia="zh-CN" w:bidi="ar-SA"/>
        </w:rPr>
        <w:t>习近平总书</w:t>
      </w:r>
      <w:r>
        <w:rPr>
          <w:rFonts w:hint="eastAsia" w:ascii="Times New Roman" w:hAnsi="Times New Roman" w:eastAsia="仿宋_GB2312" w:cs="Times New Roman"/>
          <w:color w:val="000000"/>
          <w:sz w:val="32"/>
          <w:szCs w:val="32"/>
          <w:lang w:val="en-US" w:eastAsia="zh-CN"/>
        </w:rPr>
        <w:t>记</w:t>
      </w:r>
      <w:r>
        <w:rPr>
          <w:rFonts w:hint="default" w:ascii="Times New Roman" w:hAnsi="Times New Roman" w:eastAsia="仿宋_GB2312" w:cs="Times New Roman"/>
          <w:color w:val="000000"/>
          <w:sz w:val="32"/>
          <w:szCs w:val="32"/>
          <w:lang w:val="en-US" w:eastAsia="zh-CN"/>
        </w:rPr>
        <w:t>“节水优先、空间均衡、系统治理、两手发力”治水</w:t>
      </w:r>
      <w:r>
        <w:rPr>
          <w:rFonts w:hint="eastAsia" w:ascii="Times New Roman" w:hAnsi="Times New Roman" w:cs="Times New Roman"/>
          <w:b w:val="0"/>
          <w:bCs w:val="0"/>
          <w:color w:val="auto"/>
          <w:spacing w:val="0"/>
          <w:kern w:val="2"/>
          <w:position w:val="0"/>
          <w:sz w:val="32"/>
          <w:szCs w:val="32"/>
          <w:highlight w:val="none"/>
          <w:lang w:val="en-US" w:eastAsia="zh-CN" w:bidi="ar-SA"/>
        </w:rPr>
        <w:t>思路和关于治水重要论述精神</w:t>
      </w:r>
      <w:r>
        <w:rPr>
          <w:rFonts w:hint="default" w:ascii="Times New Roman" w:hAnsi="Times New Roman" w:eastAsia="仿宋_GB2312" w:cs="Times New Roman"/>
          <w:b w:val="0"/>
          <w:bCs w:val="0"/>
          <w:color w:val="auto"/>
          <w:spacing w:val="0"/>
          <w:kern w:val="2"/>
          <w:position w:val="0"/>
          <w:sz w:val="32"/>
          <w:szCs w:val="32"/>
          <w:highlight w:val="none"/>
          <w:lang w:val="en-US" w:eastAsia="zh-CN" w:bidi="ar-SA"/>
        </w:rPr>
        <w:t>，</w:t>
      </w:r>
      <w:r>
        <w:rPr>
          <w:rFonts w:hint="eastAsia" w:ascii="Times New Roman" w:hAnsi="Times New Roman" w:cs="Times New Roman"/>
          <w:sz w:val="32"/>
          <w:szCs w:val="32"/>
          <w:lang w:val="en-US" w:eastAsia="zh-CN"/>
        </w:rPr>
        <w:t>努力担当、积极作为</w:t>
      </w:r>
      <w:r>
        <w:rPr>
          <w:rFonts w:hint="default" w:ascii="Times New Roman" w:hAnsi="Times New Roman" w:eastAsia="仿宋_GB2312" w:cs="Times New Roman"/>
          <w:sz w:val="32"/>
          <w:szCs w:val="32"/>
          <w:lang w:val="en-US" w:eastAsia="zh-CN"/>
        </w:rPr>
        <w:t>，全身心投入</w:t>
      </w:r>
      <w:r>
        <w:rPr>
          <w:rFonts w:hint="eastAsia" w:ascii="Times New Roman" w:hAnsi="Times New Roman" w:cs="Times New Roman"/>
          <w:sz w:val="32"/>
          <w:szCs w:val="32"/>
          <w:lang w:val="en-US" w:eastAsia="zh-CN"/>
        </w:rPr>
        <w:t>衡水</w:t>
      </w:r>
      <w:r>
        <w:rPr>
          <w:rFonts w:hint="default" w:ascii="Times New Roman" w:hAnsi="Times New Roman" w:eastAsia="仿宋_GB2312" w:cs="Times New Roman"/>
          <w:sz w:val="32"/>
          <w:szCs w:val="32"/>
          <w:lang w:val="en-US" w:eastAsia="zh-CN"/>
        </w:rPr>
        <w:t>水利</w:t>
      </w:r>
      <w:r>
        <w:rPr>
          <w:rFonts w:hint="eastAsia" w:ascii="Times New Roman" w:hAnsi="Times New Roman" w:cs="Times New Roman"/>
          <w:sz w:val="32"/>
          <w:szCs w:val="32"/>
          <w:lang w:val="en-US" w:eastAsia="zh-CN"/>
        </w:rPr>
        <w:t>高质量发展</w:t>
      </w:r>
      <w:r>
        <w:rPr>
          <w:rFonts w:hint="default" w:ascii="Times New Roman" w:hAnsi="Times New Roman" w:eastAsia="仿宋_GB2312" w:cs="Times New Roman"/>
          <w:sz w:val="32"/>
          <w:szCs w:val="32"/>
          <w:lang w:val="en-US" w:eastAsia="zh-CN"/>
        </w:rPr>
        <w:t>大局，</w:t>
      </w:r>
      <w:r>
        <w:rPr>
          <w:rFonts w:hint="eastAsia" w:ascii="Times New Roman" w:hAnsi="Times New Roman" w:cs="Times New Roman"/>
          <w:sz w:val="32"/>
          <w:szCs w:val="32"/>
          <w:lang w:val="en-US" w:eastAsia="zh-CN"/>
        </w:rPr>
        <w:t>在该同志带领下，衡水</w:t>
      </w:r>
      <w:r>
        <w:rPr>
          <w:rFonts w:hint="default" w:ascii="Times New Roman" w:hAnsi="Times New Roman" w:eastAsia="仿宋_GB2312" w:cs="Times New Roman"/>
          <w:sz w:val="32"/>
          <w:szCs w:val="32"/>
          <w:lang w:val="en-US" w:eastAsia="zh-CN"/>
        </w:rPr>
        <w:t>市水利局</w:t>
      </w:r>
      <w:r>
        <w:rPr>
          <w:rFonts w:hint="eastAsia" w:ascii="Times New Roman" w:hAnsi="Times New Roman" w:cs="Times New Roman"/>
          <w:sz w:val="32"/>
          <w:szCs w:val="32"/>
          <w:lang w:val="en-US" w:eastAsia="zh-CN"/>
        </w:rPr>
        <w:t>2021、</w:t>
      </w:r>
      <w:r>
        <w:rPr>
          <w:rFonts w:hint="default" w:ascii="Times New Roman" w:hAnsi="Times New Roman" w:eastAsia="仿宋_GB2312" w:cs="Times New Roman"/>
          <w:sz w:val="32"/>
          <w:szCs w:val="32"/>
          <w:lang w:val="en-US" w:eastAsia="zh-CN"/>
        </w:rPr>
        <w:t>2022</w:t>
      </w:r>
      <w:r>
        <w:rPr>
          <w:rFonts w:hint="eastAsia" w:ascii="Times New Roman" w:hAnsi="Times New Roman" w:cs="Times New Roman"/>
          <w:sz w:val="32"/>
          <w:szCs w:val="32"/>
          <w:lang w:val="en-US" w:eastAsia="zh-CN"/>
        </w:rPr>
        <w:t>、2023连续3个</w:t>
      </w:r>
      <w:r>
        <w:rPr>
          <w:rFonts w:hint="default" w:ascii="Times New Roman" w:hAnsi="Times New Roman" w:eastAsia="仿宋_GB2312" w:cs="Times New Roman"/>
          <w:sz w:val="32"/>
          <w:szCs w:val="32"/>
          <w:lang w:val="en-US" w:eastAsia="zh-CN"/>
        </w:rPr>
        <w:t>年度绩效考核结果为A等次，2022</w:t>
      </w:r>
      <w:r>
        <w:rPr>
          <w:rFonts w:hint="eastAsia" w:ascii="Times New Roman" w:hAnsi="Times New Roman" w:cs="Times New Roman"/>
          <w:sz w:val="32"/>
          <w:szCs w:val="32"/>
          <w:lang w:val="en-US" w:eastAsia="zh-CN"/>
        </w:rPr>
        <w:t>、2023连续2个</w:t>
      </w:r>
      <w:r>
        <w:rPr>
          <w:rFonts w:hint="default" w:ascii="Times New Roman" w:hAnsi="Times New Roman" w:eastAsia="仿宋_GB2312" w:cs="Times New Roman"/>
          <w:sz w:val="32"/>
          <w:szCs w:val="32"/>
          <w:lang w:val="en-US" w:eastAsia="zh-CN"/>
        </w:rPr>
        <w:t>年度</w:t>
      </w:r>
      <w:r>
        <w:rPr>
          <w:rFonts w:hint="eastAsia" w:ascii="Times New Roman" w:hAnsi="Times New Roman" w:cs="Times New Roman"/>
          <w:sz w:val="32"/>
          <w:szCs w:val="32"/>
          <w:lang w:val="en-US" w:eastAsia="zh-CN"/>
        </w:rPr>
        <w:t>领导班子</w:t>
      </w:r>
      <w:r>
        <w:rPr>
          <w:rFonts w:hint="default" w:ascii="Times New Roman" w:hAnsi="Times New Roman" w:eastAsia="仿宋_GB2312" w:cs="Times New Roman"/>
          <w:sz w:val="32"/>
          <w:szCs w:val="32"/>
          <w:lang w:val="en-US" w:eastAsia="zh-CN"/>
        </w:rPr>
        <w:t>综合考核结果为优秀等次，</w:t>
      </w:r>
      <w:r>
        <w:rPr>
          <w:rFonts w:hint="eastAsia" w:ascii="Times New Roman" w:hAnsi="Times New Roman" w:cs="Times New Roman"/>
          <w:sz w:val="32"/>
          <w:szCs w:val="32"/>
          <w:lang w:val="en-US" w:eastAsia="zh-CN"/>
        </w:rPr>
        <w:t>该同志个</w:t>
      </w:r>
      <w:r>
        <w:rPr>
          <w:rFonts w:hint="default" w:ascii="Times New Roman" w:hAnsi="Times New Roman" w:eastAsia="仿宋_GB2312" w:cs="Times New Roman"/>
          <w:sz w:val="32"/>
          <w:szCs w:val="32"/>
          <w:lang w:val="en-US" w:eastAsia="zh-CN"/>
        </w:rPr>
        <w:t>人2022</w:t>
      </w:r>
      <w:r>
        <w:rPr>
          <w:rFonts w:hint="eastAsia" w:ascii="Times New Roman" w:hAnsi="Times New Roman" w:cs="Times New Roman"/>
          <w:sz w:val="32"/>
          <w:szCs w:val="32"/>
          <w:lang w:val="en-US" w:eastAsia="zh-CN"/>
        </w:rPr>
        <w:t>、2023连续2个</w:t>
      </w:r>
      <w:r>
        <w:rPr>
          <w:rFonts w:hint="default" w:ascii="Times New Roman" w:hAnsi="Times New Roman" w:eastAsia="仿宋_GB2312" w:cs="Times New Roman"/>
          <w:sz w:val="32"/>
          <w:szCs w:val="32"/>
          <w:lang w:val="en-US" w:eastAsia="zh-CN"/>
        </w:rPr>
        <w:t>年度考核结果为优秀等次。</w:t>
      </w:r>
      <w:r>
        <w:rPr>
          <w:rFonts w:hint="eastAsia" w:ascii="Times New Roman" w:hAnsi="Times New Roman" w:cs="Times New Roman"/>
          <w:sz w:val="32"/>
          <w:szCs w:val="32"/>
          <w:lang w:val="en-US" w:eastAsia="zh-CN"/>
        </w:rPr>
        <w:t>2023年度衡水市水利局</w:t>
      </w:r>
      <w:r>
        <w:rPr>
          <w:rFonts w:hint="default" w:ascii="Times New Roman" w:hAnsi="Times New Roman" w:eastAsia="仿宋_GB2312" w:cs="Times New Roman"/>
          <w:sz w:val="32"/>
          <w:szCs w:val="32"/>
          <w:lang w:val="en-US" w:eastAsia="zh-CN"/>
        </w:rPr>
        <w:t>“谋跑争促”专项考核全市排名第2</w:t>
      </w:r>
      <w:r>
        <w:rPr>
          <w:rFonts w:hint="eastAsia" w:ascii="Times New Roman" w:hAnsi="Times New Roman" w:cs="Times New Roman"/>
          <w:sz w:val="32"/>
          <w:szCs w:val="32"/>
          <w:lang w:val="en-US" w:eastAsia="zh-CN"/>
        </w:rPr>
        <w:t>，经济绩效考核全市排名第3。2023年，衡水水利系统按照市委书记吴</w:t>
      </w:r>
      <w:r>
        <w:rPr>
          <w:rFonts w:hint="default" w:ascii="Times New Roman" w:hAnsi="Times New Roman" w:eastAsia="仿宋_GB2312" w:cs="Times New Roman"/>
          <w:sz w:val="32"/>
          <w:szCs w:val="32"/>
          <w:lang w:val="en-US" w:eastAsia="zh-CN"/>
        </w:rPr>
        <w:t>晓华</w:t>
      </w:r>
      <w:r>
        <w:rPr>
          <w:rFonts w:hint="eastAsia" w:ascii="Times New Roman" w:hAnsi="Times New Roman" w:cs="Times New Roman"/>
          <w:sz w:val="32"/>
          <w:szCs w:val="32"/>
          <w:lang w:val="en-US" w:eastAsia="zh-CN"/>
        </w:rPr>
        <w:t>、市长董</w:t>
      </w:r>
      <w:r>
        <w:rPr>
          <w:rFonts w:hint="default" w:ascii="Times New Roman" w:hAnsi="Times New Roman" w:eastAsia="仿宋_GB2312" w:cs="Times New Roman"/>
          <w:sz w:val="32"/>
          <w:szCs w:val="32"/>
          <w:lang w:val="en-US" w:eastAsia="zh-CN"/>
        </w:rPr>
        <w:t>晓航</w:t>
      </w:r>
      <w:r>
        <w:rPr>
          <w:rFonts w:hint="eastAsia" w:ascii="Times New Roman" w:hAnsi="Times New Roman" w:cs="Times New Roman"/>
          <w:sz w:val="32"/>
          <w:szCs w:val="32"/>
          <w:lang w:val="en-US" w:eastAsia="zh-CN"/>
        </w:rPr>
        <w:t>对水利工作的批示要求，全力推进水利基础设施建设，科学防御水旱灾害，深入实施地下水超采综合治理，着力提升农村饮水保障水平，切实强化河湖长制各项措施，各项水利工作进展顺利，成效明显。全年</w:t>
      </w:r>
      <w:r>
        <w:rPr>
          <w:rFonts w:hint="default" w:ascii="Times New Roman" w:hAnsi="Times New Roman" w:eastAsia="仿宋_GB2312" w:cs="Times New Roman"/>
          <w:sz w:val="32"/>
          <w:szCs w:val="32"/>
          <w:lang w:val="en-US" w:eastAsia="zh-CN"/>
        </w:rPr>
        <w:t>共争取上级资金29.62亿元，较上年同期增加25.02亿元，增幅排名全市第1；成功争取重点项目84项，上级支持政策3项，国家、省级试点8项。</w:t>
      </w:r>
      <w:r>
        <w:rPr>
          <w:rFonts w:hint="default" w:ascii="Times New Roman" w:hAnsi="Times New Roman" w:cs="Times New Roman"/>
          <w:color w:val="000000"/>
          <w:kern w:val="0"/>
          <w:sz w:val="32"/>
          <w:szCs w:val="32"/>
          <w:lang w:val="en-US" w:eastAsia="zh-CN" w:bidi="ar-SA"/>
        </w:rPr>
        <w:t>全市水利建设项目完成投资规模24.3亿元，投资完成率130.4%，全省排名第1。</w:t>
      </w:r>
      <w:r>
        <w:rPr>
          <w:rFonts w:hint="default" w:ascii="Times New Roman" w:hAnsi="Times New Roman" w:eastAsia="仿宋_GB2312" w:cs="Times New Roman"/>
          <w:sz w:val="32"/>
          <w:szCs w:val="32"/>
          <w:lang w:val="en-US" w:eastAsia="zh-CN"/>
        </w:rPr>
        <w:t>引调农灌水9.6亿立方米。水利项目建设、“23·7”洪水防御、市区河渠水环境治理、幸福河湖建设、水利风景区创建、引调水等工作获得</w:t>
      </w:r>
      <w:r>
        <w:rPr>
          <w:rFonts w:hint="eastAsia" w:ascii="Times New Roman" w:hAnsi="Times New Roman" w:cs="Times New Roman"/>
          <w:sz w:val="32"/>
          <w:szCs w:val="32"/>
          <w:lang w:val="en-US" w:eastAsia="zh-CN"/>
        </w:rPr>
        <w:t>市委书记吴</w:t>
      </w:r>
      <w:r>
        <w:rPr>
          <w:rFonts w:hint="default" w:ascii="Times New Roman" w:hAnsi="Times New Roman" w:eastAsia="仿宋_GB2312" w:cs="Times New Roman"/>
          <w:sz w:val="32"/>
          <w:szCs w:val="32"/>
          <w:lang w:val="en-US" w:eastAsia="zh-CN"/>
        </w:rPr>
        <w:t>晓华7次肯定性批示，</w:t>
      </w:r>
      <w:r>
        <w:rPr>
          <w:rFonts w:hint="eastAsia" w:ascii="Times New Roman" w:hAnsi="Times New Roman" w:cs="Times New Roman"/>
          <w:sz w:val="32"/>
          <w:szCs w:val="32"/>
          <w:lang w:val="en-US" w:eastAsia="zh-CN"/>
        </w:rPr>
        <w:t>市长董</w:t>
      </w:r>
      <w:r>
        <w:rPr>
          <w:rFonts w:hint="default" w:ascii="Times New Roman" w:hAnsi="Times New Roman" w:eastAsia="仿宋_GB2312" w:cs="Times New Roman"/>
          <w:sz w:val="32"/>
          <w:szCs w:val="32"/>
          <w:lang w:val="en-US" w:eastAsia="zh-CN"/>
        </w:rPr>
        <w:t>晓航1次肯定性批示，4次在省水利厅组织的全省会议上作典型发言，9次受到省水利厅通报表扬，1次受到水利部通报表扬，省级以上媒体10余次对</w:t>
      </w:r>
      <w:r>
        <w:rPr>
          <w:rFonts w:hint="eastAsia" w:ascii="Times New Roman" w:hAnsi="Times New Roman" w:cs="Times New Roman"/>
          <w:sz w:val="32"/>
          <w:szCs w:val="32"/>
          <w:lang w:val="en-US" w:eastAsia="zh-CN"/>
        </w:rPr>
        <w:t>衡水</w:t>
      </w:r>
      <w:r>
        <w:rPr>
          <w:rFonts w:hint="default" w:ascii="Times New Roman" w:hAnsi="Times New Roman" w:eastAsia="仿宋_GB2312" w:cs="Times New Roman"/>
          <w:sz w:val="32"/>
          <w:szCs w:val="32"/>
          <w:lang w:val="en-US" w:eastAsia="zh-CN"/>
        </w:rPr>
        <w:t>市水利工作进行宣传报道。</w:t>
      </w:r>
    </w:p>
    <w:p>
      <w:pPr>
        <w:keepNext w:val="0"/>
        <w:keepLines w:val="0"/>
        <w:pageBreakBefore w:val="0"/>
        <w:widowControl w:val="0"/>
        <w:numPr>
          <w:ilvl w:val="0"/>
          <w:numId w:val="0"/>
        </w:numPr>
        <w:kinsoku/>
        <w:wordWrap/>
        <w:overflowPunct w:val="0"/>
        <w:topLinePunct w:val="0"/>
        <w:autoSpaceDE/>
        <w:autoSpaceDN/>
        <w:bidi w:val="0"/>
        <w:adjustRightInd/>
        <w:snapToGrid/>
        <w:spacing w:line="540" w:lineRule="exact"/>
        <w:ind w:firstLine="640" w:firstLineChars="200"/>
        <w:jc w:val="both"/>
        <w:textAlignment w:val="auto"/>
        <w:rPr>
          <w:rFonts w:hint="eastAsia" w:ascii="黑体" w:hAnsi="黑体" w:eastAsia="黑体" w:cs="黑体"/>
          <w:lang w:val="en-US" w:eastAsia="zh-CN"/>
        </w:rPr>
      </w:pPr>
      <w:r>
        <w:rPr>
          <w:rFonts w:hint="eastAsia" w:ascii="黑体" w:hAnsi="黑体" w:eastAsia="黑体" w:cs="黑体"/>
          <w:color w:val="000000"/>
          <w:sz w:val="32"/>
          <w:szCs w:val="32"/>
          <w:lang w:val="en-US" w:eastAsia="zh-CN"/>
        </w:rPr>
        <w:t>一、加强学习教育，提升综合素质</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cs="Times New Roman"/>
          <w:color w:val="000000"/>
          <w:sz w:val="32"/>
          <w:szCs w:val="32"/>
          <w:lang w:val="en-US" w:eastAsia="zh-CN"/>
        </w:rPr>
        <w:t>该同志</w:t>
      </w:r>
      <w:r>
        <w:rPr>
          <w:rFonts w:hint="default" w:ascii="Times New Roman" w:hAnsi="Times New Roman" w:eastAsia="仿宋_GB2312" w:cs="Times New Roman"/>
          <w:sz w:val="32"/>
          <w:szCs w:val="32"/>
          <w:lang w:val="en-US" w:eastAsia="zh-CN"/>
        </w:rPr>
        <w:t>始终把政治理论学习作为精神追求和责任担当，深学细悟笃行习近平新时代中国特色社会主义思想，持续深入学习贯彻习近平生态文明思想、习近平总书记</w:t>
      </w:r>
      <w:r>
        <w:rPr>
          <w:rFonts w:hint="default" w:ascii="Times New Roman" w:hAnsi="Times New Roman" w:cs="Times New Roman"/>
          <w:sz w:val="32"/>
          <w:szCs w:val="32"/>
          <w:lang w:val="en-US" w:eastAsia="zh-CN"/>
        </w:rPr>
        <w:t>“</w:t>
      </w:r>
      <w:r>
        <w:rPr>
          <w:rFonts w:hint="default" w:ascii="Times New Roman" w:hAnsi="Times New Roman" w:eastAsia="仿宋_GB2312" w:cs="Times New Roman"/>
          <w:sz w:val="32"/>
          <w:szCs w:val="32"/>
          <w:lang w:val="en-US" w:eastAsia="zh-CN"/>
        </w:rPr>
        <w:t>十六字</w:t>
      </w:r>
      <w:r>
        <w:rPr>
          <w:rFonts w:hint="default" w:ascii="Times New Roman" w:hAnsi="Times New Roman" w:cs="Times New Roman"/>
          <w:sz w:val="32"/>
          <w:szCs w:val="32"/>
          <w:lang w:val="en-US" w:eastAsia="zh-CN"/>
        </w:rPr>
        <w:t>”</w:t>
      </w:r>
      <w:r>
        <w:rPr>
          <w:rFonts w:hint="default" w:ascii="Times New Roman" w:hAnsi="Times New Roman" w:eastAsia="仿宋_GB2312" w:cs="Times New Roman"/>
          <w:sz w:val="32"/>
          <w:szCs w:val="32"/>
          <w:lang w:val="en-US" w:eastAsia="zh-CN"/>
        </w:rPr>
        <w:t>治水思路以及对河北的重要指示批示精神，在全面学习、全面把握、全面落实上下功夫，</w:t>
      </w:r>
      <w:r>
        <w:rPr>
          <w:rFonts w:hint="default" w:ascii="Times New Roman" w:hAnsi="Times New Roman" w:cs="Times New Roman"/>
          <w:sz w:val="32"/>
          <w:szCs w:val="32"/>
          <w:lang w:val="en-US" w:eastAsia="zh-CN"/>
        </w:rPr>
        <w:t>不断</w:t>
      </w:r>
      <w:r>
        <w:rPr>
          <w:rFonts w:hint="default" w:ascii="Times New Roman" w:hAnsi="Times New Roman" w:eastAsia="仿宋_GB2312" w:cs="Times New Roman"/>
          <w:sz w:val="32"/>
          <w:szCs w:val="32"/>
          <w:lang w:val="en-US" w:eastAsia="zh-CN"/>
        </w:rPr>
        <w:t>提升理论素养和理论水平，进一步增强“四个意识”、坚定“四个自信”、做到“两个维护”，努力提高</w:t>
      </w:r>
      <w:r>
        <w:rPr>
          <w:rFonts w:hint="eastAsia" w:ascii="Times New Roman" w:hAnsi="Times New Roman" w:cs="Times New Roman"/>
          <w:sz w:val="32"/>
          <w:szCs w:val="32"/>
          <w:lang w:val="en-US" w:eastAsia="zh-CN"/>
        </w:rPr>
        <w:t>政治判断力、政治领悟力、政治执行力</w:t>
      </w:r>
      <w:bookmarkStart w:id="0" w:name="_GoBack"/>
      <w:bookmarkEnd w:id="0"/>
      <w:r>
        <w:rPr>
          <w:rFonts w:hint="default" w:ascii="Times New Roman" w:hAnsi="Times New Roman" w:eastAsia="仿宋_GB2312" w:cs="Times New Roman"/>
          <w:sz w:val="32"/>
          <w:szCs w:val="32"/>
          <w:lang w:val="en-US" w:eastAsia="zh-CN"/>
        </w:rPr>
        <w:t>。</w:t>
      </w:r>
      <w:r>
        <w:rPr>
          <w:rFonts w:hint="eastAsia" w:ascii="Times New Roman" w:hAnsi="Times New Roman" w:cs="Times New Roman"/>
          <w:color w:val="000000"/>
          <w:sz w:val="32"/>
          <w:szCs w:val="32"/>
          <w:lang w:val="en-US" w:eastAsia="zh-CN"/>
        </w:rPr>
        <w:t>该同志</w:t>
      </w:r>
      <w:r>
        <w:rPr>
          <w:rFonts w:hint="default" w:ascii="Times New Roman" w:hAnsi="Times New Roman" w:eastAsia="仿宋_GB2312" w:cs="Times New Roman"/>
          <w:sz w:val="32"/>
          <w:szCs w:val="32"/>
          <w:lang w:val="en-US" w:eastAsia="zh-CN"/>
        </w:rPr>
        <w:t>结合工作实际，</w:t>
      </w:r>
      <w:r>
        <w:rPr>
          <w:rFonts w:hint="eastAsia" w:ascii="Times New Roman" w:hAnsi="Times New Roman" w:cs="Times New Roman"/>
          <w:sz w:val="32"/>
          <w:szCs w:val="32"/>
          <w:lang w:val="en-US" w:eastAsia="zh-CN"/>
        </w:rPr>
        <w:t>紧抓水利业务</w:t>
      </w:r>
      <w:r>
        <w:rPr>
          <w:rFonts w:hint="default" w:ascii="Times New Roman" w:hAnsi="Times New Roman" w:eastAsia="仿宋_GB2312" w:cs="Times New Roman"/>
          <w:sz w:val="32"/>
          <w:szCs w:val="32"/>
          <w:lang w:val="en-US" w:eastAsia="zh-CN"/>
        </w:rPr>
        <w:t>知识学习，</w:t>
      </w:r>
      <w:r>
        <w:rPr>
          <w:rFonts w:hint="eastAsia" w:ascii="Times New Roman" w:hAnsi="Times New Roman" w:cs="Times New Roman"/>
          <w:sz w:val="32"/>
          <w:szCs w:val="32"/>
          <w:lang w:val="en-US" w:eastAsia="zh-CN"/>
        </w:rPr>
        <w:t>努力</w:t>
      </w:r>
      <w:r>
        <w:rPr>
          <w:rFonts w:hint="default" w:ascii="Times New Roman" w:hAnsi="Times New Roman" w:eastAsia="仿宋_GB2312" w:cs="Times New Roman"/>
          <w:sz w:val="32"/>
          <w:szCs w:val="32"/>
          <w:lang w:val="en-US" w:eastAsia="zh-CN"/>
        </w:rPr>
        <w:t>做到学用结合，</w:t>
      </w:r>
      <w:r>
        <w:rPr>
          <w:rFonts w:hint="eastAsia" w:ascii="Times New Roman" w:hAnsi="Times New Roman" w:cs="Times New Roman"/>
          <w:sz w:val="32"/>
          <w:szCs w:val="32"/>
          <w:lang w:val="en-US" w:eastAsia="zh-CN"/>
        </w:rPr>
        <w:t>将</w:t>
      </w:r>
      <w:r>
        <w:rPr>
          <w:rFonts w:hint="default" w:ascii="Times New Roman" w:hAnsi="Times New Roman" w:eastAsia="仿宋_GB2312" w:cs="Times New Roman"/>
          <w:sz w:val="32"/>
          <w:szCs w:val="32"/>
          <w:lang w:val="en-US" w:eastAsia="zh-CN"/>
        </w:rPr>
        <w:t>学习成果转化为水利高质量发展新境界的有力举措。</w:t>
      </w:r>
      <w:r>
        <w:rPr>
          <w:rFonts w:hint="eastAsia" w:ascii="Times New Roman" w:hAnsi="Times New Roman" w:cs="Times New Roman"/>
          <w:sz w:val="32"/>
          <w:szCs w:val="32"/>
          <w:lang w:eastAsia="zh-CN"/>
        </w:rPr>
        <w:t>该同志</w:t>
      </w:r>
      <w:r>
        <w:rPr>
          <w:rFonts w:hint="default" w:ascii="Times New Roman" w:hAnsi="Times New Roman" w:eastAsia="仿宋_GB2312" w:cs="Times New Roman"/>
          <w:sz w:val="32"/>
          <w:szCs w:val="32"/>
        </w:rPr>
        <w:t>切实树立起“在其位，谋其政，在其职，尽其责”的责</w:t>
      </w:r>
      <w:r>
        <w:rPr>
          <w:rFonts w:hint="default" w:ascii="Times New Roman" w:hAnsi="Times New Roman" w:eastAsia="仿宋_GB2312" w:cs="Times New Roman"/>
          <w:sz w:val="32"/>
          <w:szCs w:val="32"/>
          <w:lang w:val="en-US" w:eastAsia="zh-CN"/>
        </w:rPr>
        <w:t>任</w:t>
      </w:r>
      <w:r>
        <w:rPr>
          <w:rFonts w:hint="default" w:ascii="Times New Roman" w:hAnsi="Times New Roman" w:eastAsia="仿宋_GB2312" w:cs="Times New Roman"/>
          <w:sz w:val="32"/>
          <w:szCs w:val="32"/>
        </w:rPr>
        <w:t>意识，</w:t>
      </w:r>
      <w:r>
        <w:rPr>
          <w:rFonts w:hint="default" w:ascii="Times New Roman" w:hAnsi="Times New Roman" w:eastAsia="仿宋_GB2312" w:cs="Times New Roman"/>
          <w:sz w:val="32"/>
          <w:szCs w:val="32"/>
          <w:lang w:val="en-US" w:eastAsia="zh-CN"/>
        </w:rPr>
        <w:t>践行新发展理念，</w:t>
      </w:r>
      <w:r>
        <w:rPr>
          <w:rFonts w:hint="eastAsia" w:ascii="Times New Roman" w:hAnsi="Times New Roman" w:cs="Times New Roman"/>
          <w:sz w:val="32"/>
          <w:szCs w:val="32"/>
          <w:lang w:val="en-US" w:eastAsia="zh-CN"/>
        </w:rPr>
        <w:t>深入一线调查研究，</w:t>
      </w:r>
      <w:r>
        <w:rPr>
          <w:rFonts w:hint="default" w:ascii="Times New Roman" w:hAnsi="Times New Roman" w:eastAsia="仿宋_GB2312" w:cs="Times New Roman"/>
          <w:sz w:val="32"/>
          <w:szCs w:val="32"/>
          <w:lang w:val="en-US" w:eastAsia="zh-CN"/>
        </w:rPr>
        <w:t>全力破解水</w:t>
      </w:r>
      <w:r>
        <w:rPr>
          <w:rFonts w:hint="eastAsia" w:ascii="Times New Roman" w:hAnsi="Times New Roman" w:cs="Times New Roman"/>
          <w:sz w:val="32"/>
          <w:szCs w:val="32"/>
          <w:lang w:val="en-US" w:eastAsia="zh-CN"/>
        </w:rPr>
        <w:t>利</w:t>
      </w:r>
      <w:r>
        <w:rPr>
          <w:rFonts w:hint="default" w:ascii="Times New Roman" w:hAnsi="Times New Roman" w:eastAsia="仿宋_GB2312" w:cs="Times New Roman"/>
          <w:sz w:val="32"/>
          <w:szCs w:val="32"/>
          <w:lang w:val="en-US" w:eastAsia="zh-CN"/>
        </w:rPr>
        <w:t>工作的重难点</w:t>
      </w:r>
      <w:r>
        <w:rPr>
          <w:rFonts w:hint="eastAsia" w:ascii="Times New Roman" w:hAnsi="Times New Roman" w:cs="Times New Roman"/>
          <w:sz w:val="32"/>
          <w:szCs w:val="32"/>
          <w:lang w:val="en-US" w:eastAsia="zh-CN"/>
        </w:rPr>
        <w:t>，在奋斗中定义职责，在实践中践行使命，</w:t>
      </w:r>
      <w:r>
        <w:rPr>
          <w:rFonts w:hint="default" w:ascii="Times New Roman" w:hAnsi="Times New Roman" w:eastAsia="仿宋_GB2312" w:cs="Times New Roman"/>
          <w:sz w:val="32"/>
          <w:szCs w:val="32"/>
        </w:rPr>
        <w:t>以强大的使命感和满腔热血的工作激情，</w:t>
      </w:r>
      <w:r>
        <w:rPr>
          <w:rFonts w:hint="eastAsia" w:ascii="Times New Roman" w:hAnsi="Times New Roman" w:cs="Times New Roman"/>
          <w:sz w:val="32"/>
          <w:szCs w:val="32"/>
          <w:lang w:eastAsia="zh-CN"/>
        </w:rPr>
        <w:t>团结</w:t>
      </w:r>
      <w:r>
        <w:rPr>
          <w:rFonts w:hint="default" w:ascii="Times New Roman" w:hAnsi="Times New Roman" w:eastAsia="仿宋_GB2312" w:cs="Times New Roman"/>
          <w:sz w:val="32"/>
          <w:szCs w:val="32"/>
        </w:rPr>
        <w:t>带领</w:t>
      </w:r>
      <w:r>
        <w:rPr>
          <w:rFonts w:hint="default" w:ascii="Times New Roman" w:hAnsi="Times New Roman" w:cs="Times New Roman"/>
          <w:sz w:val="32"/>
          <w:szCs w:val="32"/>
          <w:lang w:eastAsia="zh-CN"/>
        </w:rPr>
        <w:t>衡水</w:t>
      </w:r>
      <w:r>
        <w:rPr>
          <w:rFonts w:hint="default" w:ascii="Times New Roman" w:hAnsi="Times New Roman" w:eastAsia="仿宋_GB2312" w:cs="Times New Roman"/>
          <w:sz w:val="32"/>
          <w:szCs w:val="32"/>
        </w:rPr>
        <w:t>水利系统干部职工攻坚克难、砥砺前行，</w:t>
      </w:r>
      <w:r>
        <w:rPr>
          <w:rFonts w:hint="eastAsia" w:ascii="Times New Roman" w:hAnsi="Times New Roman" w:cs="Times New Roman"/>
          <w:sz w:val="32"/>
          <w:szCs w:val="32"/>
          <w:lang w:eastAsia="zh-CN"/>
        </w:rPr>
        <w:t>不断开创</w:t>
      </w:r>
      <w:r>
        <w:rPr>
          <w:rFonts w:hint="default" w:ascii="Times New Roman" w:hAnsi="Times New Roman" w:cs="Times New Roman"/>
          <w:sz w:val="32"/>
          <w:szCs w:val="32"/>
          <w:lang w:eastAsia="zh-CN"/>
        </w:rPr>
        <w:t>衡水</w:t>
      </w:r>
      <w:r>
        <w:rPr>
          <w:rFonts w:hint="default" w:ascii="Times New Roman" w:hAnsi="Times New Roman" w:eastAsia="仿宋_GB2312" w:cs="Times New Roman"/>
          <w:sz w:val="32"/>
          <w:szCs w:val="32"/>
        </w:rPr>
        <w:t>水利事业</w:t>
      </w:r>
      <w:r>
        <w:rPr>
          <w:rFonts w:hint="eastAsia" w:ascii="Times New Roman" w:hAnsi="Times New Roman" w:cs="Times New Roman"/>
          <w:sz w:val="32"/>
          <w:szCs w:val="32"/>
          <w:lang w:eastAsia="zh-CN"/>
        </w:rPr>
        <w:t>新局面</w:t>
      </w:r>
      <w:r>
        <w:rPr>
          <w:rFonts w:hint="default" w:ascii="Times New Roman" w:hAnsi="Times New Roman" w:eastAsia="仿宋_GB2312" w:cs="Times New Roman"/>
          <w:sz w:val="32"/>
          <w:szCs w:val="32"/>
        </w:rPr>
        <w:t>。</w:t>
      </w:r>
    </w:p>
    <w:p>
      <w:pPr>
        <w:pStyle w:val="5"/>
        <w:keepNext w:val="0"/>
        <w:keepLines w:val="0"/>
        <w:pageBreakBefore w:val="0"/>
        <w:widowControl w:val="0"/>
        <w:kinsoku/>
        <w:wordWrap/>
        <w:overflowPunct w:val="0"/>
        <w:topLinePunct w:val="0"/>
        <w:autoSpaceDE/>
        <w:autoSpaceDN/>
        <w:bidi w:val="0"/>
        <w:adjustRightInd/>
        <w:snapToGrid/>
        <w:spacing w:after="0" w:afterLines="0" w:line="540" w:lineRule="exact"/>
        <w:ind w:firstLine="640" w:firstLineChars="200"/>
        <w:jc w:val="both"/>
        <w:textAlignment w:val="auto"/>
        <w:rPr>
          <w:rFonts w:hint="eastAsia" w:ascii="黑体" w:hAnsi="黑体" w:eastAsia="黑体" w:cs="黑体"/>
          <w:lang w:val="en-US" w:eastAsia="zh-CN"/>
        </w:rPr>
      </w:pPr>
      <w:r>
        <w:rPr>
          <w:rFonts w:hint="eastAsia" w:ascii="黑体" w:hAnsi="黑体" w:eastAsia="黑体" w:cs="黑体"/>
          <w:sz w:val="32"/>
          <w:szCs w:val="32"/>
          <w:lang w:val="en-US" w:eastAsia="zh-CN"/>
        </w:rPr>
        <w:t>二、狠抓机关建设，凝聚发展合力</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eastAsia="仿宋_GB2312" w:cs="Times New Roman"/>
          <w:sz w:val="32"/>
          <w:szCs w:val="32"/>
          <w:lang w:val="en-US" w:eastAsia="zh-CN"/>
        </w:rPr>
        <w:t>水利工作千头万绪，样样工作都重要，作为单位一把手，样样工作都要抓</w:t>
      </w:r>
      <w:r>
        <w:rPr>
          <w:rFonts w:hint="eastAsia" w:ascii="Times New Roman" w:hAnsi="Times New Roman" w:cs="Times New Roman"/>
          <w:sz w:val="32"/>
          <w:szCs w:val="32"/>
          <w:lang w:val="en-US" w:eastAsia="zh-CN"/>
        </w:rPr>
        <w:t>。</w:t>
      </w:r>
      <w:r>
        <w:rPr>
          <w:rFonts w:hint="default" w:ascii="Times New Roman" w:hAnsi="Times New Roman" w:eastAsia="仿宋_GB2312" w:cs="Times New Roman"/>
          <w:sz w:val="32"/>
          <w:szCs w:val="32"/>
          <w:lang w:val="en-US" w:eastAsia="zh-CN"/>
        </w:rPr>
        <w:t>围绕中心</w:t>
      </w:r>
      <w:r>
        <w:rPr>
          <w:rFonts w:hint="eastAsia" w:ascii="Times New Roman" w:hAnsi="Times New Roman" w:cs="Times New Roman"/>
          <w:sz w:val="32"/>
          <w:szCs w:val="32"/>
          <w:lang w:val="en-US" w:eastAsia="zh-CN"/>
        </w:rPr>
        <w:t>任务，加强</w:t>
      </w:r>
      <w:r>
        <w:rPr>
          <w:rFonts w:hint="default" w:ascii="Times New Roman" w:hAnsi="Times New Roman" w:eastAsia="仿宋_GB2312" w:cs="Times New Roman"/>
          <w:sz w:val="32"/>
          <w:szCs w:val="32"/>
          <w:lang w:val="en-US" w:eastAsia="zh-CN"/>
        </w:rPr>
        <w:t>队伍建设，凝聚合力是抓好工作的关键。</w:t>
      </w:r>
      <w:r>
        <w:rPr>
          <w:rFonts w:hint="eastAsia" w:ascii="Times New Roman" w:hAnsi="Times New Roman" w:cs="Times New Roman"/>
          <w:color w:val="000000"/>
          <w:sz w:val="32"/>
          <w:szCs w:val="32"/>
          <w:lang w:val="en-US" w:eastAsia="zh-CN"/>
        </w:rPr>
        <w:t>该同志</w:t>
      </w:r>
      <w:r>
        <w:rPr>
          <w:rFonts w:hint="default" w:ascii="Times New Roman" w:hAnsi="Times New Roman" w:eastAsia="仿宋_GB2312" w:cs="Times New Roman"/>
          <w:sz w:val="32"/>
          <w:szCs w:val="32"/>
          <w:lang w:val="en-US" w:eastAsia="zh-CN"/>
        </w:rPr>
        <w:t>担任</w:t>
      </w:r>
      <w:r>
        <w:rPr>
          <w:rFonts w:hint="eastAsia" w:ascii="Times New Roman" w:hAnsi="Times New Roman" w:cs="Times New Roman"/>
          <w:sz w:val="32"/>
          <w:szCs w:val="32"/>
          <w:lang w:val="en-US" w:eastAsia="zh-CN"/>
        </w:rPr>
        <w:t>衡水市</w:t>
      </w:r>
      <w:r>
        <w:rPr>
          <w:rFonts w:hint="default" w:ascii="Times New Roman" w:hAnsi="Times New Roman" w:eastAsia="仿宋_GB2312" w:cs="Times New Roman"/>
          <w:sz w:val="32"/>
          <w:szCs w:val="32"/>
          <w:lang w:val="en-US" w:eastAsia="zh-CN"/>
        </w:rPr>
        <w:t>水利局</w:t>
      </w:r>
      <w:r>
        <w:rPr>
          <w:rFonts w:hint="eastAsia" w:ascii="Times New Roman" w:hAnsi="Times New Roman" w:cs="Times New Roman"/>
          <w:sz w:val="32"/>
          <w:szCs w:val="32"/>
          <w:lang w:val="en-US" w:eastAsia="zh-CN"/>
        </w:rPr>
        <w:t>主要领导</w:t>
      </w:r>
      <w:r>
        <w:rPr>
          <w:rFonts w:hint="default" w:ascii="Times New Roman" w:hAnsi="Times New Roman" w:eastAsia="仿宋_GB2312" w:cs="Times New Roman"/>
          <w:sz w:val="32"/>
          <w:szCs w:val="32"/>
          <w:lang w:val="en-US" w:eastAsia="zh-CN"/>
        </w:rPr>
        <w:t>以来，带头严守党章党规，坚决落实各项制度规定，始终狠抓机关作风建设，开展</w:t>
      </w:r>
      <w:r>
        <w:rPr>
          <w:rFonts w:hint="eastAsia" w:ascii="Times New Roman" w:hAnsi="Times New Roman" w:eastAsia="仿宋_GB2312" w:cs="Times New Roman"/>
          <w:sz w:val="32"/>
          <w:szCs w:val="32"/>
          <w:lang w:val="en-US" w:eastAsia="zh-CN"/>
        </w:rPr>
        <w:t>了</w:t>
      </w:r>
      <w:r>
        <w:rPr>
          <w:rFonts w:hint="default" w:ascii="Times New Roman" w:hAnsi="Times New Roman" w:eastAsia="仿宋_GB2312" w:cs="Times New Roman"/>
          <w:sz w:val="32"/>
          <w:szCs w:val="32"/>
          <w:lang w:val="en-US" w:eastAsia="zh-CN"/>
        </w:rPr>
        <w:t>纠正“四风”和党员干部作风粗暴、“耍官威”、搞特权问题专项</w:t>
      </w:r>
      <w:r>
        <w:rPr>
          <w:rFonts w:hint="default" w:ascii="Times New Roman" w:hAnsi="Times New Roman" w:eastAsia="仿宋_GB2312" w:cs="Times New Roman"/>
          <w:color w:val="000000"/>
          <w:kern w:val="0"/>
          <w:sz w:val="32"/>
          <w:szCs w:val="32"/>
          <w:lang w:val="en-US" w:eastAsia="zh-CN" w:bidi="ar-SA"/>
        </w:rPr>
        <w:t>整治</w:t>
      </w:r>
      <w:r>
        <w:rPr>
          <w:rFonts w:hint="default" w:ascii="Times New Roman" w:hAnsi="Times New Roman" w:cs="Times New Roman"/>
          <w:color w:val="000000"/>
          <w:kern w:val="0"/>
          <w:sz w:val="32"/>
          <w:szCs w:val="32"/>
          <w:lang w:val="en-US" w:eastAsia="zh-CN" w:bidi="ar-SA"/>
        </w:rPr>
        <w:t>工作</w:t>
      </w:r>
      <w:r>
        <w:rPr>
          <w:rFonts w:hint="default" w:ascii="Times New Roman" w:hAnsi="Times New Roman" w:eastAsia="仿宋_GB2312" w:cs="Times New Roman"/>
          <w:color w:val="000000"/>
          <w:kern w:val="0"/>
          <w:sz w:val="32"/>
          <w:szCs w:val="32"/>
          <w:lang w:val="en-US" w:eastAsia="zh-CN" w:bidi="ar-SA"/>
        </w:rPr>
        <w:t>，严查纪律松散、制度落实不严等问题，推动干部作风转变。在全局加强重要节点的行风监督，及时发送廉政提示卡、短信微信提示提醒。开展警示教育，严肃执纪问责</w:t>
      </w:r>
      <w:r>
        <w:rPr>
          <w:rFonts w:hint="default" w:ascii="Times New Roman" w:hAnsi="Times New Roman"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对违法乱纪行为“零容忍”</w:t>
      </w:r>
      <w:r>
        <w:rPr>
          <w:rFonts w:hint="default" w:ascii="Times New Roman" w:hAnsi="Times New Roman" w:cs="Times New Roman"/>
          <w:color w:val="000000"/>
          <w:kern w:val="0"/>
          <w:sz w:val="32"/>
          <w:szCs w:val="32"/>
          <w:lang w:val="en-US" w:eastAsia="zh-CN" w:bidi="ar-SA"/>
        </w:rPr>
        <w:t>。</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color w:val="000000"/>
          <w:kern w:val="0"/>
          <w:sz w:val="32"/>
          <w:szCs w:val="32"/>
          <w:lang w:val="en-US" w:eastAsia="zh-CN" w:bidi="ar-SA"/>
        </w:rPr>
      </w:pPr>
      <w:r>
        <w:rPr>
          <w:rFonts w:hint="eastAsia" w:ascii="Times New Roman" w:hAnsi="Times New Roman" w:cs="Times New Roman"/>
          <w:color w:val="000000"/>
          <w:kern w:val="0"/>
          <w:sz w:val="32"/>
          <w:szCs w:val="32"/>
          <w:lang w:val="en-US" w:eastAsia="zh-CN" w:bidi="ar-SA"/>
        </w:rPr>
        <w:t>该同志注重</w:t>
      </w:r>
      <w:r>
        <w:rPr>
          <w:rFonts w:hint="default" w:ascii="Times New Roman" w:hAnsi="Times New Roman" w:cs="Times New Roman"/>
          <w:color w:val="000000"/>
          <w:kern w:val="0"/>
          <w:sz w:val="32"/>
          <w:szCs w:val="32"/>
          <w:lang w:val="en-US" w:eastAsia="zh-CN" w:bidi="ar-SA"/>
        </w:rPr>
        <w:t>强化</w:t>
      </w:r>
      <w:r>
        <w:rPr>
          <w:rFonts w:hint="eastAsia" w:ascii="Times New Roman" w:hAnsi="Times New Roman" w:cs="Times New Roman"/>
          <w:color w:val="000000"/>
          <w:kern w:val="0"/>
          <w:sz w:val="32"/>
          <w:szCs w:val="32"/>
          <w:lang w:val="en-US" w:eastAsia="zh-CN" w:bidi="ar-SA"/>
        </w:rPr>
        <w:t>制度建设</w:t>
      </w:r>
      <w:r>
        <w:rPr>
          <w:rFonts w:hint="default" w:ascii="Times New Roman" w:hAnsi="Times New Roman" w:cs="Times New Roman"/>
          <w:color w:val="000000"/>
          <w:kern w:val="0"/>
          <w:sz w:val="32"/>
          <w:szCs w:val="32"/>
          <w:lang w:val="en-US" w:eastAsia="zh-CN" w:bidi="ar-SA"/>
        </w:rPr>
        <w:t>，</w:t>
      </w:r>
      <w:r>
        <w:rPr>
          <w:rFonts w:hint="eastAsia" w:ascii="Times New Roman" w:hAnsi="Times New Roman" w:cs="Times New Roman"/>
          <w:color w:val="000000"/>
          <w:kern w:val="0"/>
          <w:sz w:val="32"/>
          <w:szCs w:val="32"/>
          <w:lang w:val="en-US" w:eastAsia="zh-CN" w:bidi="ar-SA"/>
        </w:rPr>
        <w:t>组织</w:t>
      </w:r>
      <w:r>
        <w:rPr>
          <w:rFonts w:hint="default" w:ascii="Times New Roman" w:hAnsi="Times New Roman" w:cs="Times New Roman"/>
          <w:color w:val="000000"/>
          <w:kern w:val="0"/>
          <w:sz w:val="32"/>
          <w:szCs w:val="32"/>
          <w:lang w:val="en-US" w:eastAsia="zh-CN" w:bidi="ar-SA"/>
        </w:rPr>
        <w:t>制定了《衡水市水利局事业单位岗位聘用实施方案》《衡水市水利局考勤管理制度》《衡水市水利局“二十个不准”》《领导干部插手干预重大事项记录报告制度》《局属各单位承办局机关事务性工作事项清单》《衡水市水利局〈关于强化“六个观念”、践行“四敢”要求激发全市干事创业活力的若干措施〉的落实方案》《衡水市水利局“干部成绩单”落实意见》等制度性文件，每年印发《衡水市水利局年度绩效量化考核办法》《局领导班子和主要领导干部考核指标责任分工一览表》《衡水市水利局干部教育培训计划》，通过一系列制度安排，进一步营造风清气正、干事创业的良好氛围。</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color w:val="000000"/>
          <w:kern w:val="0"/>
          <w:sz w:val="32"/>
          <w:szCs w:val="32"/>
          <w:lang w:val="en-US" w:eastAsia="zh-CN" w:bidi="ar-SA"/>
        </w:rPr>
      </w:pPr>
      <w:r>
        <w:rPr>
          <w:rFonts w:hint="eastAsia" w:ascii="Times New Roman" w:hAnsi="Times New Roman" w:cs="Times New Roman"/>
          <w:sz w:val="32"/>
          <w:szCs w:val="32"/>
          <w:lang w:eastAsia="zh-CN"/>
        </w:rPr>
        <w:t>该同志</w:t>
      </w:r>
      <w:r>
        <w:rPr>
          <w:rFonts w:hint="default" w:ascii="Times New Roman" w:hAnsi="Times New Roman" w:eastAsia="仿宋_GB2312" w:cs="Times New Roman"/>
          <w:sz w:val="32"/>
          <w:szCs w:val="32"/>
        </w:rPr>
        <w:t>坚持正确选人用人导向，</w:t>
      </w:r>
      <w:r>
        <w:rPr>
          <w:rFonts w:hint="default" w:ascii="Times New Roman" w:hAnsi="Times New Roman" w:cs="Times New Roman"/>
          <w:color w:val="000000"/>
          <w:kern w:val="0"/>
          <w:sz w:val="32"/>
          <w:szCs w:val="32"/>
          <w:lang w:val="en-US" w:eastAsia="zh-CN" w:bidi="ar-SA"/>
        </w:rPr>
        <w:t>充分发挥考核“指挥棒”作用，加强考核工作与“干部成绩单”的有效衔接，量化考核排名靠前的科室人员，平时考核、“干部成绩单”确定为“好”等次。年度考核、干部选拔任用要事先调阅干部成绩单，对评分不高的，不得评为好或优秀等次。提拔任用干部以考核成绩和“干部成绩单”为重要依据，真正让吃苦者吃香、能干者能上、有为者有位、优秀者优先。</w:t>
      </w:r>
    </w:p>
    <w:p>
      <w:pPr>
        <w:keepNext w:val="0"/>
        <w:keepLines w:val="0"/>
        <w:pageBreakBefore w:val="0"/>
        <w:widowControl w:val="0"/>
        <w:numPr>
          <w:ilvl w:val="0"/>
          <w:numId w:val="0"/>
        </w:numPr>
        <w:kinsoku/>
        <w:wordWrap/>
        <w:overflowPunct w:val="0"/>
        <w:topLinePunct w:val="0"/>
        <w:autoSpaceDE/>
        <w:autoSpaceDN/>
        <w:bidi w:val="0"/>
        <w:adjustRightInd/>
        <w:snapToGrid/>
        <w:spacing w:line="540" w:lineRule="exact"/>
        <w:ind w:firstLine="640" w:firstLineChars="200"/>
        <w:jc w:val="both"/>
        <w:textAlignment w:val="auto"/>
        <w:rPr>
          <w:rFonts w:hint="eastAsia" w:ascii="黑体" w:hAnsi="黑体" w:eastAsia="黑体" w:cs="黑体"/>
          <w:lang w:val="en-US" w:eastAsia="zh-CN"/>
        </w:rPr>
      </w:pPr>
      <w:r>
        <w:rPr>
          <w:rFonts w:hint="eastAsia" w:ascii="黑体" w:hAnsi="黑体" w:eastAsia="黑体" w:cs="黑体"/>
          <w:color w:val="000000" w:themeColor="text1"/>
          <w:sz w:val="32"/>
          <w:szCs w:val="32"/>
          <w:lang w:val="en-US" w:eastAsia="zh-CN"/>
          <w14:textFill>
            <w14:solidFill>
              <w14:schemeClr w14:val="tx1"/>
            </w14:solidFill>
          </w14:textFill>
        </w:rPr>
        <w:t>三、强化为民宗旨，践行水利职责</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rPr>
      </w:pPr>
      <w:r>
        <w:rPr>
          <w:rFonts w:hint="eastAsia" w:ascii="Times New Roman" w:hAnsi="Times New Roman" w:cs="Times New Roman"/>
          <w:color w:val="000000"/>
          <w:sz w:val="32"/>
          <w:szCs w:val="32"/>
          <w:lang w:val="en-US" w:eastAsia="zh-CN"/>
        </w:rPr>
        <w:t>该同志</w:t>
      </w:r>
      <w:r>
        <w:rPr>
          <w:rFonts w:hint="default" w:ascii="Times New Roman" w:hAnsi="Times New Roman" w:cs="Times New Roman"/>
          <w:sz w:val="32"/>
          <w:szCs w:val="32"/>
          <w:lang w:val="en-US" w:eastAsia="zh-CN"/>
        </w:rPr>
        <w:t>始终</w:t>
      </w:r>
      <w:r>
        <w:rPr>
          <w:rFonts w:hint="default" w:ascii="Times New Roman" w:hAnsi="Times New Roman" w:eastAsia="仿宋_GB2312" w:cs="Times New Roman"/>
          <w:sz w:val="32"/>
          <w:szCs w:val="32"/>
          <w:lang w:val="en-US" w:eastAsia="zh-CN"/>
        </w:rPr>
        <w:t>牢记为民初心</w:t>
      </w:r>
      <w:r>
        <w:rPr>
          <w:rFonts w:hint="default" w:ascii="Times New Roman" w:hAnsi="Times New Roman" w:cs="Times New Roman"/>
          <w:sz w:val="32"/>
          <w:szCs w:val="32"/>
          <w:lang w:val="en-US" w:eastAsia="zh-CN"/>
        </w:rPr>
        <w:t>和</w:t>
      </w:r>
      <w:r>
        <w:rPr>
          <w:rFonts w:hint="default" w:ascii="Times New Roman" w:hAnsi="Times New Roman" w:eastAsia="仿宋_GB2312" w:cs="Times New Roman"/>
          <w:sz w:val="32"/>
          <w:szCs w:val="32"/>
          <w:lang w:val="en-US" w:eastAsia="zh-CN"/>
        </w:rPr>
        <w:t>职责使命，坚持以夙夜在公的精神把落实抓到位、责任尽到位、工作干到位。</w:t>
      </w:r>
      <w:r>
        <w:rPr>
          <w:rFonts w:hint="eastAsia" w:ascii="Times New Roman" w:hAnsi="Times New Roman" w:cs="Times New Roman"/>
          <w:color w:val="000000"/>
          <w:sz w:val="32"/>
          <w:szCs w:val="32"/>
          <w:lang w:val="en-US" w:eastAsia="zh-CN"/>
        </w:rPr>
        <w:t>该同志</w:t>
      </w:r>
      <w:r>
        <w:rPr>
          <w:rFonts w:hint="eastAsia" w:ascii="Times New Roman" w:hAnsi="Times New Roman" w:cs="Times New Roman"/>
          <w:color w:val="000000"/>
          <w:kern w:val="0"/>
          <w:sz w:val="32"/>
          <w:szCs w:val="32"/>
          <w:highlight w:val="none"/>
          <w:lang w:val="en-US" w:eastAsia="zh-CN"/>
        </w:rPr>
        <w:t>常说在面对人民群众时，要淡化“官”念，树牢公仆意识，少打官腔，多讲实话；要淡化“关”念，深入一线，少坐机关，多跑现场；要淡化“观”念，大兴调查研究之风，少做观望，多历练，多倾听，真正想群众之所想，急群众之所急。</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eastAsia" w:ascii="Times New Roman" w:hAnsi="Times New Roman" w:cs="Times New Roman"/>
          <w:color w:val="000000"/>
          <w:kern w:val="0"/>
          <w:sz w:val="32"/>
          <w:szCs w:val="32"/>
          <w:highlight w:val="none"/>
          <w:lang w:val="en-US" w:eastAsia="zh-CN"/>
        </w:rPr>
      </w:pPr>
      <w:r>
        <w:rPr>
          <w:rFonts w:hint="eastAsia" w:ascii="Times New Roman" w:hAnsi="Times New Roman" w:cs="Times New Roman"/>
          <w:color w:val="000000"/>
          <w:sz w:val="32"/>
          <w:szCs w:val="32"/>
          <w:lang w:val="en-US" w:eastAsia="zh-CN"/>
        </w:rPr>
        <w:t>该同志</w:t>
      </w:r>
      <w:r>
        <w:rPr>
          <w:rFonts w:hint="default" w:ascii="Times New Roman" w:hAnsi="Times New Roman" w:eastAsia="仿宋_GB2312" w:cs="Times New Roman"/>
          <w:color w:val="000000"/>
          <w:kern w:val="0"/>
          <w:sz w:val="32"/>
          <w:szCs w:val="32"/>
          <w:highlight w:val="none"/>
          <w:lang w:val="en-US" w:eastAsia="zh-CN"/>
        </w:rPr>
        <w:t>始终</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坚持人民至上、生命至上，将保障防洪安全作为首要政治任务，加快推进水利防洪基础设施建设</w:t>
      </w: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2021年以来，</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实施了</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滏阳新河、清凉江、江江河等7条行洪排沥河道治理，治理总长度171.97公里，防洪排涝体系进一步完善。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面对暴雨洪水严峻考验，</w:t>
      </w:r>
      <w:r>
        <w:rPr>
          <w:rFonts w:hint="eastAsia" w:ascii="Times New Roman" w:hAnsi="Times New Roman" w:cs="Times New Roman"/>
          <w:color w:val="000000" w:themeColor="text1"/>
          <w:sz w:val="32"/>
          <w:szCs w:val="32"/>
          <w:lang w:eastAsia="zh-CN"/>
          <w14:textFill>
            <w14:solidFill>
              <w14:schemeClr w14:val="tx1"/>
            </w14:solidFill>
          </w14:textFill>
        </w:rPr>
        <w:t>挺身而出，立场坚定，</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带领全局干部职工</w:t>
      </w:r>
      <w:r>
        <w:rPr>
          <w:rFonts w:hint="eastAsia" w:ascii="Times New Roman" w:hAnsi="Times New Roman" w:cs="Times New Roman"/>
          <w:color w:val="000000" w:themeColor="text1"/>
          <w:sz w:val="32"/>
          <w:szCs w:val="32"/>
          <w:lang w:eastAsia="zh-CN"/>
          <w14:textFill>
            <w14:solidFill>
              <w14:schemeClr w14:val="tx1"/>
            </w14:solidFill>
          </w14:textFill>
        </w:rPr>
        <w:t>坚守一线，</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坚持“一盘棋”思想，</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把人民生命财产安全放在第一位，以“时时放心不下”的责任感，全力以赴，有序应对，科学调度部署，滚动会商研判，及时启动水旱灾害（洪水）防御应急响应和蓄滞洪区运用预警，</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成功战胜</w:t>
      </w:r>
      <w:r>
        <w:rPr>
          <w:rFonts w:hint="eastAsia" w:ascii="Times New Roman" w:hAnsi="Times New Roman" w:cs="Times New Roman"/>
          <w:color w:val="000000" w:themeColor="text1"/>
          <w:sz w:val="32"/>
          <w:szCs w:val="32"/>
          <w:lang w:eastAsia="zh-CN"/>
          <w14:textFill>
            <w14:solidFill>
              <w14:schemeClr w14:val="tx1"/>
            </w14:solidFill>
          </w14:textFill>
        </w:rPr>
        <w:t>了</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2021年夏秋连汛和“</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23·7</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”流域性特大洪水，取得了抗洪抢险的全面胜利。</w:t>
      </w:r>
      <w:r>
        <w:rPr>
          <w:rFonts w:hint="default" w:ascii="Times New Roman" w:hAnsi="Times New Roman" w:eastAsia="仿宋_GB2312" w:cs="Times New Roman"/>
          <w:color w:val="000000"/>
          <w:kern w:val="0"/>
          <w:sz w:val="32"/>
          <w:szCs w:val="32"/>
          <w:highlight w:val="none"/>
          <w:lang w:val="zh-CN" w:eastAsia="zh-CN"/>
        </w:rPr>
        <w:t>争取中央和省财政蓄滞洪区运用补偿资金，第一时间把党中央、国务院的关怀送达到受灾农户手中</w:t>
      </w:r>
      <w:r>
        <w:rPr>
          <w:rFonts w:hint="default" w:ascii="Times New Roman" w:hAnsi="Times New Roman" w:eastAsia="仿宋_GB2312" w:cs="Times New Roman"/>
          <w:b w:val="0"/>
          <w:bCs w:val="0"/>
          <w:sz w:val="32"/>
          <w:szCs w:val="32"/>
          <w:highlight w:val="none"/>
          <w:lang w:val="en-US" w:eastAsia="zh-CN"/>
        </w:rPr>
        <w:t>。</w:t>
      </w:r>
      <w:r>
        <w:rPr>
          <w:rFonts w:hint="eastAsia" w:ascii="Times New Roman" w:hAnsi="Times New Roman" w:cs="Times New Roman"/>
          <w:b w:val="0"/>
          <w:bCs w:val="0"/>
          <w:sz w:val="32"/>
          <w:szCs w:val="32"/>
          <w:highlight w:val="none"/>
          <w:lang w:val="en-US" w:eastAsia="zh-CN"/>
        </w:rPr>
        <w:t>另外，</w:t>
      </w:r>
      <w:r>
        <w:rPr>
          <w:rFonts w:hint="eastAsia" w:ascii="Times New Roman" w:hAnsi="Times New Roman" w:cs="Times New Roman"/>
          <w:color w:val="000000"/>
          <w:sz w:val="32"/>
          <w:szCs w:val="32"/>
          <w:lang w:val="en-US" w:eastAsia="zh-CN"/>
        </w:rPr>
        <w:t>该同志</w:t>
      </w:r>
      <w:r>
        <w:rPr>
          <w:rFonts w:hint="eastAsia" w:ascii="Times New Roman" w:hAnsi="Times New Roman" w:cs="Times New Roman"/>
          <w:b w:val="0"/>
          <w:bCs w:val="0"/>
          <w:sz w:val="32"/>
          <w:szCs w:val="32"/>
          <w:highlight w:val="none"/>
          <w:lang w:val="en-US" w:eastAsia="zh-CN"/>
        </w:rPr>
        <w:t>还提醒相关科室单位</w:t>
      </w:r>
      <w:r>
        <w:rPr>
          <w:rFonts w:hint="default" w:ascii="Times New Roman" w:hAnsi="Times New Roman" w:eastAsia="仿宋_GB2312" w:cs="Times New Roman"/>
          <w:color w:val="000000"/>
          <w:kern w:val="0"/>
          <w:sz w:val="32"/>
          <w:szCs w:val="32"/>
          <w:highlight w:val="none"/>
          <w:lang w:val="en-US" w:eastAsia="zh-CN"/>
        </w:rPr>
        <w:t>加强旱情监测预报，及时掌握旱情、雨情、墒情信息，指导群众及时开展抗旱活动，为农业丰产丰收打下基础。</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color w:val="000000"/>
          <w:kern w:val="0"/>
          <w:sz w:val="32"/>
          <w:szCs w:val="32"/>
          <w:lang w:val="en-US" w:eastAsia="zh-CN" w:bidi="ar-SA"/>
        </w:rPr>
      </w:pPr>
      <w:r>
        <w:rPr>
          <w:rFonts w:hint="eastAsia" w:ascii="Times New Roman" w:hAnsi="Times New Roman" w:cs="Times New Roman"/>
          <w:color w:val="000000"/>
          <w:sz w:val="32"/>
          <w:szCs w:val="32"/>
          <w:lang w:val="en-US" w:eastAsia="zh-CN"/>
        </w:rPr>
        <w:t>该同志</w:t>
      </w:r>
      <w:r>
        <w:rPr>
          <w:rFonts w:hint="eastAsia" w:ascii="Times New Roman" w:hAnsi="Times New Roman" w:cs="Times New Roman"/>
          <w:color w:val="000000"/>
          <w:kern w:val="0"/>
          <w:sz w:val="32"/>
          <w:szCs w:val="32"/>
          <w:lang w:val="en-US" w:eastAsia="zh-CN" w:bidi="ar-SA"/>
        </w:rPr>
        <w:t>带领全市水利系统</w:t>
      </w:r>
      <w:r>
        <w:rPr>
          <w:rFonts w:hint="default" w:ascii="Times New Roman" w:hAnsi="Times New Roman" w:cs="Times New Roman"/>
          <w:color w:val="000000"/>
          <w:kern w:val="0"/>
          <w:sz w:val="32"/>
          <w:szCs w:val="32"/>
          <w:lang w:val="en-US" w:eastAsia="zh-CN" w:bidi="ar-SA"/>
        </w:rPr>
        <w:t>聚焦高质量发展</w:t>
      </w:r>
      <w:r>
        <w:rPr>
          <w:rFonts w:hint="eastAsia" w:ascii="Times New Roman" w:hAnsi="Times New Roman" w:cs="Times New Roman"/>
          <w:color w:val="000000"/>
          <w:kern w:val="0"/>
          <w:sz w:val="32"/>
          <w:szCs w:val="32"/>
          <w:lang w:val="en-US" w:eastAsia="zh-CN" w:bidi="ar-SA"/>
        </w:rPr>
        <w:t>目标任务</w:t>
      </w:r>
      <w:r>
        <w:rPr>
          <w:rFonts w:hint="default" w:ascii="Times New Roman" w:hAnsi="Times New Roman" w:cs="Times New Roman"/>
          <w:color w:val="000000"/>
          <w:kern w:val="0"/>
          <w:sz w:val="32"/>
          <w:szCs w:val="32"/>
          <w:lang w:val="en-US" w:eastAsia="zh-CN" w:bidi="ar-SA"/>
        </w:rPr>
        <w:t>，统筹水资源、水环境、水生态治理等问题，积极谋划</w:t>
      </w:r>
      <w:r>
        <w:rPr>
          <w:rFonts w:hint="eastAsia" w:ascii="Times New Roman" w:hAnsi="Times New Roman" w:cs="Times New Roman"/>
          <w:color w:val="000000"/>
          <w:kern w:val="0"/>
          <w:sz w:val="32"/>
          <w:szCs w:val="32"/>
          <w:lang w:val="en-US" w:eastAsia="zh-CN" w:bidi="ar-SA"/>
        </w:rPr>
        <w:t>实施水利</w:t>
      </w:r>
      <w:r>
        <w:rPr>
          <w:rFonts w:hint="default" w:ascii="Times New Roman" w:hAnsi="Times New Roman" w:cs="Times New Roman"/>
          <w:color w:val="000000"/>
          <w:kern w:val="0"/>
          <w:sz w:val="32"/>
          <w:szCs w:val="32"/>
          <w:lang w:val="en-US" w:eastAsia="zh-CN" w:bidi="ar-SA"/>
        </w:rPr>
        <w:t>项目，努力扩大投资规模</w:t>
      </w:r>
      <w:r>
        <w:rPr>
          <w:rFonts w:hint="eastAsia" w:ascii="Times New Roman" w:hAnsi="Times New Roman" w:cs="Times New Roman"/>
          <w:color w:val="000000"/>
          <w:kern w:val="0"/>
          <w:sz w:val="32"/>
          <w:szCs w:val="32"/>
          <w:lang w:val="en-US" w:eastAsia="zh-CN" w:bidi="ar-SA"/>
        </w:rPr>
        <w:t>。</w:t>
      </w:r>
      <w:r>
        <w:rPr>
          <w:rFonts w:hint="default" w:ascii="Times New Roman" w:hAnsi="Times New Roman" w:cs="Times New Roman"/>
          <w:color w:val="000000"/>
          <w:kern w:val="0"/>
          <w:sz w:val="32"/>
          <w:szCs w:val="32"/>
          <w:lang w:val="en-US" w:eastAsia="zh-CN" w:bidi="ar-SA"/>
        </w:rPr>
        <w:t>2023年</w:t>
      </w:r>
      <w:r>
        <w:rPr>
          <w:rFonts w:hint="eastAsia" w:ascii="Times New Roman" w:hAnsi="Times New Roman" w:cs="Times New Roman"/>
          <w:color w:val="000000"/>
          <w:kern w:val="0"/>
          <w:sz w:val="32"/>
          <w:szCs w:val="32"/>
          <w:lang w:val="en-US" w:eastAsia="zh-CN" w:bidi="ar-SA"/>
        </w:rPr>
        <w:t>，全市实施</w:t>
      </w:r>
      <w:r>
        <w:rPr>
          <w:rFonts w:hint="default" w:ascii="Times New Roman" w:hAnsi="Times New Roman" w:cs="Times New Roman"/>
          <w:color w:val="000000"/>
          <w:kern w:val="0"/>
          <w:sz w:val="32"/>
          <w:szCs w:val="32"/>
          <w:lang w:val="en-US" w:eastAsia="zh-CN" w:bidi="ar-SA"/>
        </w:rPr>
        <w:t>中央投资水利项目40个，累计下达中央水利资金7.19亿元，各渠道落实地方水利资金7.99亿元，中央投资规模较上年增长130%；2023年全市水利建设项目完成投资规模24.3亿元，投资完成率130.4%，全省排名第1。</w:t>
      </w:r>
      <w:r>
        <w:rPr>
          <w:rFonts w:hint="default" w:ascii="Times New Roman" w:hAnsi="Times New Roman" w:eastAsia="仿宋_GB2312" w:cs="Times New Roman"/>
          <w:b w:val="0"/>
          <w:bCs w:val="0"/>
          <w:color w:val="000000" w:themeColor="text1"/>
          <w:kern w:val="2"/>
          <w:sz w:val="32"/>
          <w:szCs w:val="32"/>
          <w:highlight w:val="none"/>
          <w:lang w:val="zh-CN" w:eastAsia="zh-CN"/>
          <w14:textFill>
            <w14:solidFill>
              <w14:schemeClr w14:val="tx1"/>
            </w14:solidFill>
          </w14:textFill>
        </w:rPr>
        <w:t>潴龙河段治理工程（衡水市段）、滏阳新河桃城区、滨湖新区、高新区段治理工程初步设计报告均已通过省水利厅批复，其中滏阳新河桃城区、滨湖新区、高新区段治理工程列入水利部海河流域骨干河道重要堤防达标建设三年行动方案。滏阳河市区段（侯庄闸-南外环）河道治理工程、献县泛区蓄滞洪区建设与管理工程、滏东排河桃城段、武强段、武邑段、索泸河枣强段、冀州段、滹沱河饶阳段可研报告均已通过省发改委批复。</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zh-CN" w:eastAsia="zh-CN"/>
        </w:rPr>
      </w:pPr>
      <w:r>
        <w:rPr>
          <w:rFonts w:hint="eastAsia" w:ascii="Times New Roman" w:hAnsi="Times New Roman" w:cs="Times New Roman"/>
          <w:color w:val="000000"/>
          <w:sz w:val="32"/>
          <w:szCs w:val="32"/>
          <w:lang w:val="en-US" w:eastAsia="zh-CN"/>
        </w:rPr>
        <w:t>该同志</w:t>
      </w:r>
      <w:r>
        <w:rPr>
          <w:rFonts w:hint="default" w:ascii="Times New Roman" w:hAnsi="Times New Roman" w:cs="Times New Roman"/>
          <w:color w:val="000000"/>
          <w:kern w:val="0"/>
          <w:sz w:val="32"/>
          <w:szCs w:val="32"/>
          <w:lang w:val="en-US" w:eastAsia="zh-CN" w:bidi="ar-SA"/>
        </w:rPr>
        <w:t>带领全市水利系统坚持</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“节、引、调、补、蓄、管”综合施策，</w:t>
      </w:r>
      <w:r>
        <w:rPr>
          <w:rFonts w:hint="default" w:ascii="Times New Roman" w:hAnsi="Times New Roman" w:cs="Times New Roman"/>
          <w:color w:val="000000"/>
          <w:kern w:val="0"/>
          <w:sz w:val="32"/>
          <w:szCs w:val="32"/>
          <w:lang w:val="en-US" w:eastAsia="zh-CN" w:bidi="ar-SA"/>
        </w:rPr>
        <w:t>扎实推进地下水超采综合治理，全市浅层地下水位平均埋深由2014年的12.02米回升到2023年的11.97米，深层地下水位平均埋深由2014年的73.40米回升到2023年的66.98米。从根本上扭转了自上世纪70年代以来地下水水位逐年下降的趋势，实现</w:t>
      </w:r>
      <w:r>
        <w:rPr>
          <w:rFonts w:hint="eastAsia" w:ascii="Times New Roman" w:hAnsi="Times New Roman" w:cs="Times New Roman"/>
          <w:color w:val="000000"/>
          <w:kern w:val="0"/>
          <w:sz w:val="32"/>
          <w:szCs w:val="32"/>
          <w:lang w:val="en-US" w:eastAsia="zh-CN" w:bidi="ar-SA"/>
        </w:rPr>
        <w:t>水位</w:t>
      </w:r>
      <w:r>
        <w:rPr>
          <w:rFonts w:hint="default" w:ascii="Times New Roman" w:hAnsi="Times New Roman" w:cs="Times New Roman"/>
          <w:color w:val="000000"/>
          <w:kern w:val="0"/>
          <w:sz w:val="32"/>
          <w:szCs w:val="32"/>
          <w:lang w:val="en-US" w:eastAsia="zh-CN" w:bidi="ar-SA"/>
        </w:rPr>
        <w:t>总体回升。故城县千年古井—佛头井、景县第九屯村老井等复涌清泉。</w:t>
      </w:r>
      <w:r>
        <w:rPr>
          <w:rFonts w:hint="eastAsia" w:ascii="Times New Roman" w:hAnsi="Times New Roman" w:cs="Times New Roman"/>
          <w:color w:val="000000"/>
          <w:kern w:val="0"/>
          <w:sz w:val="32"/>
          <w:szCs w:val="32"/>
          <w:lang w:val="en-US" w:eastAsia="zh-CN" w:bidi="ar-SA"/>
        </w:rPr>
        <w:t>该同志</w:t>
      </w:r>
      <w:r>
        <w:rPr>
          <w:rFonts w:hint="eastAsia" w:ascii="Times New Roman" w:hAnsi="Times New Roman" w:cs="Times New Roman"/>
          <w:color w:val="000000" w:themeColor="text1"/>
          <w:sz w:val="32"/>
          <w:szCs w:val="32"/>
          <w:lang w:val="en-US" w:eastAsia="zh-CN"/>
          <w14:textFill>
            <w14:solidFill>
              <w14:schemeClr w14:val="tx1"/>
            </w14:solidFill>
          </w14:textFill>
        </w:rPr>
        <w:t>主导建立</w:t>
      </w:r>
      <w:r>
        <w:rPr>
          <w:rFonts w:hint="default" w:ascii="Times New Roman" w:hAnsi="Times New Roman" w:eastAsia="仿宋_GB2312" w:cs="Times New Roman"/>
          <w:color w:val="000000"/>
          <w:sz w:val="32"/>
          <w:szCs w:val="32"/>
          <w:highlight w:val="none"/>
          <w:lang w:val="zh-CN" w:eastAsia="zh-CN"/>
        </w:rPr>
        <w:t>《衡水市地下水超采区水位动态监测预警</w:t>
      </w:r>
      <w:r>
        <w:rPr>
          <w:rFonts w:hint="default" w:ascii="Times New Roman" w:hAnsi="Times New Roman" w:eastAsia="仿宋_GB2312" w:cs="Times New Roman"/>
          <w:color w:val="000000"/>
          <w:kern w:val="0"/>
          <w:sz w:val="32"/>
          <w:szCs w:val="32"/>
          <w:highlight w:val="none"/>
          <w:lang w:val="zh-CN" w:eastAsia="zh-CN"/>
        </w:rPr>
        <w:t>应对机制》，出台</w:t>
      </w:r>
      <w:r>
        <w:rPr>
          <w:rFonts w:hint="default" w:ascii="Times New Roman" w:hAnsi="Times New Roman" w:eastAsia="仿宋_GB2312" w:cs="Times New Roman"/>
          <w:color w:val="000000"/>
          <w:kern w:val="0"/>
          <w:sz w:val="32"/>
          <w:szCs w:val="32"/>
          <w:highlight w:val="none"/>
          <w:lang w:val="en-US" w:eastAsia="zh-CN"/>
        </w:rPr>
        <w:t>《四季度地下水位止降回升百日攻坚“严六条”措施》，</w:t>
      </w:r>
      <w:r>
        <w:rPr>
          <w:rFonts w:hint="eastAsia" w:ascii="Times New Roman" w:hAnsi="Times New Roman" w:cs="Times New Roman"/>
          <w:color w:val="000000"/>
          <w:kern w:val="0"/>
          <w:sz w:val="32"/>
          <w:szCs w:val="32"/>
          <w:highlight w:val="none"/>
          <w:lang w:val="en-US" w:eastAsia="zh-CN"/>
        </w:rPr>
        <w:t>组织</w:t>
      </w:r>
      <w:r>
        <w:rPr>
          <w:rFonts w:hint="default" w:ascii="Times New Roman" w:hAnsi="Times New Roman" w:eastAsia="仿宋_GB2312" w:cs="Times New Roman"/>
          <w:color w:val="000000"/>
          <w:kern w:val="0"/>
          <w:sz w:val="32"/>
          <w:szCs w:val="32"/>
          <w:highlight w:val="none"/>
          <w:lang w:val="en-US" w:eastAsia="zh-CN"/>
        </w:rPr>
        <w:t>全市开展百日攻坚行动。在全省</w:t>
      </w:r>
      <w:r>
        <w:rPr>
          <w:rFonts w:hint="eastAsia" w:ascii="Times New Roman" w:hAnsi="Times New Roman" w:cs="Times New Roman"/>
          <w:color w:val="000000"/>
          <w:kern w:val="0"/>
          <w:sz w:val="32"/>
          <w:szCs w:val="32"/>
          <w:highlight w:val="none"/>
          <w:lang w:val="en-US" w:eastAsia="zh-CN"/>
        </w:rPr>
        <w:t>率先</w:t>
      </w:r>
      <w:r>
        <w:rPr>
          <w:rFonts w:hint="default" w:ascii="Times New Roman" w:hAnsi="Times New Roman" w:eastAsia="仿宋_GB2312" w:cs="Times New Roman"/>
          <w:color w:val="000000"/>
          <w:kern w:val="0"/>
          <w:sz w:val="32"/>
          <w:szCs w:val="32"/>
          <w:highlight w:val="none"/>
          <w:lang w:val="en-US" w:eastAsia="zh-CN"/>
        </w:rPr>
        <w:t>出台《衡水市引调农业灌溉用水水费收缴实施方案》</w:t>
      </w:r>
      <w:r>
        <w:rPr>
          <w:rFonts w:hint="eastAsia" w:ascii="Times New Roman" w:hAnsi="Times New Roman"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zh-CN" w:eastAsia="zh-CN"/>
        </w:rPr>
        <w:t>率先建立市级节水协调机制和节水信用管</w:t>
      </w:r>
      <w:r>
        <w:rPr>
          <w:rFonts w:hint="default" w:ascii="Times New Roman" w:hAnsi="Times New Roman" w:cs="Times New Roman"/>
          <w:color w:val="000000"/>
          <w:kern w:val="0"/>
          <w:sz w:val="32"/>
          <w:szCs w:val="32"/>
          <w:highlight w:val="none"/>
          <w:lang w:val="zh-CN" w:eastAsia="zh-CN"/>
        </w:rPr>
        <w:t>理制度</w:t>
      </w:r>
      <w:r>
        <w:rPr>
          <w:rFonts w:hint="eastAsia" w:ascii="Times New Roman" w:hAnsi="Times New Roman" w:cs="Times New Roman"/>
          <w:color w:val="000000"/>
          <w:kern w:val="0"/>
          <w:sz w:val="32"/>
          <w:szCs w:val="32"/>
          <w:highlight w:val="none"/>
          <w:lang w:val="zh-CN" w:eastAsia="zh-CN"/>
        </w:rPr>
        <w:t>。</w:t>
      </w:r>
      <w:r>
        <w:rPr>
          <w:rFonts w:hint="default" w:ascii="Times New Roman" w:hAnsi="Times New Roman" w:cs="Times New Roman"/>
          <w:color w:val="000000"/>
          <w:kern w:val="0"/>
          <w:sz w:val="32"/>
          <w:szCs w:val="32"/>
          <w:highlight w:val="none"/>
          <w:lang w:val="zh-CN" w:eastAsia="zh-CN"/>
        </w:rPr>
        <w:t>全市万元GDP用水量、万元工业增加值用水量分别达到81.51立方米/万元和9.59立方米/万元，较2020年分别下降13.8%和40.1%，全部完成省下达任务指标</w:t>
      </w:r>
      <w:r>
        <w:rPr>
          <w:rFonts w:hint="eastAsia" w:ascii="Times New Roman" w:hAnsi="Times New Roman" w:cs="Times New Roman"/>
          <w:color w:val="000000"/>
          <w:kern w:val="0"/>
          <w:sz w:val="32"/>
          <w:szCs w:val="32"/>
          <w:highlight w:val="none"/>
          <w:lang w:val="zh-CN" w:eastAsia="zh-CN"/>
        </w:rPr>
        <w:t>。县域节水型社会达标创建实现全覆盖</w:t>
      </w:r>
      <w:r>
        <w:rPr>
          <w:rFonts w:hint="default" w:ascii="Times New Roman" w:hAnsi="Times New Roman" w:eastAsia="仿宋_GB2312" w:cs="Times New Roman"/>
          <w:color w:val="000000"/>
          <w:kern w:val="0"/>
          <w:sz w:val="32"/>
          <w:szCs w:val="32"/>
          <w:highlight w:val="none"/>
          <w:lang w:val="zh-CN" w:eastAsia="zh-CN"/>
        </w:rPr>
        <w:t>，提前三年完成省任务指标。</w:t>
      </w:r>
      <w:r>
        <w:rPr>
          <w:rFonts w:hint="default" w:ascii="Times New Roman" w:hAnsi="Times New Roman" w:eastAsia="仿宋_GB2312" w:cs="Times New Roman"/>
          <w:color w:val="000000"/>
          <w:kern w:val="0"/>
          <w:sz w:val="32"/>
          <w:szCs w:val="32"/>
          <w:highlight w:val="none"/>
          <w:lang w:val="en-US" w:eastAsia="zh-CN"/>
        </w:rPr>
        <w:t>故城县运河灌区纳入全国中型灌区名录。</w:t>
      </w:r>
      <w:r>
        <w:rPr>
          <w:rFonts w:hint="eastAsia" w:ascii="Times New Roman" w:hAnsi="Times New Roman" w:cs="Times New Roman"/>
          <w:color w:val="000000"/>
          <w:kern w:val="0"/>
          <w:sz w:val="32"/>
          <w:szCs w:val="32"/>
          <w:highlight w:val="none"/>
          <w:lang w:val="en-US" w:eastAsia="zh-CN"/>
        </w:rPr>
        <w:t>2023年</w:t>
      </w:r>
      <w:r>
        <w:rPr>
          <w:rFonts w:hint="default" w:ascii="Times New Roman" w:hAnsi="Times New Roman" w:eastAsia="仿宋_GB2312" w:cs="Times New Roman"/>
          <w:color w:val="000000"/>
          <w:kern w:val="0"/>
          <w:sz w:val="32"/>
          <w:szCs w:val="32"/>
          <w:highlight w:val="none"/>
          <w:lang w:val="zh-CN" w:eastAsia="zh-CN"/>
        </w:rPr>
        <w:t>全市共引蓄农灌外调水9.6亿立方米，较</w:t>
      </w:r>
      <w:r>
        <w:rPr>
          <w:rFonts w:hint="eastAsia" w:ascii="Times New Roman" w:hAnsi="Times New Roman" w:cs="Times New Roman"/>
          <w:color w:val="000000"/>
          <w:kern w:val="0"/>
          <w:sz w:val="32"/>
          <w:szCs w:val="32"/>
          <w:highlight w:val="none"/>
          <w:lang w:val="zh-CN" w:eastAsia="zh-CN"/>
        </w:rPr>
        <w:t>上</w:t>
      </w:r>
      <w:r>
        <w:rPr>
          <w:rFonts w:hint="default" w:ascii="Times New Roman" w:hAnsi="Times New Roman" w:eastAsia="仿宋_GB2312" w:cs="Times New Roman"/>
          <w:color w:val="000000"/>
          <w:kern w:val="0"/>
          <w:sz w:val="32"/>
          <w:szCs w:val="32"/>
          <w:highlight w:val="none"/>
          <w:lang w:val="zh-CN" w:eastAsia="zh-CN"/>
        </w:rPr>
        <w:t>年增加2.9亿立方米</w:t>
      </w:r>
      <w:r>
        <w:rPr>
          <w:rFonts w:hint="eastAsia" w:ascii="Times New Roman" w:hAnsi="Times New Roman" w:cs="Times New Roman"/>
          <w:color w:val="000000"/>
          <w:kern w:val="0"/>
          <w:sz w:val="32"/>
          <w:szCs w:val="32"/>
          <w:highlight w:val="none"/>
          <w:lang w:val="zh-CN" w:eastAsia="zh-CN"/>
        </w:rPr>
        <w:t>；</w:t>
      </w:r>
      <w:r>
        <w:rPr>
          <w:rFonts w:hint="default" w:ascii="Times New Roman" w:hAnsi="Times New Roman" w:eastAsia="仿宋_GB2312" w:cs="Times New Roman"/>
          <w:color w:val="000000"/>
          <w:kern w:val="0"/>
          <w:sz w:val="32"/>
          <w:szCs w:val="32"/>
          <w:highlight w:val="none"/>
          <w:lang w:val="zh-CN" w:eastAsia="zh-CN"/>
        </w:rPr>
        <w:t>实施河湖生态补水10.85亿立方米（过境水量），滹沱河、大运河实现全线贯通，首次完成衡水湖“洗湖”。</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eastAsia" w:ascii="Times New Roman" w:hAnsi="Times New Roman" w:cs="Times New Roman"/>
          <w:color w:val="000000"/>
          <w:kern w:val="0"/>
          <w:sz w:val="32"/>
          <w:szCs w:val="32"/>
          <w:highlight w:val="none"/>
          <w:lang w:val="en-US" w:eastAsia="zh-CN"/>
        </w:rPr>
      </w:pPr>
      <w:r>
        <w:rPr>
          <w:rFonts w:hint="eastAsia" w:ascii="Times New Roman" w:hAnsi="Times New Roman" w:cs="Times New Roman"/>
          <w:color w:val="000000"/>
          <w:sz w:val="32"/>
          <w:szCs w:val="32"/>
          <w:lang w:val="en-US" w:eastAsia="zh-CN"/>
        </w:rPr>
        <w:t>该同志</w:t>
      </w:r>
      <w:r>
        <w:rPr>
          <w:rFonts w:hint="eastAsia" w:ascii="仿宋_GB2312" w:hAnsi="仿宋_GB2312" w:cs="仿宋_GB2312"/>
          <w:sz w:val="32"/>
          <w:szCs w:val="32"/>
          <w:lang w:eastAsia="zh-CN"/>
        </w:rPr>
        <w:t>积极</w:t>
      </w:r>
      <w:r>
        <w:rPr>
          <w:rFonts w:hint="eastAsia" w:ascii="仿宋_GB2312" w:hAnsi="仿宋_GB2312" w:eastAsia="仿宋_GB2312" w:cs="仿宋_GB2312"/>
          <w:sz w:val="32"/>
          <w:szCs w:val="32"/>
        </w:rPr>
        <w:t>推</w:t>
      </w:r>
      <w:r>
        <w:rPr>
          <w:rFonts w:hint="eastAsia" w:ascii="仿宋_GB2312" w:hAnsi="仿宋_GB2312" w:cs="仿宋_GB2312"/>
          <w:sz w:val="32"/>
          <w:szCs w:val="32"/>
          <w:lang w:eastAsia="zh-CN"/>
        </w:rPr>
        <w:t>动</w:t>
      </w:r>
      <w:r>
        <w:rPr>
          <w:rFonts w:hint="eastAsia" w:ascii="仿宋_GB2312" w:hAnsi="仿宋_GB2312" w:eastAsia="仿宋_GB2312" w:cs="仿宋_GB2312"/>
          <w:sz w:val="32"/>
          <w:szCs w:val="32"/>
        </w:rPr>
        <w:t>河</w:t>
      </w:r>
      <w:r>
        <w:rPr>
          <w:rFonts w:hint="eastAsia" w:ascii="仿宋_GB2312" w:hAnsi="仿宋_GB2312" w:cs="仿宋_GB2312"/>
          <w:sz w:val="32"/>
          <w:szCs w:val="32"/>
          <w:lang w:eastAsia="zh-CN"/>
        </w:rPr>
        <w:t>湖</w:t>
      </w:r>
      <w:r>
        <w:rPr>
          <w:rFonts w:hint="eastAsia" w:ascii="仿宋_GB2312" w:hAnsi="仿宋_GB2312" w:eastAsia="仿宋_GB2312" w:cs="仿宋_GB2312"/>
          <w:sz w:val="32"/>
          <w:szCs w:val="32"/>
        </w:rPr>
        <w:t>长制体系不断健全完善</w:t>
      </w:r>
      <w:r>
        <w:rPr>
          <w:rFonts w:hint="eastAsia" w:ascii="仿宋_GB2312" w:hAnsi="仿宋_GB2312" w:cs="仿宋_GB2312"/>
          <w:sz w:val="32"/>
          <w:szCs w:val="32"/>
          <w:lang w:eastAsia="zh-CN"/>
        </w:rPr>
        <w:t>，努力打造幸福河湖</w:t>
      </w:r>
      <w:r>
        <w:rPr>
          <w:rFonts w:hint="eastAsia" w:ascii="仿宋_GB2312" w:hAnsi="仿宋_GB2312" w:eastAsia="仿宋_GB2312" w:cs="仿宋_GB2312"/>
          <w:sz w:val="32"/>
          <w:szCs w:val="32"/>
        </w:rPr>
        <w:t>。</w:t>
      </w:r>
      <w:r>
        <w:rPr>
          <w:rFonts w:hint="eastAsia" w:ascii="仿宋_GB2312" w:hAnsi="仿宋_GB2312" w:cs="仿宋_GB2312"/>
          <w:sz w:val="32"/>
          <w:szCs w:val="32"/>
          <w:lang w:eastAsia="zh-CN"/>
        </w:rPr>
        <w:t>督促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市县乡村4134名河湖长履职尽责，</w:t>
      </w:r>
      <w:r>
        <w:rPr>
          <w:rFonts w:hint="eastAsia" w:ascii="Times New Roman" w:hAnsi="Times New Roman" w:cs="Times New Roman"/>
          <w:color w:val="000000"/>
          <w:kern w:val="0"/>
          <w:sz w:val="32"/>
          <w:szCs w:val="32"/>
          <w:highlight w:val="none"/>
          <w:lang w:val="zh-CN" w:eastAsia="zh-CN"/>
        </w:rPr>
        <w:t>注重科技赋能，支持推广</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无人机航拍等信息化技术，</w:t>
      </w:r>
      <w:r>
        <w:rPr>
          <w:rFonts w:hint="eastAsia" w:ascii="Times New Roman" w:hAnsi="Times New Roman" w:cs="Times New Roman"/>
          <w:color w:val="000000" w:themeColor="text1"/>
          <w:sz w:val="32"/>
          <w:szCs w:val="32"/>
          <w:lang w:eastAsia="zh-CN"/>
          <w14:textFill>
            <w14:solidFill>
              <w14:schemeClr w14:val="tx1"/>
            </w14:solidFill>
          </w14:textFill>
        </w:rPr>
        <w:t>对</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水域岸线</w:t>
      </w:r>
      <w:r>
        <w:rPr>
          <w:rFonts w:hint="eastAsia" w:ascii="Times New Roman" w:hAnsi="Times New Roman" w:cs="Times New Roman"/>
          <w:color w:val="000000" w:themeColor="text1"/>
          <w:sz w:val="32"/>
          <w:szCs w:val="32"/>
          <w:lang w:eastAsia="zh-CN"/>
          <w14:textFill>
            <w14:solidFill>
              <w14:schemeClr w14:val="tx1"/>
            </w14:solidFill>
          </w14:textFill>
        </w:rPr>
        <w:t>进行</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持续管控。</w:t>
      </w:r>
      <w:r>
        <w:rPr>
          <w:rFonts w:hint="eastAsia" w:ascii="Times New Roman" w:hAnsi="Times New Roman" w:cs="Times New Roman"/>
          <w:color w:val="000000" w:themeColor="text1"/>
          <w:sz w:val="32"/>
          <w:szCs w:val="32"/>
          <w:lang w:eastAsia="zh-CN"/>
          <w14:textFill>
            <w14:solidFill>
              <w14:schemeClr w14:val="tx1"/>
            </w14:solidFill>
          </w14:textFill>
        </w:rPr>
        <w:t>幸福河湖建设取得丰硕成果，河湖面貌明显改善，</w:t>
      </w:r>
      <w:r>
        <w:rPr>
          <w:rFonts w:hint="default" w:ascii="Times New Roman" w:hAnsi="Times New Roman" w:eastAsia="仿宋_GB2312" w:cs="Times New Roman"/>
          <w:color w:val="000000"/>
          <w:kern w:val="0"/>
          <w:sz w:val="32"/>
          <w:szCs w:val="32"/>
          <w:highlight w:val="none"/>
          <w:lang w:val="zh-CN" w:eastAsia="zh-CN"/>
        </w:rPr>
        <w:t>衡水湖、枣强县索泸河、故城县卫-南运河、阜城县南运河、景县南运河评定为五星级幸福河湖，桃城区小西河评定为四星级幸福河湖，其中以市域为单元打造的衡水湖确定为典型示范河湖。阜城湖通过省级水利风景区验收。</w:t>
      </w:r>
      <w:r>
        <w:rPr>
          <w:rFonts w:hint="eastAsia" w:ascii="Times New Roman" w:hAnsi="Times New Roman" w:cs="Times New Roman"/>
          <w:color w:val="000000"/>
          <w:kern w:val="0"/>
          <w:sz w:val="32"/>
          <w:szCs w:val="32"/>
          <w:highlight w:val="none"/>
          <w:lang w:val="zh-CN" w:eastAsia="zh-CN"/>
        </w:rPr>
        <w:t>组织制定</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《衡水市“幸福滹沱河”建设实施方案》，</w:t>
      </w:r>
      <w:r>
        <w:rPr>
          <w:rFonts w:hint="eastAsia" w:ascii="Times New Roman" w:hAnsi="Times New Roman" w:cs="Times New Roman"/>
          <w:color w:val="000000" w:themeColor="text1"/>
          <w:sz w:val="32"/>
          <w:szCs w:val="32"/>
          <w:lang w:eastAsia="zh-CN"/>
          <w14:textFill>
            <w14:solidFill>
              <w14:schemeClr w14:val="tx1"/>
            </w14:solidFill>
          </w14:textFill>
        </w:rPr>
        <w:t>积极</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谋划实施</w:t>
      </w:r>
      <w:r>
        <w:rPr>
          <w:rFonts w:hint="eastAsia" w:ascii="Times New Roman" w:hAnsi="Times New Roman" w:cs="Times New Roman"/>
          <w:color w:val="000000" w:themeColor="text1"/>
          <w:sz w:val="32"/>
          <w:szCs w:val="32"/>
          <w:lang w:eastAsia="zh-CN"/>
          <w14:textFill>
            <w14:solidFill>
              <w14:schemeClr w14:val="tx1"/>
            </w14:solidFill>
          </w14:textFill>
        </w:rPr>
        <w:t>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12个重点项目，其中2个已率先开工。</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eastAsia" w:ascii="Times New Roman" w:hAnsi="Times New Roman" w:cs="Times New Roman"/>
          <w:color w:val="000000"/>
          <w:kern w:val="0"/>
          <w:sz w:val="32"/>
          <w:szCs w:val="32"/>
          <w:highlight w:val="none"/>
          <w:lang w:val="en-US" w:eastAsia="zh-CN"/>
        </w:rPr>
      </w:pPr>
      <w:r>
        <w:rPr>
          <w:rFonts w:hint="eastAsia" w:ascii="Times New Roman" w:hAnsi="Times New Roman" w:cs="Times New Roman"/>
          <w:color w:val="000000"/>
          <w:sz w:val="32"/>
          <w:szCs w:val="32"/>
          <w:lang w:val="en-US" w:eastAsia="zh-CN"/>
        </w:rPr>
        <w:t>该同志</w:t>
      </w:r>
      <w:r>
        <w:rPr>
          <w:rFonts w:hint="eastAsia" w:ascii="Times New Roman" w:hAnsi="Times New Roman" w:cs="Times New Roman"/>
          <w:color w:val="000000"/>
          <w:kern w:val="0"/>
          <w:sz w:val="32"/>
          <w:szCs w:val="32"/>
          <w:highlight w:val="none"/>
          <w:lang w:val="en-US" w:eastAsia="zh-CN"/>
        </w:rPr>
        <w:t>始终坚持多措并举，抓好农村饮水安全保障。</w:t>
      </w:r>
      <w:r>
        <w:rPr>
          <w:rFonts w:hint="eastAsia" w:ascii="Times New Roman" w:hAnsi="Times New Roman" w:eastAsia="仿宋_GB2312" w:cs="Times New Roman"/>
          <w:color w:val="000000"/>
          <w:kern w:val="0"/>
          <w:sz w:val="32"/>
          <w:szCs w:val="32"/>
          <w:highlight w:val="none"/>
          <w:lang w:val="zh-CN" w:eastAsia="zh-CN"/>
        </w:rPr>
        <w:t>全市</w:t>
      </w:r>
      <w:r>
        <w:rPr>
          <w:rFonts w:hint="default" w:ascii="Times New Roman" w:hAnsi="Times New Roman" w:eastAsia="仿宋_GB2312" w:cs="Times New Roman"/>
          <w:color w:val="000000"/>
          <w:kern w:val="0"/>
          <w:sz w:val="32"/>
          <w:szCs w:val="32"/>
          <w:highlight w:val="none"/>
          <w:lang w:val="zh-CN" w:eastAsia="zh-CN"/>
        </w:rPr>
        <w:t>农村供水工程运行良好</w:t>
      </w:r>
      <w:r>
        <w:rPr>
          <w:rFonts w:hint="eastAsia" w:ascii="Times New Roman" w:hAnsi="Times New Roman" w:eastAsia="仿宋_GB2312" w:cs="Times New Roman"/>
          <w:color w:val="000000"/>
          <w:kern w:val="0"/>
          <w:sz w:val="32"/>
          <w:szCs w:val="32"/>
          <w:highlight w:val="none"/>
          <w:lang w:val="zh-CN" w:eastAsia="zh-CN"/>
        </w:rPr>
        <w:t>，</w:t>
      </w:r>
      <w:r>
        <w:rPr>
          <w:rFonts w:hint="default" w:ascii="Times New Roman" w:hAnsi="Times New Roman" w:eastAsia="仿宋_GB2312" w:cs="Times New Roman"/>
          <w:color w:val="000000"/>
          <w:kern w:val="0"/>
          <w:sz w:val="32"/>
          <w:szCs w:val="32"/>
          <w:highlight w:val="none"/>
          <w:lang w:val="zh-CN" w:eastAsia="zh-CN"/>
        </w:rPr>
        <w:t>水量、水质、用水方便程度、供水保证率均</w:t>
      </w:r>
      <w:r>
        <w:rPr>
          <w:rFonts w:hint="default" w:ascii="Times New Roman" w:hAnsi="Times New Roman" w:eastAsia="仿宋_GB2312" w:cs="Times New Roman"/>
          <w:color w:val="000000"/>
          <w:kern w:val="0"/>
          <w:sz w:val="32"/>
          <w:szCs w:val="32"/>
          <w:lang w:val="zh-CN" w:eastAsia="zh-CN"/>
        </w:rPr>
        <w:t>达标，</w:t>
      </w:r>
      <w:r>
        <w:rPr>
          <w:rFonts w:hint="default" w:ascii="Times New Roman" w:hAnsi="Times New Roman" w:eastAsia="仿宋_GB2312" w:cs="Times New Roman"/>
          <w:color w:val="000000"/>
          <w:kern w:val="0"/>
          <w:sz w:val="32"/>
          <w:szCs w:val="32"/>
          <w:highlight w:val="none"/>
          <w:lang w:val="zh-CN" w:eastAsia="zh-CN"/>
        </w:rPr>
        <w:t>全市</w:t>
      </w:r>
      <w:r>
        <w:rPr>
          <w:rFonts w:hint="default" w:ascii="Times New Roman" w:hAnsi="Times New Roman" w:eastAsia="仿宋_GB2312" w:cs="Times New Roman"/>
          <w:color w:val="000000"/>
          <w:kern w:val="0"/>
          <w:sz w:val="32"/>
          <w:szCs w:val="32"/>
          <w:lang w:val="zh-CN" w:eastAsia="zh-CN"/>
        </w:rPr>
        <w:t>农村集中供水率和自来水普及率均达到100%，水费收缴率和供水保证率均达到95%以上。</w:t>
      </w:r>
      <w:r>
        <w:rPr>
          <w:rFonts w:hint="eastAsia" w:ascii="Times New Roman" w:hAnsi="Times New Roman" w:cs="Times New Roman"/>
          <w:color w:val="000000"/>
          <w:kern w:val="0"/>
          <w:sz w:val="32"/>
          <w:szCs w:val="32"/>
          <w:highlight w:val="none"/>
          <w:lang w:val="en-US" w:eastAsia="zh-CN"/>
        </w:rPr>
        <w:t>持</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续强化农村饮水安全风险防控，对投诉举报事项及时现场核查督办，做到问题早发现、早干预、早解决、动态清零</w:t>
      </w:r>
      <w:r>
        <w:rPr>
          <w:rFonts w:hint="eastAsia" w:ascii="Times New Roman" w:hAnsi="Times New Roman" w:cs="Times New Roman"/>
          <w:color w:val="000000" w:themeColor="text1"/>
          <w:sz w:val="32"/>
          <w:szCs w:val="32"/>
          <w:lang w:val="en-US" w:eastAsia="zh-CN"/>
          <w14:textFill>
            <w14:solidFill>
              <w14:schemeClr w14:val="tx1"/>
            </w14:solidFill>
          </w14:textFill>
        </w:rPr>
        <w:t>，</w:t>
      </w:r>
      <w:r>
        <w:rPr>
          <w:rFonts w:hint="eastAsia" w:ascii="Times New Roman" w:hAnsi="Times New Roman" w:cs="Times New Roman"/>
          <w:color w:val="000000"/>
          <w:kern w:val="0"/>
          <w:sz w:val="32"/>
          <w:szCs w:val="32"/>
          <w:highlight w:val="none"/>
          <w:lang w:val="en-US" w:eastAsia="zh-CN"/>
        </w:rPr>
        <w:t>强力筑牢农村饮用水安全屏障。</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cs="Times New Roman"/>
          <w:color w:val="000000" w:themeColor="text1"/>
          <w:sz w:val="32"/>
          <w:szCs w:val="32"/>
          <w:lang w:eastAsia="zh-CN"/>
          <w14:textFill>
            <w14:solidFill>
              <w14:schemeClr w14:val="tx1"/>
            </w14:solidFill>
          </w14:textFill>
        </w:rPr>
        <w:t>改革创新出新路</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”是</w:t>
      </w:r>
      <w:r>
        <w:rPr>
          <w:rFonts w:hint="eastAsia" w:ascii="Times New Roman" w:hAnsi="Times New Roman" w:cs="Times New Roman"/>
          <w:color w:val="000000"/>
          <w:sz w:val="32"/>
          <w:szCs w:val="32"/>
          <w:lang w:val="en-US" w:eastAsia="zh-CN"/>
        </w:rPr>
        <w:t>该同志</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常挂在嘴边的话，大力鼓励支持相关科室争取改革政策试点，努力探索可复制、可推广的成功案例。督促相关科室</w:t>
      </w:r>
      <w:r>
        <w:rPr>
          <w:rFonts w:hint="eastAsia" w:ascii="Times New Roman" w:hAnsi="Times New Roman"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单位加快推进重点领域和关键环节改革，在</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争取改革试点上，2021年以来，</w:t>
      </w:r>
      <w:r>
        <w:rPr>
          <w:rFonts w:hint="eastAsia" w:ascii="Times New Roman" w:hAnsi="Times New Roman" w:cs="Times New Roman"/>
          <w:color w:val="000000" w:themeColor="text1"/>
          <w:sz w:val="32"/>
          <w:szCs w:val="32"/>
          <w:lang w:val="en-US" w:eastAsia="zh-CN"/>
          <w14:textFill>
            <w14:solidFill>
              <w14:schemeClr w14:val="tx1"/>
            </w14:solidFill>
          </w14:textFill>
        </w:rPr>
        <w:t>衡水市</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共争取全国典型地区再生水利用配置试点、深层地下水回补试点、全国第三批海绵城市建设示范城市3项国家级试点；争取水权交易试点、地下水智能化管控能力试点等8项省级试点。</w:t>
      </w:r>
      <w:r>
        <w:rPr>
          <w:rFonts w:hint="eastAsia" w:ascii="Times New Roman" w:hAnsi="Times New Roman" w:eastAsia="仿宋_GB2312" w:cs="Times New Roman"/>
          <w:color w:val="000000"/>
          <w:kern w:val="0"/>
          <w:sz w:val="32"/>
          <w:szCs w:val="32"/>
          <w:highlight w:val="none"/>
          <w:lang w:val="en-US" w:eastAsia="zh-CN"/>
        </w:rPr>
        <w:t>国家级试点中，深层地下水回补试点方案已经水利部、省水利厅批准同意，并纳入四部委印发的《华北地区地下水超采综合治理实施方案（2023-2025年）》</w:t>
      </w:r>
      <w:r>
        <w:rPr>
          <w:rFonts w:hint="eastAsia" w:eastAsia="仿宋_GB2312" w:cs="Times New Roman"/>
          <w:b w:val="0"/>
          <w:bCs w:val="0"/>
          <w:sz w:val="32"/>
          <w:szCs w:val="32"/>
          <w:lang w:val="en-US" w:eastAsia="zh-CN"/>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省级试点中，水权交易大厅正式上线运行，</w:t>
      </w:r>
      <w:r>
        <w:rPr>
          <w:rFonts w:hint="eastAsia" w:ascii="Times New Roman" w:hAnsi="Times New Roman" w:cs="Times New Roman"/>
          <w:color w:val="000000" w:themeColor="text1"/>
          <w:sz w:val="32"/>
          <w:szCs w:val="32"/>
          <w:lang w:val="en-US" w:eastAsia="zh-CN"/>
          <w14:textFill>
            <w14:solidFill>
              <w14:schemeClr w14:val="tx1"/>
            </w14:solidFill>
          </w14:textFill>
        </w:rPr>
        <w:t>目前已</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完成3单水权交易，交易水量1702万立方米。</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lang w:eastAsia="zh-CN"/>
        </w:rPr>
      </w:pPr>
      <w:r>
        <w:rPr>
          <w:rFonts w:hint="eastAsia" w:ascii="Times New Roman" w:hAnsi="Times New Roman" w:cs="Times New Roman"/>
          <w:color w:val="000000"/>
          <w:sz w:val="32"/>
          <w:szCs w:val="32"/>
          <w:lang w:val="en-US" w:eastAsia="zh-CN"/>
        </w:rPr>
        <w:t>该同志</w:t>
      </w:r>
      <w:r>
        <w:rPr>
          <w:rFonts w:hint="eastAsia" w:ascii="Times New Roman" w:hAnsi="Times New Roman" w:cs="Times New Roman"/>
          <w:color w:val="000000"/>
          <w:kern w:val="0"/>
          <w:sz w:val="32"/>
          <w:szCs w:val="32"/>
          <w:highlight w:val="none"/>
          <w:lang w:val="en-US" w:eastAsia="zh-CN"/>
        </w:rPr>
        <w:t>始终厚植水利沃土，深耕水利建设，坚持以身作则，以上率下，发挥带头示范作用，在自己</w:t>
      </w:r>
      <w:r>
        <w:rPr>
          <w:rFonts w:hint="eastAsia" w:ascii="仿宋_GB2312" w:hAnsi="仿宋" w:eastAsia="仿宋_GB2312"/>
          <w:sz w:val="32"/>
          <w:szCs w:val="32"/>
        </w:rPr>
        <w:t>工作岗位上不断</w:t>
      </w:r>
      <w:r>
        <w:rPr>
          <w:rFonts w:hint="eastAsia" w:ascii="仿宋_GB2312" w:hAnsi="仿宋"/>
          <w:sz w:val="32"/>
          <w:szCs w:val="32"/>
          <w:lang w:eastAsia="zh-CN"/>
        </w:rPr>
        <w:t>践行</w:t>
      </w:r>
      <w:r>
        <w:rPr>
          <w:rFonts w:hint="eastAsia" w:ascii="仿宋_GB2312" w:hAnsi="仿宋" w:eastAsia="仿宋_GB2312"/>
          <w:sz w:val="32"/>
          <w:szCs w:val="32"/>
        </w:rPr>
        <w:t>着</w:t>
      </w:r>
      <w:r>
        <w:rPr>
          <w:rFonts w:hint="eastAsia" w:ascii="Times New Roman" w:hAnsi="Times New Roman" w:cs="Times New Roman"/>
          <w:color w:val="000000"/>
          <w:kern w:val="0"/>
          <w:sz w:val="32"/>
          <w:szCs w:val="32"/>
          <w:highlight w:val="none"/>
          <w:lang w:val="en-US" w:eastAsia="zh-CN"/>
        </w:rPr>
        <w:t>全心全意为人民服务</w:t>
      </w:r>
      <w:r>
        <w:rPr>
          <w:rFonts w:hint="eastAsia" w:ascii="仿宋_GB2312" w:hAnsi="仿宋" w:eastAsia="仿宋_GB2312"/>
          <w:sz w:val="32"/>
          <w:szCs w:val="32"/>
        </w:rPr>
        <w:t>的庄严承诺。</w:t>
      </w:r>
    </w:p>
    <w:sectPr>
      <w:footerReference r:id="rId3" w:type="default"/>
      <w:pgSz w:w="11906" w:h="16838"/>
      <w:pgMar w:top="2098" w:right="1531" w:bottom="1984" w:left="1531"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zYzM1OTAyYWM3YTc4MTdjZmY5NGUwNDcxODYwNWYifQ=="/>
  </w:docVars>
  <w:rsids>
    <w:rsidRoot w:val="5C0409BE"/>
    <w:rsid w:val="00BF7FDA"/>
    <w:rsid w:val="01412F9D"/>
    <w:rsid w:val="026E3584"/>
    <w:rsid w:val="02BA3F8E"/>
    <w:rsid w:val="02C076AF"/>
    <w:rsid w:val="02D61D4C"/>
    <w:rsid w:val="035D26CC"/>
    <w:rsid w:val="044F447D"/>
    <w:rsid w:val="04587CAC"/>
    <w:rsid w:val="04CA1653"/>
    <w:rsid w:val="04DD718A"/>
    <w:rsid w:val="04E6712D"/>
    <w:rsid w:val="05EF48CA"/>
    <w:rsid w:val="0689400D"/>
    <w:rsid w:val="06986394"/>
    <w:rsid w:val="07DB0C2F"/>
    <w:rsid w:val="08E508FF"/>
    <w:rsid w:val="0AA403A8"/>
    <w:rsid w:val="0AB04E98"/>
    <w:rsid w:val="0B6A7B4A"/>
    <w:rsid w:val="0D714A1C"/>
    <w:rsid w:val="0DFA16E3"/>
    <w:rsid w:val="0E452476"/>
    <w:rsid w:val="0F2F36F8"/>
    <w:rsid w:val="101D58FF"/>
    <w:rsid w:val="10233862"/>
    <w:rsid w:val="10910A15"/>
    <w:rsid w:val="10940C17"/>
    <w:rsid w:val="11A80B01"/>
    <w:rsid w:val="1253551F"/>
    <w:rsid w:val="13FA6B54"/>
    <w:rsid w:val="151E4C05"/>
    <w:rsid w:val="17012027"/>
    <w:rsid w:val="17D10F32"/>
    <w:rsid w:val="17D548A6"/>
    <w:rsid w:val="17DB2032"/>
    <w:rsid w:val="17DC0395"/>
    <w:rsid w:val="17DD5536"/>
    <w:rsid w:val="185254DB"/>
    <w:rsid w:val="1859722A"/>
    <w:rsid w:val="197D4059"/>
    <w:rsid w:val="1A1928E2"/>
    <w:rsid w:val="1AA90ECC"/>
    <w:rsid w:val="1AED28BA"/>
    <w:rsid w:val="1B672584"/>
    <w:rsid w:val="1BCD57AB"/>
    <w:rsid w:val="1C4508ED"/>
    <w:rsid w:val="1D091930"/>
    <w:rsid w:val="1D183933"/>
    <w:rsid w:val="1EB52C70"/>
    <w:rsid w:val="21474D60"/>
    <w:rsid w:val="21A06EBB"/>
    <w:rsid w:val="228C453A"/>
    <w:rsid w:val="22B53180"/>
    <w:rsid w:val="22E93BEE"/>
    <w:rsid w:val="23135718"/>
    <w:rsid w:val="244A6AC8"/>
    <w:rsid w:val="25747800"/>
    <w:rsid w:val="26931E56"/>
    <w:rsid w:val="269F0C21"/>
    <w:rsid w:val="27DC0EF4"/>
    <w:rsid w:val="28A37638"/>
    <w:rsid w:val="29FD21F3"/>
    <w:rsid w:val="2AD44455"/>
    <w:rsid w:val="2B46273E"/>
    <w:rsid w:val="2B97273A"/>
    <w:rsid w:val="2D0211E6"/>
    <w:rsid w:val="2E325C4A"/>
    <w:rsid w:val="2EB2312B"/>
    <w:rsid w:val="2F371186"/>
    <w:rsid w:val="2F7F157A"/>
    <w:rsid w:val="31374878"/>
    <w:rsid w:val="31D23A7B"/>
    <w:rsid w:val="32103D42"/>
    <w:rsid w:val="347A5C76"/>
    <w:rsid w:val="34D93D34"/>
    <w:rsid w:val="362167DA"/>
    <w:rsid w:val="362551E1"/>
    <w:rsid w:val="36370E76"/>
    <w:rsid w:val="373950A9"/>
    <w:rsid w:val="379963C7"/>
    <w:rsid w:val="37CD4298"/>
    <w:rsid w:val="37D746BF"/>
    <w:rsid w:val="38B82F9B"/>
    <w:rsid w:val="3B610E2E"/>
    <w:rsid w:val="3B65174B"/>
    <w:rsid w:val="3B7905A1"/>
    <w:rsid w:val="3C2C4BB6"/>
    <w:rsid w:val="3DAD2ABF"/>
    <w:rsid w:val="3DF60935"/>
    <w:rsid w:val="3F36799B"/>
    <w:rsid w:val="3F495D63"/>
    <w:rsid w:val="40E011B0"/>
    <w:rsid w:val="414B73B5"/>
    <w:rsid w:val="41834389"/>
    <w:rsid w:val="419E6238"/>
    <w:rsid w:val="41AE2C4F"/>
    <w:rsid w:val="41FF01EF"/>
    <w:rsid w:val="42585666"/>
    <w:rsid w:val="42A9416B"/>
    <w:rsid w:val="42D0528F"/>
    <w:rsid w:val="43C42339"/>
    <w:rsid w:val="43F5418D"/>
    <w:rsid w:val="445D419E"/>
    <w:rsid w:val="45C95632"/>
    <w:rsid w:val="46251BAB"/>
    <w:rsid w:val="47B03BA9"/>
    <w:rsid w:val="47C15148"/>
    <w:rsid w:val="48C505C5"/>
    <w:rsid w:val="49131272"/>
    <w:rsid w:val="4A454C9E"/>
    <w:rsid w:val="4BC10B7C"/>
    <w:rsid w:val="4D446D70"/>
    <w:rsid w:val="4D762055"/>
    <w:rsid w:val="4D923E5E"/>
    <w:rsid w:val="4DDB254D"/>
    <w:rsid w:val="4E3F346D"/>
    <w:rsid w:val="4E933618"/>
    <w:rsid w:val="4EC15FC5"/>
    <w:rsid w:val="504E31CD"/>
    <w:rsid w:val="51114590"/>
    <w:rsid w:val="52571024"/>
    <w:rsid w:val="52EF263A"/>
    <w:rsid w:val="533744C7"/>
    <w:rsid w:val="53E57531"/>
    <w:rsid w:val="53F577CC"/>
    <w:rsid w:val="5556068C"/>
    <w:rsid w:val="56586FB6"/>
    <w:rsid w:val="56761DE9"/>
    <w:rsid w:val="56E22E5A"/>
    <w:rsid w:val="577C0EBC"/>
    <w:rsid w:val="5862192B"/>
    <w:rsid w:val="5924294C"/>
    <w:rsid w:val="5953157A"/>
    <w:rsid w:val="5ACC332E"/>
    <w:rsid w:val="5B0D7EE2"/>
    <w:rsid w:val="5B5366DD"/>
    <w:rsid w:val="5BA6536C"/>
    <w:rsid w:val="5C0409BE"/>
    <w:rsid w:val="5D9B3D9F"/>
    <w:rsid w:val="5DA3248D"/>
    <w:rsid w:val="5DE66B5A"/>
    <w:rsid w:val="5F8374C3"/>
    <w:rsid w:val="5FE252DE"/>
    <w:rsid w:val="60711554"/>
    <w:rsid w:val="60DD09F9"/>
    <w:rsid w:val="61BF0FEC"/>
    <w:rsid w:val="622E7D85"/>
    <w:rsid w:val="627D2CBD"/>
    <w:rsid w:val="631728A2"/>
    <w:rsid w:val="63AD0817"/>
    <w:rsid w:val="640B4246"/>
    <w:rsid w:val="65B03C3C"/>
    <w:rsid w:val="66AD1184"/>
    <w:rsid w:val="678A0684"/>
    <w:rsid w:val="69D02B99"/>
    <w:rsid w:val="69E82BD0"/>
    <w:rsid w:val="6AD23521"/>
    <w:rsid w:val="6B252A70"/>
    <w:rsid w:val="6B4913F8"/>
    <w:rsid w:val="6BCA0B67"/>
    <w:rsid w:val="6C840875"/>
    <w:rsid w:val="6D0A36F2"/>
    <w:rsid w:val="6E21673D"/>
    <w:rsid w:val="6E377DDD"/>
    <w:rsid w:val="6F4C50AF"/>
    <w:rsid w:val="6F9E6F2E"/>
    <w:rsid w:val="704E5A4D"/>
    <w:rsid w:val="706E745F"/>
    <w:rsid w:val="72716B22"/>
    <w:rsid w:val="73247673"/>
    <w:rsid w:val="73476A2F"/>
    <w:rsid w:val="73807E8E"/>
    <w:rsid w:val="7458686C"/>
    <w:rsid w:val="74BC04D7"/>
    <w:rsid w:val="75D62561"/>
    <w:rsid w:val="767A5EE8"/>
    <w:rsid w:val="77343DB5"/>
    <w:rsid w:val="785B4109"/>
    <w:rsid w:val="7AE449F3"/>
    <w:rsid w:val="7B053505"/>
    <w:rsid w:val="7B3F6704"/>
    <w:rsid w:val="7C012351"/>
    <w:rsid w:val="7E015999"/>
    <w:rsid w:val="7E5E0B3A"/>
    <w:rsid w:val="7F207AA0"/>
    <w:rsid w:val="7FBF59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left"/>
    </w:pPr>
    <w:rPr>
      <w:rFonts w:eastAsia="仿宋_GB2312" w:asciiTheme="minorAscii" w:hAnsiTheme="minorAscii" w:cstheme="minorBidi"/>
      <w:kern w:val="2"/>
      <w:sz w:val="32"/>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jc w:val="center"/>
      <w:outlineLvl w:val="0"/>
    </w:pPr>
    <w:rPr>
      <w:rFonts w:ascii="Times New Roman" w:hAnsi="Times New Roman" w:eastAsia="方正小标宋简体" w:cs="Times New Roman"/>
      <w:kern w:val="44"/>
      <w:sz w:val="44"/>
    </w:rPr>
  </w:style>
  <w:style w:type="paragraph" w:styleId="3">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黑体"/>
    </w:rPr>
  </w:style>
  <w:style w:type="paragraph" w:styleId="4">
    <w:name w:val="heading 3"/>
    <w:basedOn w:val="1"/>
    <w:next w:val="1"/>
    <w:autoRedefine/>
    <w:semiHidden/>
    <w:unhideWhenUsed/>
    <w:qFormat/>
    <w:uiPriority w:val="0"/>
    <w:pPr>
      <w:keepNext/>
      <w:keepLines/>
      <w:spacing w:before="260" w:beforeLines="0" w:beforeAutospacing="0" w:after="260" w:afterLines="0" w:afterAutospacing="0" w:line="413" w:lineRule="auto"/>
      <w:outlineLvl w:val="2"/>
    </w:pPr>
    <w:rPr>
      <w:rFonts w:eastAsia="楷体_GB2312"/>
      <w:b/>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Body Text"/>
    <w:basedOn w:val="1"/>
    <w:autoRedefine/>
    <w:qFormat/>
    <w:uiPriority w:val="0"/>
    <w:pPr>
      <w:spacing w:after="120" w:afterLines="0" w:afterAutospacing="0"/>
    </w:pPr>
  </w:style>
  <w:style w:type="paragraph" w:styleId="6">
    <w:name w:val="Body Text Indent"/>
    <w:basedOn w:val="1"/>
    <w:autoRedefine/>
    <w:qFormat/>
    <w:uiPriority w:val="0"/>
    <w:pPr>
      <w:spacing w:after="120" w:afterLines="0" w:afterAutospacing="0"/>
      <w:ind w:left="420" w:leftChars="200"/>
    </w:pPr>
  </w:style>
  <w:style w:type="paragraph" w:styleId="7">
    <w:name w:val="Plain Text"/>
    <w:basedOn w:val="1"/>
    <w:next w:val="1"/>
    <w:autoRedefine/>
    <w:unhideWhenUsed/>
    <w:qFormat/>
    <w:uiPriority w:val="99"/>
    <w:rPr>
      <w:rFonts w:ascii="宋体" w:hAnsi="Courier New" w:cs="Courier New"/>
      <w:szCs w:val="21"/>
    </w:rPr>
  </w:style>
  <w:style w:type="paragraph" w:styleId="8">
    <w:name w:val="footer"/>
    <w:basedOn w:val="1"/>
    <w:autoRedefine/>
    <w:unhideWhenUsed/>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index 9"/>
    <w:basedOn w:val="1"/>
    <w:next w:val="1"/>
    <w:autoRedefine/>
    <w:qFormat/>
    <w:uiPriority w:val="0"/>
    <w:pPr>
      <w:ind w:left="3360"/>
      <w:jc w:val="left"/>
    </w:pPr>
    <w:rPr>
      <w:rFonts w:ascii="Times New Roman" w:eastAsia="宋体"/>
      <w:sz w:val="21"/>
    </w:rPr>
  </w:style>
  <w:style w:type="paragraph" w:styleId="11">
    <w:name w:val="Title"/>
    <w:basedOn w:val="1"/>
    <w:autoRedefine/>
    <w:qFormat/>
    <w:uiPriority w:val="0"/>
    <w:pPr>
      <w:spacing w:before="240" w:beforeLines="0" w:beforeAutospacing="0" w:after="60" w:afterLines="0" w:afterAutospacing="0"/>
      <w:jc w:val="center"/>
      <w:outlineLvl w:val="0"/>
    </w:pPr>
    <w:rPr>
      <w:rFonts w:ascii="Arial" w:hAnsi="Arial"/>
      <w:b/>
      <w:sz w:val="32"/>
    </w:rPr>
  </w:style>
  <w:style w:type="paragraph" w:styleId="12">
    <w:name w:val="Body Text First Indent 2"/>
    <w:basedOn w:val="6"/>
    <w:next w:val="1"/>
    <w:autoRedefine/>
    <w:qFormat/>
    <w:uiPriority w:val="0"/>
    <w:pPr>
      <w:ind w:firstLine="420" w:firstLineChars="200"/>
    </w:pPr>
  </w:style>
  <w:style w:type="character" w:styleId="15">
    <w:name w:val="Emphasis"/>
    <w:basedOn w:val="14"/>
    <w:autoRedefine/>
    <w:qFormat/>
    <w:uiPriority w:val="0"/>
    <w:rPr>
      <w:i/>
    </w:rPr>
  </w:style>
  <w:style w:type="paragraph" w:customStyle="1" w:styleId="16">
    <w:name w:val="标题1"/>
    <w:basedOn w:val="11"/>
    <w:next w:val="1"/>
    <w:autoRedefine/>
    <w:qFormat/>
    <w:uiPriority w:val="0"/>
    <w:pPr>
      <w:keepNext/>
      <w:keepLines/>
      <w:spacing w:before="340" w:after="330" w:line="576" w:lineRule="auto"/>
    </w:pPr>
    <w:rPr>
      <w:rFonts w:eastAsia="方正小标宋简体" w:asciiTheme="minorAscii" w:hAnsiTheme="minorAscii"/>
      <w:b w:val="0"/>
      <w:kern w:val="44"/>
      <w:sz w:val="44"/>
    </w:rPr>
  </w:style>
  <w:style w:type="character" w:customStyle="1" w:styleId="17">
    <w:name w:val="UserStyle_3"/>
    <w:link w:val="18"/>
    <w:autoRedefine/>
    <w:qFormat/>
    <w:uiPriority w:val="0"/>
    <w:rPr>
      <w:szCs w:val="20"/>
    </w:rPr>
  </w:style>
  <w:style w:type="paragraph" w:customStyle="1" w:styleId="18">
    <w:name w:val="UserStyle_4"/>
    <w:basedOn w:val="1"/>
    <w:link w:val="17"/>
    <w:autoRedefine/>
    <w:qFormat/>
    <w:uiPriority w:val="0"/>
    <w:pPr>
      <w:widowControl/>
      <w:spacing w:after="160" w:line="240" w:lineRule="exact"/>
      <w:jc w:val="left"/>
    </w:pPr>
    <w:rPr>
      <w:szCs w:val="20"/>
    </w:rPr>
  </w:style>
  <w:style w:type="paragraph" w:customStyle="1" w:styleId="19">
    <w:name w:val="UserStyle_13"/>
    <w:autoRedefine/>
    <w:qFormat/>
    <w:uiPriority w:val="0"/>
    <w:pPr>
      <w:widowControl/>
    </w:pPr>
    <w:rPr>
      <w:rFonts w:ascii="Calibri" w:hAnsi="Calibri" w:eastAsia="宋体" w:cs="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2024-03-15T01:45:00Z</dcterms:created>
  <dc:creator>政策法规综合科</dc:creator>
  <cp:lastModifiedBy>泣羽</cp:lastModifiedBy>
  <cp:lastPrinted>2024-03-21T03:47:00Z</cp:lastPrinted>
  <dcterms:modified xsi:type="dcterms:W3CDTF">2024-05-22T01:45:15Z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D81AA79FA1A9487183C90C9E982C30CC</vt:lpwstr>
  </property>
</Properties>
</file>